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4C9" w:rsidRPr="00421BDA" w:rsidRDefault="00BD34C9" w:rsidP="00385378">
      <w:pPr>
        <w:pStyle w:val="Heading1"/>
        <w:spacing w:line="320" w:lineRule="exact"/>
        <w:rPr>
          <w:color w:val="auto"/>
        </w:rPr>
      </w:pPr>
      <w:bookmarkStart w:id="0" w:name="_GoBack"/>
      <w:bookmarkEnd w:id="0"/>
      <w:r w:rsidRPr="00421BDA">
        <w:rPr>
          <w:color w:val="auto"/>
        </w:rPr>
        <w:t>BẢNG TỔNG HỢP Ý KIẾN CỦA CÁC BỘ, NGÀNH, ĐỊA PHƯƠNG</w:t>
      </w:r>
    </w:p>
    <w:p w:rsidR="009951AC" w:rsidRPr="00421BDA" w:rsidRDefault="009951AC" w:rsidP="00385378">
      <w:pPr>
        <w:spacing w:line="320" w:lineRule="exact"/>
        <w:jc w:val="both"/>
        <w:rPr>
          <w:rFonts w:ascii="Times New Roman" w:hAnsi="Times New Roman" w:cs="Times New Roman"/>
          <w:sz w:val="25"/>
          <w:szCs w:val="25"/>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4"/>
        <w:gridCol w:w="4112"/>
        <w:gridCol w:w="3545"/>
        <w:gridCol w:w="3261"/>
      </w:tblGrid>
      <w:tr w:rsidR="0099785B" w:rsidRPr="00421BDA" w:rsidTr="00B53F00">
        <w:trPr>
          <w:trHeight w:val="360"/>
        </w:trPr>
        <w:tc>
          <w:tcPr>
            <w:tcW w:w="3824" w:type="dxa"/>
            <w:shd w:val="clear" w:color="auto" w:fill="auto"/>
            <w:noWrap/>
            <w:vAlign w:val="center"/>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DỰ THẢO</w:t>
            </w:r>
          </w:p>
        </w:tc>
        <w:tc>
          <w:tcPr>
            <w:tcW w:w="4112" w:type="dxa"/>
            <w:vAlign w:val="center"/>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Ý KIẾN THAM GIA</w:t>
            </w:r>
          </w:p>
        </w:tc>
        <w:tc>
          <w:tcPr>
            <w:tcW w:w="3545" w:type="dxa"/>
            <w:vAlign w:val="center"/>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TIẾP THU</w:t>
            </w:r>
            <w:r w:rsidRPr="00421BDA">
              <w:rPr>
                <w:rFonts w:ascii="Times New Roman" w:eastAsia="Times New Roman" w:hAnsi="Times New Roman" w:cs="Times New Roman"/>
                <w:b/>
                <w:bCs/>
                <w:sz w:val="25"/>
                <w:szCs w:val="25"/>
                <w:lang w:val="vi-VN"/>
              </w:rPr>
              <w:t>,</w:t>
            </w:r>
            <w:r w:rsidRPr="00421BDA">
              <w:rPr>
                <w:rFonts w:ascii="Times New Roman" w:eastAsia="Times New Roman" w:hAnsi="Times New Roman" w:cs="Times New Roman"/>
                <w:b/>
                <w:bCs/>
                <w:sz w:val="25"/>
                <w:szCs w:val="25"/>
              </w:rPr>
              <w:t xml:space="preserve"> GIẢI TRÌNH</w:t>
            </w:r>
          </w:p>
        </w:tc>
        <w:tc>
          <w:tcPr>
            <w:tcW w:w="3261" w:type="dxa"/>
            <w:vAlign w:val="center"/>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DỰ THẢO SAU TIẾP THU</w:t>
            </w:r>
          </w:p>
        </w:tc>
      </w:tr>
      <w:tr w:rsidR="0099785B" w:rsidRPr="00421BDA" w:rsidTr="00B53F00">
        <w:trPr>
          <w:trHeight w:val="360"/>
        </w:trPr>
        <w:tc>
          <w:tcPr>
            <w:tcW w:w="3824" w:type="dxa"/>
            <w:shd w:val="clear" w:color="auto" w:fill="auto"/>
            <w:noWrap/>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I</w:t>
            </w:r>
          </w:p>
        </w:tc>
        <w:tc>
          <w:tcPr>
            <w:tcW w:w="4112"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c>
          <w:tcPr>
            <w:tcW w:w="3545"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c>
          <w:tcPr>
            <w:tcW w:w="3261"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12511B" w:rsidRPr="00421BDA" w:rsidRDefault="0012511B"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NHỮNG QUY ĐỊNH CHUNG</w:t>
            </w:r>
          </w:p>
        </w:tc>
        <w:tc>
          <w:tcPr>
            <w:tcW w:w="4112"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c>
          <w:tcPr>
            <w:tcW w:w="3545"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c>
          <w:tcPr>
            <w:tcW w:w="3261" w:type="dxa"/>
          </w:tcPr>
          <w:p w:rsidR="0012511B" w:rsidRPr="00421BDA" w:rsidRDefault="0012511B" w:rsidP="00385378">
            <w:pPr>
              <w:spacing w:line="320" w:lineRule="exact"/>
              <w:jc w:val="center"/>
              <w:rPr>
                <w:rFonts w:ascii="Times New Roman" w:eastAsia="Times New Roman" w:hAnsi="Times New Roman" w:cs="Times New Roman"/>
                <w:b/>
                <w:bCs/>
                <w:sz w:val="25"/>
                <w:szCs w:val="25"/>
              </w:rPr>
            </w:pPr>
          </w:p>
        </w:tc>
      </w:tr>
      <w:tr w:rsidR="0099785B" w:rsidRPr="00421BDA" w:rsidTr="00B53F00">
        <w:trPr>
          <w:trHeight w:val="394"/>
        </w:trPr>
        <w:tc>
          <w:tcPr>
            <w:tcW w:w="3824" w:type="dxa"/>
            <w:shd w:val="clear" w:color="auto" w:fill="auto"/>
            <w:noWrap/>
          </w:tcPr>
          <w:p w:rsidR="0012511B" w:rsidRPr="00421BDA" w:rsidRDefault="0012511B"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 Phạm vi điều chỉnh </w:t>
            </w:r>
          </w:p>
        </w:tc>
        <w:tc>
          <w:tcPr>
            <w:tcW w:w="4112" w:type="dxa"/>
          </w:tcPr>
          <w:p w:rsidR="0012511B" w:rsidRPr="00421BDA" w:rsidRDefault="0012511B" w:rsidP="00385378">
            <w:pPr>
              <w:spacing w:line="320" w:lineRule="exact"/>
              <w:jc w:val="both"/>
              <w:rPr>
                <w:rFonts w:ascii="Times New Roman" w:eastAsia="Times New Roman" w:hAnsi="Times New Roman" w:cs="Times New Roman"/>
                <w:b/>
                <w:bCs/>
                <w:sz w:val="25"/>
                <w:szCs w:val="25"/>
              </w:rPr>
            </w:pPr>
          </w:p>
        </w:tc>
        <w:tc>
          <w:tcPr>
            <w:tcW w:w="3545" w:type="dxa"/>
          </w:tcPr>
          <w:p w:rsidR="0012511B" w:rsidRPr="00421BDA" w:rsidRDefault="0012511B" w:rsidP="00385378">
            <w:pPr>
              <w:spacing w:line="320" w:lineRule="exact"/>
              <w:jc w:val="both"/>
              <w:rPr>
                <w:rFonts w:ascii="Times New Roman" w:eastAsia="Times New Roman" w:hAnsi="Times New Roman" w:cs="Times New Roman"/>
                <w:b/>
                <w:bCs/>
                <w:sz w:val="25"/>
                <w:szCs w:val="25"/>
              </w:rPr>
            </w:pPr>
          </w:p>
        </w:tc>
        <w:tc>
          <w:tcPr>
            <w:tcW w:w="3261" w:type="dxa"/>
          </w:tcPr>
          <w:p w:rsidR="0012511B" w:rsidRPr="00421BDA" w:rsidRDefault="0012511B"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080"/>
        </w:trPr>
        <w:tc>
          <w:tcPr>
            <w:tcW w:w="3824" w:type="dxa"/>
            <w:shd w:val="clear" w:color="auto" w:fill="auto"/>
            <w:noWrap/>
          </w:tcPr>
          <w:p w:rsidR="0012511B" w:rsidRPr="00421BDA" w:rsidRDefault="0012511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Luật này quy định về quy tắc giao thông đường bộ; kết cấu hạ tầng giao thông đường bộ; phương tiện và người tham gia giao thông đường bộ; vận tải đường bộ và quản lý nhà nước về giao thông đường bộ.</w:t>
            </w:r>
          </w:p>
        </w:tc>
        <w:tc>
          <w:tcPr>
            <w:tcW w:w="4112" w:type="dxa"/>
          </w:tcPr>
          <w:p w:rsidR="0012511B" w:rsidRPr="00421BDA" w:rsidRDefault="0012511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Quảng Ngãi</w:t>
            </w:r>
            <w:r w:rsidRPr="00421BDA">
              <w:rPr>
                <w:rFonts w:ascii="Times New Roman" w:eastAsia="Times New Roman" w:hAnsi="Times New Roman" w:cs="Times New Roman"/>
                <w:sz w:val="25"/>
                <w:szCs w:val="25"/>
              </w:rPr>
              <w:t xml:space="preserve">: </w:t>
            </w:r>
            <w:r w:rsidR="00FD58B9">
              <w:rPr>
                <w:rFonts w:ascii="Times New Roman" w:hAnsi="Times New Roman" w:cs="Times New Roman"/>
                <w:sz w:val="25"/>
                <w:szCs w:val="25"/>
              </w:rPr>
              <w:t>p</w:t>
            </w:r>
            <w:r w:rsidRPr="00421BDA">
              <w:rPr>
                <w:rFonts w:ascii="Times New Roman" w:hAnsi="Times New Roman" w:cs="Times New Roman"/>
                <w:sz w:val="25"/>
                <w:szCs w:val="25"/>
              </w:rPr>
              <w:t xml:space="preserve">hạm vi điều chỉnh, đề nghị bổ sung thêm cụm từ: . “… và quản lý nhà nước về giao thông </w:t>
            </w:r>
            <w:r w:rsidRPr="00421BDA">
              <w:rPr>
                <w:rFonts w:ascii="Times New Roman" w:hAnsi="Times New Roman" w:cs="Times New Roman"/>
                <w:b/>
                <w:i/>
                <w:sz w:val="25"/>
                <w:szCs w:val="25"/>
              </w:rPr>
              <w:t>“vận tải”</w:t>
            </w:r>
            <w:r w:rsidRPr="00421BDA">
              <w:rPr>
                <w:rFonts w:ascii="Times New Roman" w:hAnsi="Times New Roman" w:cs="Times New Roman"/>
                <w:sz w:val="25"/>
                <w:szCs w:val="25"/>
              </w:rPr>
              <w:t xml:space="preserve"> đường bộ” để được đầy đủ.</w:t>
            </w:r>
          </w:p>
        </w:tc>
        <w:tc>
          <w:tcPr>
            <w:tcW w:w="3545" w:type="dxa"/>
          </w:tcPr>
          <w:p w:rsidR="0012511B" w:rsidRPr="00421BDA" w:rsidRDefault="0012511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cụm từ “giao thông đường bộ” đã bao quát trong đó “vận tải” và các hoạt động khác, vì vậy đề nghị giữ nguyên như dự thảo</w:t>
            </w:r>
            <w:r w:rsidR="00FD58B9">
              <w:rPr>
                <w:rFonts w:ascii="Times New Roman" w:eastAsia="Times New Roman" w:hAnsi="Times New Roman" w:cs="Times New Roman"/>
                <w:sz w:val="25"/>
                <w:szCs w:val="25"/>
              </w:rPr>
              <w:t xml:space="preserve"> Luật.</w:t>
            </w:r>
          </w:p>
        </w:tc>
        <w:tc>
          <w:tcPr>
            <w:tcW w:w="3261" w:type="dxa"/>
          </w:tcPr>
          <w:p w:rsidR="0012511B" w:rsidRPr="00421BDA" w:rsidRDefault="0012511B"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tcPr>
          <w:p w:rsidR="0012511B" w:rsidRPr="00421BDA" w:rsidRDefault="0012511B" w:rsidP="00385378">
            <w:pPr>
              <w:spacing w:line="320" w:lineRule="exact"/>
              <w:jc w:val="both"/>
              <w:rPr>
                <w:rFonts w:ascii="Times New Roman" w:eastAsia="Times New Roman" w:hAnsi="Times New Roman" w:cs="Times New Roman"/>
                <w:sz w:val="25"/>
                <w:szCs w:val="25"/>
              </w:rPr>
            </w:pPr>
          </w:p>
        </w:tc>
        <w:tc>
          <w:tcPr>
            <w:tcW w:w="4112" w:type="dxa"/>
          </w:tcPr>
          <w:p w:rsidR="0012511B" w:rsidRPr="00421BDA" w:rsidRDefault="0012511B" w:rsidP="00FD58B9">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Cao Bằng</w:t>
            </w:r>
            <w:r w:rsidRPr="00421BDA">
              <w:rPr>
                <w:rFonts w:ascii="Times New Roman" w:eastAsia="Times New Roman" w:hAnsi="Times New Roman" w:cs="Times New Roman"/>
                <w:sz w:val="25"/>
                <w:szCs w:val="25"/>
              </w:rPr>
              <w:t xml:space="preserve">: </w:t>
            </w:r>
            <w:r w:rsidR="00FD58B9">
              <w:rPr>
                <w:rFonts w:ascii="Times New Roman" w:hAnsi="Times New Roman" w:cs="Times New Roman"/>
                <w:sz w:val="25"/>
                <w:szCs w:val="25"/>
              </w:rPr>
              <w:t>s</w:t>
            </w:r>
            <w:r w:rsidRPr="00421BDA">
              <w:rPr>
                <w:rFonts w:ascii="Times New Roman" w:hAnsi="Times New Roman" w:cs="Times New Roman"/>
                <w:sz w:val="25"/>
                <w:szCs w:val="25"/>
              </w:rPr>
              <w:t xml:space="preserve">ửa đổi Điều 1 như sau: “Luật này quy định về </w:t>
            </w:r>
            <w:r w:rsidRPr="00421BDA">
              <w:rPr>
                <w:rFonts w:ascii="Times New Roman" w:hAnsi="Times New Roman" w:cs="Times New Roman"/>
                <w:i/>
                <w:iCs/>
                <w:sz w:val="25"/>
                <w:szCs w:val="25"/>
              </w:rPr>
              <w:t>quản lý nhà nước về giao thông đường bộ</w:t>
            </w:r>
            <w:r w:rsidRPr="00421BDA">
              <w:rPr>
                <w:rFonts w:ascii="Times New Roman" w:hAnsi="Times New Roman" w:cs="Times New Roman"/>
                <w:sz w:val="25"/>
                <w:szCs w:val="25"/>
              </w:rPr>
              <w:t>; quy tắc giao thông đường bộ; kết cấu hạ tầng giao thông đường bộ; phương tiện và người tham gia giao thông đường bộ; vận tải đường bộ”. (chuyển cụm từ Quản lý nhà nước về giao thông đường bộ lên đầu câu vì đây là nội dung quan trọng nhất trong Luật).</w:t>
            </w:r>
          </w:p>
        </w:tc>
        <w:tc>
          <w:tcPr>
            <w:tcW w:w="3545" w:type="dxa"/>
          </w:tcPr>
          <w:p w:rsidR="0012511B" w:rsidRPr="00421BDA" w:rsidRDefault="0012511B" w:rsidP="00370FBE">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việc chuyển đổi vị trí các cụm từ không làm thay đổi bản chất cơ bản của quy định này, việc để cụm từ “quản lý nhà nước...” ở cuối để bao quát chung, mặt khác nội dung này không có vướng mắc trong thực hiện.</w:t>
            </w:r>
          </w:p>
        </w:tc>
        <w:tc>
          <w:tcPr>
            <w:tcW w:w="3261" w:type="dxa"/>
          </w:tcPr>
          <w:p w:rsidR="0012511B" w:rsidRPr="00421BDA" w:rsidRDefault="0012511B" w:rsidP="00385378">
            <w:pPr>
              <w:spacing w:line="320" w:lineRule="exact"/>
              <w:jc w:val="both"/>
              <w:rPr>
                <w:rFonts w:ascii="Times New Roman" w:eastAsia="Times New Roman" w:hAnsi="Times New Roman" w:cs="Times New Roman"/>
                <w:sz w:val="25"/>
                <w:szCs w:val="25"/>
              </w:rPr>
            </w:pPr>
          </w:p>
        </w:tc>
      </w:tr>
      <w:tr w:rsidR="0099785B" w:rsidRPr="000B38DC" w:rsidTr="00B53F00">
        <w:trPr>
          <w:trHeight w:val="1080"/>
        </w:trPr>
        <w:tc>
          <w:tcPr>
            <w:tcW w:w="3824" w:type="dxa"/>
            <w:shd w:val="clear" w:color="auto" w:fill="auto"/>
            <w:noWrap/>
          </w:tcPr>
          <w:p w:rsidR="0012511B" w:rsidRPr="00421BDA" w:rsidRDefault="0012511B" w:rsidP="00385378">
            <w:pPr>
              <w:spacing w:line="320" w:lineRule="exact"/>
              <w:jc w:val="both"/>
              <w:rPr>
                <w:rFonts w:ascii="Times New Roman" w:eastAsia="Times New Roman" w:hAnsi="Times New Roman" w:cs="Times New Roman"/>
                <w:sz w:val="25"/>
                <w:szCs w:val="25"/>
              </w:rPr>
            </w:pPr>
          </w:p>
        </w:tc>
        <w:tc>
          <w:tcPr>
            <w:tcW w:w="4112" w:type="dxa"/>
          </w:tcPr>
          <w:p w:rsidR="0012511B" w:rsidRPr="00421BDA" w:rsidRDefault="0012511B" w:rsidP="00FD58B9">
            <w:pPr>
              <w:pStyle w:val="ListParagraph"/>
              <w:tabs>
                <w:tab w:val="left" w:pos="993"/>
              </w:tabs>
              <w:spacing w:line="320" w:lineRule="exact"/>
              <w:ind w:left="0"/>
              <w:contextualSpacing w:val="0"/>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Công thương:</w:t>
            </w:r>
            <w:r w:rsidR="00FD58B9" w:rsidRPr="00FD58B9">
              <w:rPr>
                <w:rFonts w:ascii="Times New Roman" w:eastAsia="Times New Roman" w:hAnsi="Times New Roman" w:cs="Times New Roman"/>
                <w:sz w:val="25"/>
                <w:szCs w:val="25"/>
              </w:rPr>
              <w:t>h</w:t>
            </w:r>
            <w:r w:rsidRPr="00421BDA">
              <w:rPr>
                <w:rFonts w:ascii="Times New Roman" w:hAnsi="Times New Roman" w:cs="Times New Roman"/>
                <w:sz w:val="25"/>
                <w:szCs w:val="25"/>
              </w:rPr>
              <w:t xml:space="preserve">iện nay Bộ Công an đã báo cáo Chính phủ đề nghị xây dựng Luật bảo đảm trật tự an toàn giao </w:t>
            </w:r>
            <w:r w:rsidRPr="00421BDA">
              <w:rPr>
                <w:rFonts w:ascii="Times New Roman" w:hAnsi="Times New Roman" w:cs="Times New Roman"/>
                <w:sz w:val="25"/>
                <w:szCs w:val="25"/>
              </w:rPr>
              <w:lastRenderedPageBreak/>
              <w:t>thông đường bộ và đề xuất trình Quốc hội đưa vào Chương trình xây dựng Luật, pháp lệnh năm 2021, do đó đề nghị cơ quan chủ trì soạn thảo phối hợp với Bộ Công an để xác định một cách phù hợp phạm vi điều chỉnh của 02 dự án Luật trên theo chỉ đạo của Phó Thủ tướng Trương Hòa Bình tại Thông báo số 81/TB-VPCP ngày 6/3/2020</w:t>
            </w: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lastRenderedPageBreak/>
              <w:t>Giải trình</w:t>
            </w: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lang w:val="vi-VN"/>
              </w:rPr>
              <w:t xml:space="preserve">Hồ sơ Luật Giao thông đường bộ hiện nay đang được Bộ Giao thông vận tải thực </w:t>
            </w:r>
            <w:r w:rsidRPr="00421BDA">
              <w:rPr>
                <w:rFonts w:ascii="Times New Roman" w:eastAsia="Times New Roman" w:hAnsi="Times New Roman" w:cs="Times New Roman"/>
                <w:sz w:val="25"/>
                <w:szCs w:val="25"/>
                <w:lang w:val="vi-VN"/>
              </w:rPr>
              <w:lastRenderedPageBreak/>
              <w:t>hiện t</w:t>
            </w:r>
            <w:r w:rsidRPr="00421BDA">
              <w:rPr>
                <w:rFonts w:ascii="Times New Roman" w:eastAsia="Times New Roman" w:hAnsi="Times New Roman" w:cs="Times New Roman"/>
                <w:sz w:val="25"/>
                <w:szCs w:val="25"/>
              </w:rPr>
              <w:t xml:space="preserve">heo </w:t>
            </w:r>
            <w:r w:rsidRPr="00421BDA">
              <w:rPr>
                <w:rFonts w:ascii="Times New Roman" w:hAnsi="Times New Roman" w:cs="Times New Roman"/>
                <w:sz w:val="25"/>
                <w:szCs w:val="25"/>
              </w:rPr>
              <w:t>Thông báo số 81/TB-VPCP ngày 6/3/2020; Tờ trình số 67/TTr-CP ngày 29/02/2020 của Chính phủ, Thông báo số 3571/TB-TTKQH ngày 24/04/2020</w:t>
            </w:r>
            <w:r w:rsidRPr="00421BDA">
              <w:rPr>
                <w:rFonts w:ascii="Times New Roman" w:hAnsi="Times New Roman" w:cs="Times New Roman"/>
                <w:sz w:val="25"/>
                <w:szCs w:val="25"/>
                <w:lang w:val="vi-VN"/>
              </w:rPr>
              <w:t xml:space="preserve"> của Tổng thư ký Quốc hội. Theo đó, giữ nguyên </w:t>
            </w:r>
            <w:r w:rsidRPr="000B38DC">
              <w:rPr>
                <w:rFonts w:ascii="Times New Roman" w:hAnsi="Times New Roman" w:cs="Times New Roman"/>
                <w:sz w:val="25"/>
                <w:szCs w:val="25"/>
                <w:lang w:val="vi-VN"/>
              </w:rPr>
              <w:t>phạm vi điều chỉnh của Luật Giao thông đường bộ (sửa đổi)</w:t>
            </w:r>
            <w:r w:rsidRPr="00421BDA">
              <w:rPr>
                <w:rFonts w:ascii="Times New Roman" w:hAnsi="Times New Roman" w:cs="Times New Roman"/>
                <w:sz w:val="25"/>
                <w:szCs w:val="25"/>
                <w:lang w:val="vi-VN"/>
              </w:rPr>
              <w:t xml:space="preserve">,bảo đảm kế thừa, tiếp tục phát triển và hoàn thiện những quy định pháp luật về giao thông vận tải đường bộ. </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2511B" w:rsidRPr="000B38DC" w:rsidRDefault="0012511B" w:rsidP="00370FBE">
            <w:pPr>
              <w:spacing w:line="320" w:lineRule="exact"/>
              <w:jc w:val="both"/>
              <w:rPr>
                <w:rFonts w:ascii="Times New Roman" w:eastAsia="Times New Roman" w:hAnsi="Times New Roman" w:cs="Times New Roman"/>
                <w:sz w:val="25"/>
                <w:szCs w:val="25"/>
                <w:shd w:val="clear" w:color="auto" w:fill="FFFFFF"/>
                <w:lang w:val="vi-VN"/>
              </w:rPr>
            </w:pPr>
            <w:r w:rsidRPr="000B38DC">
              <w:rPr>
                <w:rFonts w:ascii="Times New Roman" w:eastAsia="Times New Roman" w:hAnsi="Times New Roman" w:cs="Times New Roman"/>
                <w:b/>
                <w:sz w:val="25"/>
                <w:szCs w:val="25"/>
                <w:lang w:val="vi-VN"/>
              </w:rPr>
              <w:t>- Hội KHKT Cầu đường</w:t>
            </w:r>
            <w:r w:rsidRPr="000B38DC">
              <w:rPr>
                <w:rFonts w:ascii="Times New Roman" w:eastAsia="Times New Roman" w:hAnsi="Times New Roman" w:cs="Times New Roman"/>
                <w:sz w:val="25"/>
                <w:szCs w:val="25"/>
                <w:lang w:val="vi-VN"/>
              </w:rPr>
              <w:t xml:space="preserve">: </w:t>
            </w:r>
            <w:r w:rsidR="00370FBE" w:rsidRPr="00370FBE">
              <w:rPr>
                <w:rFonts w:ascii="Times New Roman" w:eastAsia="Times New Roman" w:hAnsi="Times New Roman" w:cs="Times New Roman"/>
                <w:sz w:val="25"/>
                <w:szCs w:val="25"/>
                <w:lang w:val="vi-VN"/>
              </w:rPr>
              <w:t>c</w:t>
            </w:r>
            <w:r w:rsidRPr="000B38DC">
              <w:rPr>
                <w:rFonts w:ascii="Times New Roman" w:eastAsia="Times New Roman" w:hAnsi="Times New Roman" w:cs="Times New Roman"/>
                <w:sz w:val="25"/>
                <w:szCs w:val="25"/>
                <w:lang w:val="vi-VN"/>
              </w:rPr>
              <w:t xml:space="preserve">ần làm rõ thêm phạm vi điều chỉnh của Luật GTĐB (sửa đổi). Mặc dù, tại Điều 1 của dự thảo đã quy định Phạm vi điều chỉnh của dự Luật là về quy tắc giao thông đường bộ; kết cấu hạ tầng GTĐB; phương tiện và người tham gia GTĐB; vận tải đường bộ và quản lý nhà nước về giao thông đường bộ. Nói chung là không có gì khác so với Luật GTĐN năm 2008. Tuy nhiên, sau 12 năm áp dụng Luật GTĐB 2008, thực tế cho thấy tình hình phát triển giao thông đường bộ đã có bước phát triển rất mạnh cả về sản lượng vận tải, số </w:t>
            </w:r>
            <w:r w:rsidRPr="000B38DC">
              <w:rPr>
                <w:rFonts w:ascii="Times New Roman" w:eastAsia="Times New Roman" w:hAnsi="Times New Roman" w:cs="Times New Roman"/>
                <w:sz w:val="25"/>
                <w:szCs w:val="25"/>
                <w:lang w:val="vi-VN"/>
              </w:rPr>
              <w:lastRenderedPageBreak/>
              <w:t>lượng phương tiện và ứng dụng công nghệ mới, cho nên dự thảo Luật GTĐB (sửa đổi) cũng cần có sự phát triển để theo kịp và nhằm bao trùm lên các hoạt động của vận tải đường bộ, đáp ứng nhu cầu đòi hỏi của thực tiễn trong thời gian qua và để phù hợp cho các hoạt động vận tải đường bộ ít nhất cho 10-20 năm nữa.</w:t>
            </w:r>
          </w:p>
        </w:tc>
        <w:tc>
          <w:tcPr>
            <w:tcW w:w="3545" w:type="dxa"/>
          </w:tcPr>
          <w:p w:rsidR="0012511B" w:rsidRPr="000B38DC" w:rsidRDefault="0012511B" w:rsidP="00370FBE">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sz w:val="25"/>
                <w:szCs w:val="25"/>
                <w:lang w:val="vi-VN"/>
              </w:rPr>
              <w:lastRenderedPageBreak/>
              <w:t>Giải trình</w:t>
            </w:r>
            <w:r w:rsidRPr="000B38DC">
              <w:rPr>
                <w:rFonts w:ascii="Times New Roman" w:eastAsia="Times New Roman" w:hAnsi="Times New Roman" w:cs="Times New Roman"/>
                <w:sz w:val="25"/>
                <w:szCs w:val="25"/>
                <w:lang w:val="vi-VN"/>
              </w:rPr>
              <w:t xml:space="preserve">: </w:t>
            </w:r>
            <w:r w:rsidR="00370FBE" w:rsidRPr="00370FBE">
              <w:rPr>
                <w:rFonts w:ascii="Times New Roman" w:eastAsia="Times New Roman" w:hAnsi="Times New Roman" w:cs="Times New Roman"/>
                <w:sz w:val="25"/>
                <w:szCs w:val="25"/>
                <w:lang w:val="vi-VN"/>
              </w:rPr>
              <w:t>t</w:t>
            </w:r>
            <w:r w:rsidRPr="000B38DC">
              <w:rPr>
                <w:rFonts w:ascii="Times New Roman" w:eastAsia="Times New Roman" w:hAnsi="Times New Roman" w:cs="Times New Roman"/>
                <w:sz w:val="25"/>
                <w:szCs w:val="25"/>
                <w:lang w:val="vi-VN"/>
              </w:rPr>
              <w:t xml:space="preserve">heo </w:t>
            </w:r>
            <w:r w:rsidRPr="000B38DC">
              <w:rPr>
                <w:rFonts w:ascii="Times New Roman" w:hAnsi="Times New Roman" w:cs="Times New Roman"/>
                <w:sz w:val="25"/>
                <w:szCs w:val="25"/>
                <w:lang w:val="vi-VN"/>
              </w:rPr>
              <w:t>Thông báo số 81/TB-VPCP ngày 6/3/2020; Tờ trình số 67/TTr-CP ngày 29/02/2020 của Chính phủ, Thông báo số 3571/TB-TTKQH ngày 24/04/2020</w:t>
            </w:r>
            <w:r w:rsidRPr="00421BDA">
              <w:rPr>
                <w:rFonts w:ascii="Times New Roman" w:hAnsi="Times New Roman" w:cs="Times New Roman"/>
                <w:sz w:val="25"/>
                <w:szCs w:val="25"/>
                <w:lang w:val="vi-VN"/>
              </w:rPr>
              <w:t xml:space="preserve"> của Tổng thư ký Quốc hội Luật GTĐB (sửa đổi) được thực hiện trên nguyên tắc kế thừa pham vi điều chỉnh của Luật GTĐB 2008, tiếp tục phát triển và hoàn thiện những quy định pháp luật về giao thông vận tải đường bộ nhằm giải quyết những vấn đề thực tiễn phát sinh, theo kịp với sự phát </w:t>
            </w:r>
            <w:r w:rsidRPr="00421BDA">
              <w:rPr>
                <w:rFonts w:ascii="Times New Roman" w:hAnsi="Times New Roman" w:cs="Times New Roman"/>
                <w:sz w:val="25"/>
                <w:szCs w:val="25"/>
                <w:lang w:val="vi-VN"/>
              </w:rPr>
              <w:lastRenderedPageBreak/>
              <w:t>triển của các hoạt động vận tải đường bộ một cách ổn định, lâu dài.</w:t>
            </w: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Hội KHKT Cầu đường</w:t>
            </w:r>
            <w:r w:rsidRPr="000B38DC">
              <w:rPr>
                <w:rFonts w:ascii="Times New Roman" w:eastAsia="Times New Roman" w:hAnsi="Times New Roman" w:cs="Times New Roman"/>
                <w:sz w:val="25"/>
                <w:szCs w:val="25"/>
                <w:lang w:val="vi-VN"/>
              </w:rPr>
              <w:t>: kiến nghị rà soát biên soạn theo 2 hướng, hoặc là tách Chương III kết cấu hạ tầng GTĐB ra khỏi Luật GTĐB để đưa vào dự thảo Luật Đường bộ sau này trình Quốc Hội, hoặc là cần bổ sung cho đầy đủ hơn nếu giữ quan điểm Luật GTĐB đồng thời là Luật Đường bộ. Trường hợp giữ lại, khi đó nên bổ sung Chương II.</w:t>
            </w:r>
          </w:p>
        </w:tc>
        <w:tc>
          <w:tcPr>
            <w:tcW w:w="3545" w:type="dxa"/>
          </w:tcPr>
          <w:p w:rsidR="0012511B" w:rsidRPr="00370FBE" w:rsidRDefault="0012511B" w:rsidP="00370FBE">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sz w:val="25"/>
                <w:szCs w:val="25"/>
                <w:lang w:val="vi-VN"/>
              </w:rPr>
              <w:t>Giải trình</w:t>
            </w:r>
            <w:r w:rsidRPr="000B38DC">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 xml:space="preserve">Luật GTĐB (sửa đổi) đang được giữ nguyên phạm vi điều chỉnh theo sự chỉ đạo của Chính phủ tại Thông báo số 81/TB-VPCP và </w:t>
            </w:r>
            <w:r w:rsidRPr="000B38DC">
              <w:rPr>
                <w:rFonts w:ascii="Times New Roman" w:hAnsi="Times New Roman" w:cs="Times New Roman"/>
                <w:sz w:val="25"/>
                <w:szCs w:val="25"/>
                <w:lang w:val="vi-VN"/>
              </w:rPr>
              <w:t>Tờ trình số 67/TTr-CP ngày 29/02/2020 của Chính phủ</w:t>
            </w:r>
            <w:r w:rsidRPr="00421BDA">
              <w:rPr>
                <w:rFonts w:ascii="Times New Roman" w:hAnsi="Times New Roman" w:cs="Times New Roman"/>
                <w:sz w:val="25"/>
                <w:szCs w:val="25"/>
                <w:lang w:val="vi-VN"/>
              </w:rPr>
              <w:t>.</w:t>
            </w:r>
            <w:r w:rsidR="00370FBE" w:rsidRPr="00370FBE">
              <w:rPr>
                <w:rFonts w:ascii="Times New Roman" w:hAnsi="Times New Roman" w:cs="Times New Roman"/>
                <w:sz w:val="25"/>
                <w:szCs w:val="25"/>
                <w:lang w:val="vi-VN"/>
              </w:rPr>
              <w:t xml:space="preserve"> Mặt khác, Luật GTĐB bao quát tất cả các nội dung kể cả kết cấu hạ tầng giao thông đường bộ để tạo thành một chỉnh thể thống nhất điều chỉnh đến mọi hoạt động giao thông đường bộ.</w:t>
            </w: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8B0547" w:rsidRPr="00542CFC" w:rsidRDefault="008B0547" w:rsidP="008B0547">
            <w:pPr>
              <w:spacing w:line="320" w:lineRule="exact"/>
              <w:jc w:val="both"/>
              <w:rPr>
                <w:rFonts w:ascii="Times New Roman" w:eastAsia="Times New Roman" w:hAnsi="Times New Roman" w:cs="Times New Roman"/>
                <w:b/>
                <w:bCs/>
                <w:sz w:val="25"/>
                <w:szCs w:val="25"/>
              </w:rPr>
            </w:pPr>
            <w:r w:rsidRPr="00542CFC">
              <w:rPr>
                <w:rFonts w:ascii="Times New Roman" w:eastAsia="Times New Roman" w:hAnsi="Times New Roman" w:cs="Times New Roman"/>
                <w:b/>
                <w:bCs/>
                <w:sz w:val="25"/>
                <w:szCs w:val="25"/>
              </w:rPr>
              <w:t xml:space="preserve">- Bộ Công an: </w:t>
            </w:r>
            <w:r w:rsidRPr="00542CFC">
              <w:rPr>
                <w:rFonts w:ascii="Times New Roman" w:eastAsia="Calibri" w:hAnsi="Times New Roman" w:cs="Times New Roman"/>
                <w:sz w:val="25"/>
                <w:szCs w:val="25"/>
                <w:lang w:val="vi-VN"/>
              </w:rPr>
              <w:t xml:space="preserve">Xác định công tác bảo đảm trật tự, an toàn giao thông là một nội dung của công tác bảo vệ an ninh quốc gia, bảo đảm trật tự, an toàn xã hội nên Luật Bảo đảm trật tự, an toàn giao thông đường bộ cần được xây </w:t>
            </w:r>
            <w:r w:rsidRPr="00542CFC">
              <w:rPr>
                <w:rFonts w:ascii="Times New Roman" w:eastAsia="Calibri" w:hAnsi="Times New Roman" w:cs="Times New Roman"/>
                <w:sz w:val="25"/>
                <w:szCs w:val="25"/>
                <w:lang w:val="vi-VN"/>
              </w:rPr>
              <w:lastRenderedPageBreak/>
              <w:t>dựng để điều chỉnh những nội dung thuộc về trật tự, an toàn giao thông đường bộ, trong đó bao gồm những hoạt động giao thông “động” liên quan đến người và phương tiện tham gia giao thông. Do đó, cần phải rà soát, chỉnh lý phạm vi điều chỉnh của Luật Giao thông đường bộ (sửa đổi) theo hướng Luật này chỉ quy định những nội dung thuộc về xây dựng, phát triển kết cấu hạ tầng giao thông, quản lý vận tải đường bộ (thuộc lĩnh vực kinh tế - kỹ thuật). Đồng thời, lược bỏ các nội dung tại Chương II (Quy tắc giao thông đường bộ), chương IV (Phương tiện tham gia giao thông đường bộ), chương V (Người điều khiển phương tiện tham gia giao thông) để đảm bảo thống nhất, đồng bộ với hệ thống pháp luật, không chồng chéo, trùng lặp với dự thảo Luật bảo đảm trật tự, an toàn giao thông đường bô, đâ là những nội dung thuộc về luật trật tự, an toàn giao thông đường bộ.</w:t>
            </w:r>
          </w:p>
          <w:p w:rsidR="0012511B" w:rsidRPr="000B38DC" w:rsidRDefault="008B0547" w:rsidP="008B0547">
            <w:pPr>
              <w:spacing w:line="320" w:lineRule="exact"/>
              <w:jc w:val="both"/>
              <w:rPr>
                <w:rFonts w:ascii="Times New Roman" w:eastAsia="Times New Roman" w:hAnsi="Times New Roman" w:cs="Times New Roman"/>
                <w:b/>
                <w:bCs/>
                <w:sz w:val="25"/>
                <w:szCs w:val="25"/>
                <w:lang w:val="vi-VN"/>
              </w:rPr>
            </w:pPr>
            <w:r>
              <w:rPr>
                <w:rFonts w:ascii="Times New Roman" w:eastAsia="Times New Roman" w:hAnsi="Times New Roman" w:cs="Times New Roman"/>
                <w:b/>
                <w:bCs/>
                <w:sz w:val="25"/>
                <w:szCs w:val="25"/>
              </w:rPr>
              <w:t xml:space="preserve">- Bà Nguyễn Quế Thu, Phó Cục trưởng cục Pháp chế và CCHC, TP, Bộ Công an và </w:t>
            </w:r>
            <w:r w:rsidR="0012511B" w:rsidRPr="000B38DC">
              <w:rPr>
                <w:rFonts w:ascii="Times New Roman" w:eastAsia="Times New Roman" w:hAnsi="Times New Roman" w:cs="Times New Roman"/>
                <w:b/>
                <w:bCs/>
                <w:sz w:val="25"/>
                <w:szCs w:val="25"/>
                <w:lang w:val="vi-VN"/>
              </w:rPr>
              <w:t>Ông Nguyễn Thành Công, C08</w:t>
            </w:r>
            <w:r>
              <w:rPr>
                <w:rFonts w:ascii="Times New Roman" w:eastAsia="Times New Roman" w:hAnsi="Times New Roman" w:cs="Times New Roman"/>
                <w:b/>
                <w:bCs/>
                <w:sz w:val="25"/>
                <w:szCs w:val="25"/>
              </w:rPr>
              <w:t>, Bộ Công an</w:t>
            </w:r>
            <w:r w:rsidR="0012511B" w:rsidRPr="000B38DC">
              <w:rPr>
                <w:rFonts w:ascii="Times New Roman" w:eastAsia="Times New Roman" w:hAnsi="Times New Roman" w:cs="Times New Roman"/>
                <w:b/>
                <w:bCs/>
                <w:sz w:val="25"/>
                <w:szCs w:val="25"/>
                <w:lang w:val="vi-VN"/>
              </w:rPr>
              <w:t xml:space="preserve">: </w:t>
            </w:r>
            <w:r w:rsidR="00370FBE" w:rsidRPr="00370FBE">
              <w:rPr>
                <w:rFonts w:ascii="Times New Roman" w:hAnsi="Times New Roman" w:cs="Times New Roman"/>
                <w:noProof/>
                <w:sz w:val="25"/>
                <w:szCs w:val="25"/>
                <w:lang w:val="vi-VN"/>
              </w:rPr>
              <w:t>đ</w:t>
            </w:r>
            <w:r w:rsidR="0012511B" w:rsidRPr="000B38DC">
              <w:rPr>
                <w:rFonts w:ascii="Times New Roman" w:hAnsi="Times New Roman" w:cs="Times New Roman"/>
                <w:noProof/>
                <w:sz w:val="25"/>
                <w:szCs w:val="25"/>
                <w:lang w:val="vi-VN"/>
              </w:rPr>
              <w:t xml:space="preserve">ề nghị rà </w:t>
            </w:r>
            <w:r w:rsidR="0012511B" w:rsidRPr="000B38DC">
              <w:rPr>
                <w:rFonts w:ascii="Times New Roman" w:hAnsi="Times New Roman" w:cs="Times New Roman"/>
                <w:noProof/>
                <w:sz w:val="25"/>
                <w:szCs w:val="25"/>
                <w:lang w:val="vi-VN"/>
              </w:rPr>
              <w:lastRenderedPageBreak/>
              <w:t>soát, điều chỉnh nội dung các chương: Chương II (</w:t>
            </w:r>
            <w:r w:rsidR="0012511B" w:rsidRPr="000B38DC">
              <w:rPr>
                <w:rFonts w:ascii="Times New Roman" w:hAnsi="Times New Roman" w:cs="Times New Roman"/>
                <w:i/>
                <w:noProof/>
                <w:sz w:val="25"/>
                <w:szCs w:val="25"/>
                <w:lang w:val="vi-VN"/>
              </w:rPr>
              <w:t>Quy tắc giao thông đường bộ</w:t>
            </w:r>
            <w:r w:rsidR="0012511B" w:rsidRPr="000B38DC">
              <w:rPr>
                <w:rFonts w:ascii="Times New Roman" w:hAnsi="Times New Roman" w:cs="Times New Roman"/>
                <w:noProof/>
                <w:sz w:val="25"/>
                <w:szCs w:val="25"/>
                <w:lang w:val="vi-VN"/>
              </w:rPr>
              <w:t>), Chương IV (</w:t>
            </w:r>
            <w:r w:rsidR="0012511B" w:rsidRPr="000B38DC">
              <w:rPr>
                <w:rFonts w:ascii="Times New Roman" w:hAnsi="Times New Roman" w:cs="Times New Roman"/>
                <w:i/>
                <w:noProof/>
                <w:sz w:val="25"/>
                <w:szCs w:val="25"/>
                <w:lang w:val="vi-VN"/>
              </w:rPr>
              <w:t>Phương tiện tham gia giao thông đường bộ</w:t>
            </w:r>
            <w:r w:rsidR="0012511B" w:rsidRPr="000B38DC">
              <w:rPr>
                <w:rFonts w:ascii="Times New Roman" w:hAnsi="Times New Roman" w:cs="Times New Roman"/>
                <w:noProof/>
                <w:sz w:val="25"/>
                <w:szCs w:val="25"/>
                <w:lang w:val="vi-VN"/>
              </w:rPr>
              <w:t>), Chương V (</w:t>
            </w:r>
            <w:r w:rsidR="0012511B" w:rsidRPr="000B38DC">
              <w:rPr>
                <w:rFonts w:ascii="Times New Roman" w:hAnsi="Times New Roman" w:cs="Times New Roman"/>
                <w:i/>
                <w:noProof/>
                <w:sz w:val="25"/>
                <w:szCs w:val="25"/>
                <w:lang w:val="vi-VN"/>
              </w:rPr>
              <w:t>Người điều khiển phương tiện tham gia giao thông</w:t>
            </w:r>
            <w:r w:rsidR="0012511B" w:rsidRPr="000B38DC">
              <w:rPr>
                <w:rFonts w:ascii="Times New Roman" w:hAnsi="Times New Roman" w:cs="Times New Roman"/>
                <w:noProof/>
                <w:sz w:val="25"/>
                <w:szCs w:val="25"/>
                <w:lang w:val="vi-VN"/>
              </w:rPr>
              <w:t>), bởi vì có sự chồng chéo, trùng lắp với dự thảo Luật Bảo đảm trật tự, an toàn giao thông đường bộ (hiện đã trình Chính phủ).</w:t>
            </w:r>
          </w:p>
        </w:tc>
        <w:tc>
          <w:tcPr>
            <w:tcW w:w="3545" w:type="dxa"/>
          </w:tcPr>
          <w:p w:rsidR="0012511B" w:rsidRPr="000B38DC" w:rsidRDefault="0012511B" w:rsidP="00370FBE">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sz w:val="25"/>
                <w:szCs w:val="25"/>
                <w:lang w:val="vi-VN"/>
              </w:rPr>
              <w:lastRenderedPageBreak/>
              <w:t>Giải trình</w:t>
            </w:r>
            <w:r w:rsidRPr="000B38DC">
              <w:rPr>
                <w:rFonts w:ascii="Times New Roman" w:eastAsia="Times New Roman" w:hAnsi="Times New Roman" w:cs="Times New Roman"/>
                <w:sz w:val="25"/>
                <w:szCs w:val="25"/>
                <w:lang w:val="vi-VN"/>
              </w:rPr>
              <w:t xml:space="preserve">: </w:t>
            </w:r>
            <w:r w:rsidR="00370FBE" w:rsidRPr="00370FBE">
              <w:rPr>
                <w:rFonts w:ascii="Times New Roman" w:eastAsia="Times New Roman" w:hAnsi="Times New Roman" w:cs="Times New Roman"/>
                <w:sz w:val="25"/>
                <w:szCs w:val="25"/>
                <w:lang w:val="vi-VN"/>
              </w:rPr>
              <w:t>h</w:t>
            </w:r>
            <w:r w:rsidRPr="00421BDA">
              <w:rPr>
                <w:rFonts w:ascii="Times New Roman" w:eastAsia="Times New Roman" w:hAnsi="Times New Roman" w:cs="Times New Roman"/>
                <w:sz w:val="25"/>
                <w:szCs w:val="25"/>
                <w:lang w:val="vi-VN"/>
              </w:rPr>
              <w:t>ồ sơ Luật Giao thông đường bộ hiện nay đang được Bộ Giao thông vận tải nghiêm túc thực hiện t</w:t>
            </w:r>
            <w:r w:rsidRPr="000B38DC">
              <w:rPr>
                <w:rFonts w:ascii="Times New Roman" w:eastAsia="Times New Roman" w:hAnsi="Times New Roman" w:cs="Times New Roman"/>
                <w:sz w:val="25"/>
                <w:szCs w:val="25"/>
                <w:lang w:val="vi-VN"/>
              </w:rPr>
              <w:t xml:space="preserve">heo </w:t>
            </w:r>
            <w:r w:rsidRPr="000B38DC">
              <w:rPr>
                <w:rFonts w:ascii="Times New Roman" w:hAnsi="Times New Roman" w:cs="Times New Roman"/>
                <w:sz w:val="25"/>
                <w:szCs w:val="25"/>
                <w:lang w:val="vi-VN"/>
              </w:rPr>
              <w:t xml:space="preserve">Thông báo số 81/TB-VPCP ngày 6/3/2020; Tờ trình số 67/TTr-CP </w:t>
            </w:r>
            <w:r w:rsidRPr="000B38DC">
              <w:rPr>
                <w:rFonts w:ascii="Times New Roman" w:hAnsi="Times New Roman" w:cs="Times New Roman"/>
                <w:sz w:val="25"/>
                <w:szCs w:val="25"/>
                <w:lang w:val="vi-VN"/>
              </w:rPr>
              <w:lastRenderedPageBreak/>
              <w:t>ngày 29/02/2020 của Chính phủ, Thông báo số 3571/TB-TTKQH ngày 24/04/2020</w:t>
            </w:r>
            <w:r w:rsidRPr="00421BDA">
              <w:rPr>
                <w:rFonts w:ascii="Times New Roman" w:hAnsi="Times New Roman" w:cs="Times New Roman"/>
                <w:sz w:val="25"/>
                <w:szCs w:val="25"/>
                <w:lang w:val="vi-VN"/>
              </w:rPr>
              <w:t xml:space="preserve"> của Tổng thư ký Quốc hội. Theo đó, chương II, chương IV, chương V sẽ được giữ nguyên theo quan điểm chỉ đạo của Chính phủ tại </w:t>
            </w:r>
            <w:r w:rsidRPr="000B38DC">
              <w:rPr>
                <w:rFonts w:ascii="Times New Roman" w:hAnsi="Times New Roman" w:cs="Times New Roman"/>
                <w:sz w:val="25"/>
                <w:szCs w:val="25"/>
                <w:lang w:val="vi-VN"/>
              </w:rPr>
              <w:t>Thông báo số 81/TB-VPCP ngày 6/3/2020; Tờ trình số 67/TTr-CP ngày 29/02/2020 của Chính phủ</w:t>
            </w:r>
            <w:r w:rsidRPr="00421BDA">
              <w:rPr>
                <w:rFonts w:ascii="Times New Roman" w:hAnsi="Times New Roman" w:cs="Times New Roman"/>
                <w:sz w:val="25"/>
                <w:szCs w:val="25"/>
                <w:lang w:val="vi-VN"/>
              </w:rPr>
              <w:t xml:space="preserve">. Hơn nữa hồ sợ dự thảo Luật đã được Ủy ban quốc phòng an ninh thẩm tra và nhất trí với sự cần thiết và các chính sách của dự án Luật GTĐB (sửa đổi) trong đó có các chính sách: </w:t>
            </w:r>
            <w:r w:rsidRPr="00421BDA">
              <w:rPr>
                <w:rFonts w:ascii="Times New Roman" w:hAnsi="Times New Roman" w:cs="Times New Roman"/>
                <w:sz w:val="25"/>
                <w:szCs w:val="25"/>
                <w:lang w:val="nl-NL"/>
              </w:rPr>
              <w:t>hoàn thiện khung pháp lý quy tắc giao thông đường bộ</w:t>
            </w:r>
            <w:r w:rsidRPr="00421BDA">
              <w:rPr>
                <w:rFonts w:ascii="Times New Roman" w:hAnsi="Times New Roman" w:cs="Times New Roman"/>
                <w:sz w:val="25"/>
                <w:szCs w:val="25"/>
                <w:lang w:val="vi-VN"/>
              </w:rPr>
              <w:t xml:space="preserve"> (chương II), </w:t>
            </w:r>
            <w:r w:rsidRPr="00421BDA">
              <w:rPr>
                <w:rFonts w:ascii="Times New Roman" w:hAnsi="Times New Roman" w:cs="Times New Roman"/>
                <w:sz w:val="25"/>
                <w:szCs w:val="25"/>
                <w:lang w:val="nl-NL"/>
              </w:rPr>
              <w:t>hoàn thiện khung pháp lý quản lý về phương tiện và người điều khiển phương tiện</w:t>
            </w:r>
            <w:r w:rsidRPr="00421BDA">
              <w:rPr>
                <w:rFonts w:ascii="Times New Roman" w:hAnsi="Times New Roman" w:cs="Times New Roman"/>
                <w:sz w:val="25"/>
                <w:szCs w:val="25"/>
                <w:lang w:val="vi-VN"/>
              </w:rPr>
              <w:t xml:space="preserve"> (chương IV, V). Do đó, Bộ GTVT sẽ tiếp tục thực hiện dự án Luật này với các chính sách đã được Chính phủ và Ủy ban Quốc phòng an ninh thông qua.</w:t>
            </w: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 xml:space="preserve">Điều 2. Đối tượng áp dụng </w:t>
            </w:r>
          </w:p>
        </w:tc>
        <w:tc>
          <w:tcPr>
            <w:tcW w:w="4112"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Luật này áp dụng đối với tổ chức, cá nhân liên quan đến giao thông đường bộ trên lãnh thổ nước Cộng hòa xã hội chủ nghĩa Việt Nam.</w:t>
            </w: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 Bộ VHTT&amp;DL:</w:t>
            </w:r>
            <w:r w:rsidRPr="000B38DC">
              <w:rPr>
                <w:rFonts w:ascii="Times New Roman" w:eastAsia="Times New Roman" w:hAnsi="Times New Roman" w:cs="Times New Roman"/>
                <w:sz w:val="25"/>
                <w:szCs w:val="25"/>
                <w:lang w:val="vi-VN"/>
              </w:rPr>
              <w:t xml:space="preserve"> dự thảo quy định đối tượng áp dụng của Luật chỉ có “tổ chức, cá nhân liên quan đến giao thông đường bộ”, đề nghị bổ sung cân nhắc bổ sung một số đối tượng trực tiếp, ví dụ như tổ chức, cá nhân tham gia giao thông đường bộ</w:t>
            </w: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Giải trình</w:t>
            </w:r>
            <w:r w:rsidRPr="000B38DC">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quy định như dự thảo đã</w:t>
            </w:r>
            <w:r w:rsidRPr="000B38DC">
              <w:rPr>
                <w:rFonts w:ascii="Times New Roman" w:eastAsia="Times New Roman" w:hAnsi="Times New Roman" w:cs="Times New Roman"/>
                <w:sz w:val="25"/>
                <w:szCs w:val="25"/>
                <w:lang w:val="vi-VN"/>
              </w:rPr>
              <w:t xml:space="preserve"> bao quát </w:t>
            </w:r>
            <w:r w:rsidRPr="00421BDA">
              <w:rPr>
                <w:rFonts w:ascii="Times New Roman" w:eastAsia="Times New Roman" w:hAnsi="Times New Roman" w:cs="Times New Roman"/>
                <w:sz w:val="25"/>
                <w:szCs w:val="25"/>
                <w:lang w:val="vi-VN"/>
              </w:rPr>
              <w:t xml:space="preserve">đầy đủ các đối tượng áp dụng </w:t>
            </w:r>
            <w:r w:rsidRPr="000B38DC">
              <w:rPr>
                <w:rFonts w:ascii="Times New Roman" w:eastAsia="Times New Roman" w:hAnsi="Times New Roman" w:cs="Times New Roman"/>
                <w:sz w:val="25"/>
                <w:szCs w:val="25"/>
                <w:lang w:val="vi-VN"/>
              </w:rPr>
              <w:t xml:space="preserve">trong đó </w:t>
            </w:r>
            <w:r w:rsidR="00370FBE" w:rsidRPr="00370FBE">
              <w:rPr>
                <w:rFonts w:ascii="Times New Roman" w:eastAsia="Times New Roman" w:hAnsi="Times New Roman" w:cs="Times New Roman"/>
                <w:sz w:val="25"/>
                <w:szCs w:val="25"/>
                <w:lang w:val="vi-VN"/>
              </w:rPr>
              <w:t xml:space="preserve">có </w:t>
            </w:r>
            <w:r w:rsidRPr="000B38DC">
              <w:rPr>
                <w:rFonts w:ascii="Times New Roman" w:eastAsia="Times New Roman" w:hAnsi="Times New Roman" w:cs="Times New Roman"/>
                <w:sz w:val="25"/>
                <w:szCs w:val="25"/>
                <w:lang w:val="vi-VN"/>
              </w:rPr>
              <w:t>tổ chức, cá nhân tham gia giao thông, ngoài ra còn các đối tượng khác liên quan đến hoạt động đầu tư, xây dựng, quản lý kết cấu hạ tầng, kinh doanh vận tải, kiểm định phương tiện, đào tạo lái xe</w:t>
            </w:r>
            <w:r w:rsidRPr="00421BDA">
              <w:rPr>
                <w:rFonts w:ascii="Times New Roman" w:eastAsia="Times New Roman" w:hAnsi="Times New Roman" w:cs="Times New Roman"/>
                <w:sz w:val="25"/>
                <w:szCs w:val="25"/>
                <w:lang w:val="vi-VN"/>
              </w:rPr>
              <w:t>... Do đó, quy định như dự thảo là đảm bảo tính bao quát</w:t>
            </w:r>
            <w:r w:rsidRPr="000B38DC">
              <w:rPr>
                <w:rFonts w:ascii="Times New Roman" w:eastAsia="Times New Roman" w:hAnsi="Times New Roman" w:cs="Times New Roman"/>
                <w:sz w:val="25"/>
                <w:szCs w:val="25"/>
                <w:lang w:val="vi-VN"/>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2511B" w:rsidRPr="000B38DC" w:rsidRDefault="0012511B" w:rsidP="00FD58B9">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Ông Lê Mạnh Hùng, Thanh tra Chính phủ</w:t>
            </w:r>
            <w:r w:rsidRPr="000B38DC">
              <w:rPr>
                <w:rFonts w:ascii="Times New Roman" w:eastAsia="Times New Roman" w:hAnsi="Times New Roman" w:cs="Times New Roman"/>
                <w:sz w:val="25"/>
                <w:szCs w:val="25"/>
                <w:lang w:val="vi-VN"/>
              </w:rPr>
              <w:t xml:space="preserve">: </w:t>
            </w:r>
            <w:r w:rsidR="00FD58B9">
              <w:rPr>
                <w:rFonts w:ascii="Times New Roman" w:eastAsia="Times New Roman" w:hAnsi="Times New Roman" w:cs="Times New Roman"/>
                <w:sz w:val="25"/>
                <w:szCs w:val="25"/>
              </w:rPr>
              <w:t>đ</w:t>
            </w:r>
            <w:r w:rsidRPr="000B38DC">
              <w:rPr>
                <w:rFonts w:ascii="Times New Roman" w:eastAsia="Times New Roman" w:hAnsi="Times New Roman" w:cs="Times New Roman"/>
                <w:sz w:val="25"/>
                <w:szCs w:val="25"/>
                <w:lang w:val="vi-VN"/>
              </w:rPr>
              <w:t xml:space="preserve">ề nghị thêm vào Điều 2 Dự thảo Luật cụm từ “Kể cả tổ chức, cá nhân nước ngoài” và biên tập lại như sau: Luật này áp dụng đối với tổ chức, cá nhân (kể cả tổ chức, cá nhân </w:t>
            </w:r>
            <w:r w:rsidRPr="000B38DC">
              <w:rPr>
                <w:rFonts w:ascii="Times New Roman" w:eastAsia="Times New Roman" w:hAnsi="Times New Roman" w:cs="Times New Roman"/>
                <w:sz w:val="25"/>
                <w:szCs w:val="25"/>
                <w:lang w:val="vi-VN"/>
              </w:rPr>
              <w:lastRenderedPageBreak/>
              <w:t>nước ngoài) liên quan đến giao thông......</w:t>
            </w:r>
          </w:p>
        </w:tc>
        <w:tc>
          <w:tcPr>
            <w:tcW w:w="3545"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sz w:val="25"/>
                <w:szCs w:val="25"/>
                <w:lang w:val="vi-VN"/>
              </w:rPr>
              <w:lastRenderedPageBreak/>
              <w:t>Giải trình</w:t>
            </w:r>
            <w:r w:rsidRPr="000B38DC">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quy định như dự thảo đã</w:t>
            </w:r>
            <w:r w:rsidRPr="000B38DC">
              <w:rPr>
                <w:rFonts w:ascii="Times New Roman" w:eastAsia="Times New Roman" w:hAnsi="Times New Roman" w:cs="Times New Roman"/>
                <w:sz w:val="25"/>
                <w:szCs w:val="25"/>
                <w:lang w:val="vi-VN"/>
              </w:rPr>
              <w:t xml:space="preserve"> bao quát </w:t>
            </w:r>
            <w:r w:rsidRPr="00421BDA">
              <w:rPr>
                <w:rFonts w:ascii="Times New Roman" w:eastAsia="Times New Roman" w:hAnsi="Times New Roman" w:cs="Times New Roman"/>
                <w:sz w:val="25"/>
                <w:szCs w:val="25"/>
                <w:lang w:val="vi-VN"/>
              </w:rPr>
              <w:t xml:space="preserve">đầy đủ các đối tượng áp dụng </w:t>
            </w:r>
            <w:r w:rsidRPr="000B38DC">
              <w:rPr>
                <w:rFonts w:ascii="Times New Roman" w:eastAsia="Times New Roman" w:hAnsi="Times New Roman" w:cs="Times New Roman"/>
                <w:sz w:val="25"/>
                <w:szCs w:val="25"/>
                <w:lang w:val="vi-VN"/>
              </w:rPr>
              <w:t xml:space="preserve">trong đó </w:t>
            </w:r>
            <w:r w:rsidRPr="00421BDA">
              <w:rPr>
                <w:rFonts w:ascii="Times New Roman" w:eastAsia="Times New Roman" w:hAnsi="Times New Roman" w:cs="Times New Roman"/>
                <w:sz w:val="25"/>
                <w:szCs w:val="25"/>
                <w:lang w:val="vi-VN"/>
              </w:rPr>
              <w:t xml:space="preserve">có cả tổ chức, cá nhân nước ngoài... </w:t>
            </w: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 xml:space="preserve">Điều 3. Giải thích từ ngữ </w:t>
            </w:r>
          </w:p>
        </w:tc>
        <w:tc>
          <w:tcPr>
            <w:tcW w:w="4112" w:type="dxa"/>
          </w:tcPr>
          <w:p w:rsidR="0012511B" w:rsidRPr="000B38DC" w:rsidRDefault="0012511B" w:rsidP="00EB251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 Cục ĐSVN: </w:t>
            </w:r>
            <w:r w:rsidR="00EB2518" w:rsidRPr="00EB2518">
              <w:rPr>
                <w:rFonts w:ascii="Times New Roman" w:eastAsia="Times New Roman" w:hAnsi="Times New Roman" w:cs="Times New Roman"/>
                <w:sz w:val="25"/>
                <w:szCs w:val="25"/>
                <w:lang w:val="vi-VN"/>
              </w:rPr>
              <w:t>d</w:t>
            </w:r>
            <w:r w:rsidRPr="000B38DC">
              <w:rPr>
                <w:rFonts w:ascii="Times New Roman" w:eastAsia="Times New Roman" w:hAnsi="Times New Roman" w:cs="Times New Roman"/>
                <w:sz w:val="25"/>
                <w:szCs w:val="25"/>
                <w:lang w:val="vi-VN"/>
              </w:rPr>
              <w:t>ự thảo đã bổ sung 49 thuật ngữ mới, do đó đề nghị Ban Soạn thảo sắp xếp các khái niệm theo thứ tự của bảng chữ cái để tiện tra cứu.</w:t>
            </w:r>
          </w:p>
        </w:tc>
        <w:tc>
          <w:tcPr>
            <w:tcW w:w="3545" w:type="dxa"/>
          </w:tcPr>
          <w:p w:rsidR="0012511B" w:rsidRPr="000B38DC" w:rsidRDefault="0012511B" w:rsidP="00385378">
            <w:pPr>
              <w:spacing w:line="320" w:lineRule="exact"/>
              <w:jc w:val="both"/>
              <w:rPr>
                <w:rFonts w:ascii="Times New Roman" w:eastAsia="Times New Roman" w:hAnsi="Times New Roman" w:cs="Times New Roman"/>
                <w:bCs/>
                <w:sz w:val="25"/>
                <w:szCs w:val="25"/>
                <w:lang w:val="vi-VN"/>
              </w:rPr>
            </w:pPr>
            <w:r w:rsidRPr="000B38DC">
              <w:rPr>
                <w:rFonts w:ascii="Times New Roman" w:eastAsia="Times New Roman" w:hAnsi="Times New Roman" w:cs="Times New Roman"/>
                <w:b/>
                <w:bCs/>
                <w:sz w:val="25"/>
                <w:szCs w:val="25"/>
                <w:lang w:val="vi-VN"/>
              </w:rPr>
              <w:t>Tiếp thu:</w:t>
            </w:r>
            <w:r w:rsidRPr="00421BDA">
              <w:rPr>
                <w:rFonts w:ascii="Times New Roman" w:eastAsia="Times New Roman" w:hAnsi="Times New Roman" w:cs="Times New Roman"/>
                <w:bCs/>
                <w:sz w:val="25"/>
                <w:szCs w:val="25"/>
                <w:lang w:val="vi-VN"/>
              </w:rPr>
              <w:t xml:space="preserve">nội dung này sẽ được </w:t>
            </w:r>
            <w:r w:rsidRPr="000B38DC">
              <w:rPr>
                <w:rFonts w:ascii="Times New Roman" w:eastAsia="Times New Roman" w:hAnsi="Times New Roman" w:cs="Times New Roman"/>
                <w:bCs/>
                <w:sz w:val="25"/>
                <w:szCs w:val="25"/>
                <w:lang w:val="vi-VN"/>
              </w:rPr>
              <w:t>rà soát</w:t>
            </w:r>
            <w:r w:rsidRPr="00421BDA">
              <w:rPr>
                <w:rFonts w:ascii="Times New Roman" w:eastAsia="Times New Roman" w:hAnsi="Times New Roman" w:cs="Times New Roman"/>
                <w:bCs/>
                <w:sz w:val="25"/>
                <w:szCs w:val="25"/>
                <w:lang w:val="vi-VN"/>
              </w:rPr>
              <w:t xml:space="preserve"> lại theo từng nhóm vấn đề, tuy nhiên việc sắp xếp theo bảng chữ cái là không cần thiết</w:t>
            </w:r>
            <w:r w:rsidRPr="000B38DC">
              <w:rPr>
                <w:rFonts w:ascii="Times New Roman" w:eastAsia="Times New Roman" w:hAnsi="Times New Roman" w:cs="Times New Roman"/>
                <w:bCs/>
                <w:sz w:val="25"/>
                <w:szCs w:val="25"/>
                <w:lang w:val="vi-VN"/>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b/>
                <w:bCs/>
                <w:sz w:val="25"/>
                <w:szCs w:val="25"/>
                <w:lang w:val="vi-VN"/>
              </w:rPr>
            </w:pPr>
          </w:p>
        </w:tc>
      </w:tr>
      <w:tr w:rsidR="008B0547" w:rsidRPr="000B38DC" w:rsidTr="00B53F00">
        <w:trPr>
          <w:trHeight w:val="360"/>
        </w:trPr>
        <w:tc>
          <w:tcPr>
            <w:tcW w:w="3824" w:type="dxa"/>
            <w:shd w:val="clear" w:color="auto" w:fill="auto"/>
            <w:noWrap/>
          </w:tcPr>
          <w:p w:rsidR="008B0547" w:rsidRPr="000B38DC" w:rsidRDefault="008B0547" w:rsidP="00385378">
            <w:pPr>
              <w:spacing w:line="320" w:lineRule="exact"/>
              <w:jc w:val="both"/>
              <w:rPr>
                <w:rFonts w:ascii="Times New Roman" w:eastAsia="Times New Roman" w:hAnsi="Times New Roman" w:cs="Times New Roman"/>
                <w:sz w:val="25"/>
                <w:szCs w:val="25"/>
                <w:lang w:val="vi-VN"/>
              </w:rPr>
            </w:pPr>
          </w:p>
        </w:tc>
        <w:tc>
          <w:tcPr>
            <w:tcW w:w="4112" w:type="dxa"/>
          </w:tcPr>
          <w:p w:rsidR="008B0547" w:rsidRPr="008B0547" w:rsidRDefault="008B0547" w:rsidP="008B0547">
            <w:pPr>
              <w:pStyle w:val="ListParagraph"/>
              <w:numPr>
                <w:ilvl w:val="0"/>
                <w:numId w:val="44"/>
              </w:numPr>
              <w:tabs>
                <w:tab w:val="left" w:pos="179"/>
              </w:tabs>
              <w:spacing w:line="320" w:lineRule="exact"/>
              <w:ind w:left="0" w:firstLine="0"/>
              <w:jc w:val="both"/>
              <w:rPr>
                <w:rFonts w:ascii="Times New Roman" w:eastAsia="Calibri" w:hAnsi="Times New Roman" w:cs="Times New Roman"/>
                <w:sz w:val="28"/>
                <w:szCs w:val="28"/>
              </w:rPr>
            </w:pPr>
            <w:r w:rsidRPr="008B0547">
              <w:rPr>
                <w:rFonts w:ascii="Times New Roman" w:eastAsia="Times New Roman" w:hAnsi="Times New Roman" w:cs="Times New Roman"/>
                <w:b/>
                <w:sz w:val="25"/>
                <w:szCs w:val="25"/>
              </w:rPr>
              <w:t>Bộ Công an:</w:t>
            </w:r>
            <w:r w:rsidRPr="008B0547">
              <w:rPr>
                <w:rFonts w:ascii="Times New Roman" w:eastAsia="Calibri" w:hAnsi="Times New Roman" w:cs="Times New Roman"/>
                <w:sz w:val="25"/>
                <w:szCs w:val="25"/>
                <w:lang w:val="vi-VN"/>
              </w:rPr>
              <w:t>cần rà soát trong dự thảo Luật này chỉ giải thích các từ ngữ liên quan đến nội dung về xây dựng, phát triển kết cấu hạ tầng giao thông, quản lý vận tải đường bộ còn các từ ngữ liên quan đến nội dung thuộc hoạt động bảo đảm trật tự, an toàn giao thông đường bộ cần được giải thích tại dự thảo Luật Bảo đảm trật tự, an toàn giao thông đường bộ. Bên cạnh đó, có nhiều điều khoản tại Điều 3 dự thảo Luật Giao thông đường bộ (sửa đổi) có sự trùng lặp, đề nghị rà soát để chỉnh lý bảo đảm sự thống nhất, chính xác.</w:t>
            </w:r>
          </w:p>
        </w:tc>
        <w:tc>
          <w:tcPr>
            <w:tcW w:w="3545" w:type="dxa"/>
          </w:tcPr>
          <w:p w:rsidR="008B0547" w:rsidRPr="008B0547" w:rsidRDefault="008B0547" w:rsidP="00385378">
            <w:pPr>
              <w:spacing w:line="320" w:lineRule="exact"/>
              <w:jc w:val="both"/>
              <w:rPr>
                <w:rFonts w:ascii="Times New Roman" w:eastAsia="Times New Roman" w:hAnsi="Times New Roman" w:cs="Times New Roman"/>
                <w:b/>
                <w:sz w:val="25"/>
                <w:szCs w:val="25"/>
              </w:rPr>
            </w:pPr>
            <w:r w:rsidRPr="000B38DC">
              <w:rPr>
                <w:rFonts w:ascii="Times New Roman" w:eastAsia="Times New Roman" w:hAnsi="Times New Roman" w:cs="Times New Roman"/>
                <w:b/>
                <w:sz w:val="25"/>
                <w:szCs w:val="25"/>
                <w:lang w:val="vi-VN"/>
              </w:rPr>
              <w:t>Giải trình</w:t>
            </w:r>
            <w:r w:rsidRPr="000B38DC">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sz w:val="25"/>
                <w:szCs w:val="25"/>
                <w:lang w:val="vi-VN"/>
              </w:rPr>
              <w:t>h</w:t>
            </w:r>
            <w:r w:rsidRPr="00421BDA">
              <w:rPr>
                <w:rFonts w:ascii="Times New Roman" w:eastAsia="Times New Roman" w:hAnsi="Times New Roman" w:cs="Times New Roman"/>
                <w:sz w:val="25"/>
                <w:szCs w:val="25"/>
                <w:lang w:val="vi-VN"/>
              </w:rPr>
              <w:t>ồ sơ Luật Giao thông đường bộ hiện nay đang được Bộ Giao thông vận tải nghiêm túc thực hiện t</w:t>
            </w:r>
            <w:r w:rsidRPr="000B38DC">
              <w:rPr>
                <w:rFonts w:ascii="Times New Roman" w:eastAsia="Times New Roman" w:hAnsi="Times New Roman" w:cs="Times New Roman"/>
                <w:sz w:val="25"/>
                <w:szCs w:val="25"/>
                <w:lang w:val="vi-VN"/>
              </w:rPr>
              <w:t xml:space="preserve">heo </w:t>
            </w:r>
            <w:r w:rsidRPr="000B38DC">
              <w:rPr>
                <w:rFonts w:ascii="Times New Roman" w:hAnsi="Times New Roman" w:cs="Times New Roman"/>
                <w:sz w:val="25"/>
                <w:szCs w:val="25"/>
                <w:lang w:val="vi-VN"/>
              </w:rPr>
              <w:t>Thông báo số 81/TB-VPCP ngày 6/3/2020; Tờ trình số 67/TTr-CP ngày 29/02/2020 của Chính phủ, Thông báo số 3571/TB-TTKQH ngày 24/04/2020</w:t>
            </w:r>
            <w:r w:rsidRPr="00421BDA">
              <w:rPr>
                <w:rFonts w:ascii="Times New Roman" w:hAnsi="Times New Roman" w:cs="Times New Roman"/>
                <w:sz w:val="25"/>
                <w:szCs w:val="25"/>
                <w:lang w:val="vi-VN"/>
              </w:rPr>
              <w:t xml:space="preserve"> của Tổng thư ký Quốc hội. Theo đó, chương II, chương IV, chương V sẽ được giữ nguyên theo quan điểm chỉ đạo của Chính phủ tại </w:t>
            </w:r>
            <w:r w:rsidRPr="000B38DC">
              <w:rPr>
                <w:rFonts w:ascii="Times New Roman" w:hAnsi="Times New Roman" w:cs="Times New Roman"/>
                <w:sz w:val="25"/>
                <w:szCs w:val="25"/>
                <w:lang w:val="vi-VN"/>
              </w:rPr>
              <w:t>Thông báo số 81/TB-VPCP ngày 6/3/2020; Tờ trình số 67/TTr-CP ngày 29/02/2020 của Chính phủ</w:t>
            </w:r>
            <w:r w:rsidRPr="00421BDA">
              <w:rPr>
                <w:rFonts w:ascii="Times New Roman" w:hAnsi="Times New Roman" w:cs="Times New Roman"/>
                <w:sz w:val="25"/>
                <w:szCs w:val="25"/>
                <w:lang w:val="vi-VN"/>
              </w:rPr>
              <w:t xml:space="preserve">. Hơn nữa hồ sợ dự thảo Luật đã được Ủy ban quốc phòng an ninh thẩm tra và nhất trí với sự cần thiết và các chính sách của dự án Luật GTĐB (sửa đổi) </w:t>
            </w:r>
            <w:r w:rsidRPr="00421BDA">
              <w:rPr>
                <w:rFonts w:ascii="Times New Roman" w:hAnsi="Times New Roman" w:cs="Times New Roman"/>
                <w:sz w:val="25"/>
                <w:szCs w:val="25"/>
                <w:lang w:val="vi-VN"/>
              </w:rPr>
              <w:lastRenderedPageBreak/>
              <w:t xml:space="preserve">trong đó có các chính sách: </w:t>
            </w:r>
            <w:r w:rsidRPr="00421BDA">
              <w:rPr>
                <w:rFonts w:ascii="Times New Roman" w:hAnsi="Times New Roman" w:cs="Times New Roman"/>
                <w:sz w:val="25"/>
                <w:szCs w:val="25"/>
                <w:lang w:val="nl-NL"/>
              </w:rPr>
              <w:t>hoàn thiện khung pháp lý quy tắc giao thông đường bộ</w:t>
            </w:r>
            <w:r w:rsidRPr="00421BDA">
              <w:rPr>
                <w:rFonts w:ascii="Times New Roman" w:hAnsi="Times New Roman" w:cs="Times New Roman"/>
                <w:sz w:val="25"/>
                <w:szCs w:val="25"/>
                <w:lang w:val="vi-VN"/>
              </w:rPr>
              <w:t xml:space="preserve"> (chương II), </w:t>
            </w:r>
            <w:r w:rsidRPr="00421BDA">
              <w:rPr>
                <w:rFonts w:ascii="Times New Roman" w:hAnsi="Times New Roman" w:cs="Times New Roman"/>
                <w:sz w:val="25"/>
                <w:szCs w:val="25"/>
                <w:lang w:val="nl-NL"/>
              </w:rPr>
              <w:t>hoàn thiện khung pháp lý quản lý về phương tiện và người điều khiển phương tiện</w:t>
            </w:r>
            <w:r w:rsidRPr="00421BDA">
              <w:rPr>
                <w:rFonts w:ascii="Times New Roman" w:hAnsi="Times New Roman" w:cs="Times New Roman"/>
                <w:sz w:val="25"/>
                <w:szCs w:val="25"/>
                <w:lang w:val="vi-VN"/>
              </w:rPr>
              <w:t xml:space="preserve"> (chương IV, V). Do đó, Bộ GTVT sẽ tiếp tục thực hiện dự án Luật này với các chính sách đã được Chính phủ và Ủy ban Quốc phòng an ninh thông qua.</w:t>
            </w:r>
            <w:r>
              <w:rPr>
                <w:rFonts w:ascii="Times New Roman" w:hAnsi="Times New Roman" w:cs="Times New Roman"/>
                <w:sz w:val="25"/>
                <w:szCs w:val="25"/>
              </w:rPr>
              <w:t xml:space="preserve"> Vì vậy, các khái niệm này vẫn sẽ được giữ nguyên như dự thảo Luật GTĐB (sửa đổi)</w:t>
            </w:r>
          </w:p>
        </w:tc>
        <w:tc>
          <w:tcPr>
            <w:tcW w:w="3261" w:type="dxa"/>
          </w:tcPr>
          <w:p w:rsidR="008B0547" w:rsidRPr="000B38DC" w:rsidRDefault="008B0547"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Cục QLĐB I:</w:t>
            </w:r>
            <w:r w:rsidRPr="000B38DC">
              <w:rPr>
                <w:rFonts w:ascii="Times New Roman" w:eastAsia="Times New Roman" w:hAnsi="Times New Roman" w:cs="Times New Roman"/>
                <w:sz w:val="25"/>
                <w:szCs w:val="25"/>
                <w:lang w:val="vi-VN"/>
              </w:rPr>
              <w:t xml:space="preserve"> đề nghị sử dụng các từ ngữ, thuật ngữ, định nghĩa, các khái niệm trong Luật (sửa đổi) phù hợp và thống nhất với từ ngữ, thuật ngữ, định nghĩa các khái niệm trong Quy chuẩn kỹ thuật quốc gia về báo hiệu đường bộ QCVN 41:2019/BGTVT đã ban hành theo Thông tư số 54/2019/TT-BGTVT ngày 31/12/2019 và có hiệu lực từ ngày 01/7/2020.</w:t>
            </w: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0B38DC">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dự thảo đã được tiếp thu hoàn thiện để đảm bảo tính thống nhất</w:t>
            </w:r>
            <w:r w:rsidRPr="000B38DC">
              <w:rPr>
                <w:rFonts w:ascii="Times New Roman" w:eastAsia="Times New Roman" w:hAnsi="Times New Roman" w:cs="Times New Roman"/>
                <w:sz w:val="25"/>
                <w:szCs w:val="25"/>
                <w:lang w:val="vi-VN"/>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Trong Luật này, các từ ngữ dưới đây được hiểu như sau:</w:t>
            </w: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pacing w:val="-4"/>
                <w:sz w:val="25"/>
                <w:szCs w:val="25"/>
                <w:lang w:val="vi-VN"/>
              </w:rPr>
              <w:t xml:space="preserve">1. </w:t>
            </w:r>
            <w:r w:rsidRPr="000B38DC">
              <w:rPr>
                <w:rFonts w:ascii="Times New Roman" w:eastAsia="Times New Roman" w:hAnsi="Times New Roman" w:cs="Times New Roman"/>
                <w:i/>
                <w:iCs/>
                <w:spacing w:val="-4"/>
                <w:sz w:val="25"/>
                <w:szCs w:val="25"/>
                <w:lang w:val="vi-VN"/>
              </w:rPr>
              <w:t xml:space="preserve">Đường bộ </w:t>
            </w:r>
            <w:r w:rsidRPr="000B38DC">
              <w:rPr>
                <w:rFonts w:ascii="Times New Roman" w:eastAsia="Times New Roman" w:hAnsi="Times New Roman" w:cs="Times New Roman"/>
                <w:spacing w:val="-4"/>
                <w:sz w:val="25"/>
                <w:szCs w:val="25"/>
                <w:lang w:val="vi-VN"/>
              </w:rPr>
              <w:t xml:space="preserve">là công trình dạng tuyến có bề mặt sử dụng cho giao thông đường bộ. Đường bộ gồm </w:t>
            </w:r>
            <w:r w:rsidRPr="000B38DC">
              <w:rPr>
                <w:rFonts w:ascii="Times New Roman" w:eastAsia="Times New Roman" w:hAnsi="Times New Roman" w:cs="Times New Roman"/>
                <w:spacing w:val="-4"/>
                <w:sz w:val="25"/>
                <w:szCs w:val="25"/>
                <w:lang w:val="vi-VN"/>
              </w:rPr>
              <w:lastRenderedPageBreak/>
              <w:t>đường, điểm dừng xe, đỗ xe trên đường bộ, đường cứu nạn, cầu, cống, hầm đường bộ, bến phà đường bộ, cầu phao đường bộ.</w:t>
            </w:r>
          </w:p>
        </w:tc>
        <w:tc>
          <w:tcPr>
            <w:tcW w:w="4112" w:type="dxa"/>
          </w:tcPr>
          <w:p w:rsidR="0012511B" w:rsidRPr="000B38DC" w:rsidRDefault="0012511B" w:rsidP="00385378">
            <w:pPr>
              <w:spacing w:line="320" w:lineRule="exact"/>
              <w:jc w:val="both"/>
              <w:rPr>
                <w:rFonts w:ascii="Times New Roman" w:eastAsia="Times New Roman" w:hAnsi="Times New Roman" w:cs="Times New Roman"/>
                <w:spacing w:val="-4"/>
                <w:sz w:val="25"/>
                <w:szCs w:val="25"/>
                <w:lang w:val="pt-BR"/>
              </w:rPr>
            </w:pPr>
            <w:r w:rsidRPr="000B38DC">
              <w:rPr>
                <w:rFonts w:ascii="Times New Roman" w:hAnsi="Times New Roman" w:cs="Times New Roman"/>
                <w:spacing w:val="-4"/>
                <w:sz w:val="25"/>
                <w:szCs w:val="25"/>
                <w:lang w:val="vi-VN"/>
              </w:rPr>
              <w:lastRenderedPageBreak/>
              <w:t xml:space="preserve">- </w:t>
            </w:r>
            <w:r w:rsidRPr="000B38DC">
              <w:rPr>
                <w:rFonts w:ascii="Times New Roman" w:hAnsi="Times New Roman" w:cs="Times New Roman"/>
                <w:b/>
                <w:spacing w:val="-4"/>
                <w:sz w:val="25"/>
                <w:szCs w:val="25"/>
                <w:lang w:val="vi-VN"/>
              </w:rPr>
              <w:t>Viện CL&amp;PT GTVT</w:t>
            </w:r>
            <w:r w:rsidRPr="000B38DC">
              <w:rPr>
                <w:rFonts w:ascii="Times New Roman" w:hAnsi="Times New Roman" w:cs="Times New Roman"/>
                <w:spacing w:val="-4"/>
                <w:sz w:val="25"/>
                <w:szCs w:val="25"/>
                <w:lang w:val="vi-VN"/>
              </w:rPr>
              <w:t>:</w:t>
            </w:r>
            <w:r w:rsidRPr="00421BDA">
              <w:rPr>
                <w:rFonts w:ascii="Times New Roman" w:hAnsi="Times New Roman" w:cs="Times New Roman"/>
                <w:sz w:val="25"/>
                <w:szCs w:val="25"/>
                <w:lang w:val="pt-BR"/>
              </w:rPr>
              <w:t xml:space="preserve"> Khoản 1, sửa đổi khái niệm “Đường bộ” cho phù hợp với ý “công trình dạng tuyến”: </w:t>
            </w:r>
            <w:r w:rsidRPr="00421BDA">
              <w:rPr>
                <w:rFonts w:ascii="Times New Roman" w:hAnsi="Times New Roman" w:cs="Times New Roman"/>
                <w:sz w:val="25"/>
                <w:szCs w:val="25"/>
                <w:lang w:val="pt-BR"/>
              </w:rPr>
              <w:lastRenderedPageBreak/>
              <w:t>Đường bộ là công trình dạng tuyến có bề mặt trực tiếp phục vụ giao thông đường bộ. Đường bộ gồm đường và các bộ phận gắn liền với đường là điểm dừng xe, đỗ xe trên đường, đường cứu nạn, cầu, cống, hầm đường bộ, bến phà đường bộ, cầu phao đường bộ.</w:t>
            </w:r>
          </w:p>
        </w:tc>
        <w:tc>
          <w:tcPr>
            <w:tcW w:w="3545" w:type="dxa"/>
          </w:tcPr>
          <w:p w:rsidR="0012511B" w:rsidRPr="000B38DC" w:rsidRDefault="00BC6BDA" w:rsidP="00385378">
            <w:pPr>
              <w:spacing w:line="320" w:lineRule="exact"/>
              <w:jc w:val="both"/>
              <w:rPr>
                <w:rFonts w:ascii="Times New Roman" w:eastAsia="Times New Roman" w:hAnsi="Times New Roman" w:cs="Times New Roman"/>
                <w:spacing w:val="-4"/>
                <w:sz w:val="25"/>
                <w:szCs w:val="25"/>
                <w:lang w:val="pt-BR"/>
              </w:rPr>
            </w:pPr>
            <w:r w:rsidRPr="00421BDA">
              <w:rPr>
                <w:rFonts w:ascii="Times New Roman" w:eastAsia="Times New Roman" w:hAnsi="Times New Roman" w:cs="Times New Roman"/>
                <w:b/>
                <w:spacing w:val="-4"/>
                <w:sz w:val="25"/>
                <w:szCs w:val="25"/>
                <w:lang w:val="vi-VN"/>
              </w:rPr>
              <w:lastRenderedPageBreak/>
              <w:t>Tiếp thu</w:t>
            </w:r>
            <w:r w:rsidRPr="00421BDA">
              <w:rPr>
                <w:rFonts w:ascii="Times New Roman" w:eastAsia="Times New Roman" w:hAnsi="Times New Roman" w:cs="Times New Roman"/>
                <w:spacing w:val="-4"/>
                <w:sz w:val="25"/>
                <w:szCs w:val="25"/>
                <w:lang w:val="vi-VN"/>
              </w:rPr>
              <w:t>: chỉnh lý theo hướng “</w:t>
            </w:r>
            <w:r w:rsidRPr="000B38DC">
              <w:rPr>
                <w:rFonts w:ascii="Times New Roman" w:eastAsia="Times New Roman" w:hAnsi="Times New Roman" w:cs="Times New Roman"/>
                <w:i/>
                <w:iCs/>
                <w:spacing w:val="-4"/>
                <w:sz w:val="25"/>
                <w:szCs w:val="25"/>
                <w:lang w:val="pt-BR"/>
              </w:rPr>
              <w:t xml:space="preserve">Đường bộ </w:t>
            </w:r>
            <w:r w:rsidRPr="000B38DC">
              <w:rPr>
                <w:rFonts w:ascii="Times New Roman" w:eastAsia="Times New Roman" w:hAnsi="Times New Roman" w:cs="Times New Roman"/>
                <w:spacing w:val="-4"/>
                <w:sz w:val="25"/>
                <w:szCs w:val="25"/>
                <w:lang w:val="pt-BR"/>
              </w:rPr>
              <w:t xml:space="preserve">là công trình dạng tuyến có bề mặt sử dụng cho giao </w:t>
            </w:r>
            <w:r w:rsidRPr="000B38DC">
              <w:rPr>
                <w:rFonts w:ascii="Times New Roman" w:eastAsia="Times New Roman" w:hAnsi="Times New Roman" w:cs="Times New Roman"/>
                <w:spacing w:val="-4"/>
                <w:sz w:val="25"/>
                <w:szCs w:val="25"/>
                <w:lang w:val="pt-BR"/>
              </w:rPr>
              <w:lastRenderedPageBreak/>
              <w:t xml:space="preserve">thông đường bộ. Đường bộ </w:t>
            </w:r>
            <w:r w:rsidRPr="00421BDA">
              <w:rPr>
                <w:rFonts w:ascii="Times New Roman" w:eastAsia="Times New Roman" w:hAnsi="Times New Roman" w:cs="Times New Roman"/>
                <w:spacing w:val="-4"/>
                <w:sz w:val="25"/>
                <w:szCs w:val="25"/>
                <w:lang w:val="vi-VN"/>
              </w:rPr>
              <w:t xml:space="preserve">bao </w:t>
            </w:r>
            <w:r w:rsidRPr="000B38DC">
              <w:rPr>
                <w:rFonts w:ascii="Times New Roman" w:eastAsia="Times New Roman" w:hAnsi="Times New Roman" w:cs="Times New Roman"/>
                <w:spacing w:val="-4"/>
                <w:sz w:val="25"/>
                <w:szCs w:val="25"/>
                <w:lang w:val="pt-BR"/>
              </w:rPr>
              <w:t xml:space="preserve">gồm đường </w:t>
            </w:r>
            <w:r w:rsidRPr="000B38DC">
              <w:rPr>
                <w:rFonts w:ascii="Times New Roman" w:eastAsia="Times New Roman" w:hAnsi="Times New Roman" w:cs="Times New Roman"/>
                <w:i/>
                <w:spacing w:val="-4"/>
                <w:sz w:val="25"/>
                <w:szCs w:val="25"/>
                <w:lang w:val="pt-BR"/>
              </w:rPr>
              <w:t>và các bộ phận gắn liền với đường gồm</w:t>
            </w:r>
            <w:r w:rsidRPr="000B38DC">
              <w:rPr>
                <w:rFonts w:ascii="Times New Roman" w:eastAsia="Times New Roman" w:hAnsi="Times New Roman" w:cs="Times New Roman"/>
                <w:spacing w:val="-4"/>
                <w:sz w:val="25"/>
                <w:szCs w:val="25"/>
                <w:lang w:val="pt-BR"/>
              </w:rPr>
              <w:t>: điểm dừng xe, đỗ xe trên đường bộ, đường cứu nạn, cầu, cống, hầm đường bộ, bến phà đường bộ, cầu phao đường bộ.</w:t>
            </w:r>
            <w:r w:rsidRPr="00421BDA">
              <w:rPr>
                <w:rFonts w:ascii="Times New Roman" w:eastAsia="Times New Roman" w:hAnsi="Times New Roman" w:cs="Times New Roman"/>
                <w:spacing w:val="-4"/>
                <w:sz w:val="25"/>
                <w:szCs w:val="25"/>
                <w:lang w:val="vi-VN"/>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pacing w:val="-4"/>
                <w:sz w:val="25"/>
                <w:szCs w:val="25"/>
                <w:lang w:val="pt-BR"/>
              </w:rPr>
            </w:pPr>
          </w:p>
        </w:tc>
      </w:tr>
      <w:tr w:rsidR="00421BDA" w:rsidRPr="000B38DC" w:rsidTr="00B53F00">
        <w:trPr>
          <w:trHeight w:val="1132"/>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0B38DC" w:rsidRDefault="0012511B" w:rsidP="00385378">
            <w:pPr>
              <w:spacing w:line="320" w:lineRule="exact"/>
              <w:jc w:val="both"/>
              <w:rPr>
                <w:rFonts w:ascii="Times New Roman" w:eastAsia="MS Mincho" w:hAnsi="Times New Roman" w:cs="Times New Roman"/>
                <w:sz w:val="25"/>
                <w:szCs w:val="25"/>
                <w:lang w:val="pt-BR" w:eastAsia="ja-JP"/>
              </w:rPr>
            </w:pPr>
            <w:r w:rsidRPr="000B38DC">
              <w:rPr>
                <w:rFonts w:ascii="Times New Roman" w:hAnsi="Times New Roman" w:cs="Times New Roman"/>
                <w:sz w:val="25"/>
                <w:szCs w:val="25"/>
                <w:lang w:val="pt-BR"/>
              </w:rPr>
              <w:t xml:space="preserve">- </w:t>
            </w:r>
            <w:r w:rsidRPr="000B38DC">
              <w:rPr>
                <w:rFonts w:ascii="Times New Roman" w:hAnsi="Times New Roman" w:cs="Times New Roman"/>
                <w:b/>
                <w:sz w:val="25"/>
                <w:szCs w:val="25"/>
                <w:lang w:val="pt-BR"/>
              </w:rPr>
              <w:t>Cục ĐSVN:</w:t>
            </w:r>
            <w:r w:rsidRPr="000B38DC">
              <w:rPr>
                <w:rFonts w:ascii="Times New Roman" w:eastAsia="MS Mincho" w:hAnsi="Times New Roman" w:cs="Times New Roman"/>
                <w:sz w:val="25"/>
                <w:szCs w:val="25"/>
                <w:lang w:val="pt-BR" w:eastAsia="ja-JP"/>
              </w:rPr>
              <w:t xml:space="preserve"> Khoản 1 Điều 3: “1. Đường bộ là công trình dạng tuyến có bề mặt sử dụng cho giao thông đường bộ, </w:t>
            </w:r>
            <w:r w:rsidRPr="000B38DC">
              <w:rPr>
                <w:rFonts w:ascii="Times New Roman" w:eastAsia="MS Mincho" w:hAnsi="Times New Roman" w:cs="Times New Roman"/>
                <w:strike/>
                <w:sz w:val="25"/>
                <w:szCs w:val="25"/>
                <w:lang w:val="pt-BR" w:eastAsia="ja-JP"/>
              </w:rPr>
              <w:t xml:space="preserve">Đường bộ </w:t>
            </w:r>
            <w:r w:rsidRPr="000B38DC">
              <w:rPr>
                <w:rFonts w:ascii="Times New Roman" w:eastAsia="MS Mincho" w:hAnsi="Times New Roman" w:cs="Times New Roman"/>
                <w:b/>
                <w:i/>
                <w:sz w:val="25"/>
                <w:szCs w:val="25"/>
                <w:lang w:val="pt-BR" w:eastAsia="ja-JP"/>
              </w:rPr>
              <w:t>bao</w:t>
            </w:r>
            <w:r w:rsidRPr="000B38DC">
              <w:rPr>
                <w:rFonts w:ascii="Times New Roman" w:eastAsia="MS Mincho" w:hAnsi="Times New Roman" w:cs="Times New Roman"/>
                <w:sz w:val="25"/>
                <w:szCs w:val="25"/>
                <w:lang w:val="pt-BR" w:eastAsia="ja-JP"/>
              </w:rPr>
              <w:t xml:space="preserve"> gồm: đường, ...”;</w:t>
            </w:r>
          </w:p>
        </w:tc>
        <w:tc>
          <w:tcPr>
            <w:tcW w:w="3545" w:type="dxa"/>
          </w:tcPr>
          <w:p w:rsidR="0012511B" w:rsidRPr="000B38DC" w:rsidRDefault="0012511B" w:rsidP="00385378">
            <w:pPr>
              <w:spacing w:line="320" w:lineRule="exact"/>
              <w:jc w:val="both"/>
              <w:rPr>
                <w:rFonts w:ascii="Times New Roman" w:eastAsia="Times New Roman" w:hAnsi="Times New Roman" w:cs="Times New Roman"/>
                <w:b/>
                <w:sz w:val="25"/>
                <w:szCs w:val="25"/>
                <w:lang w:val="pt-BR"/>
              </w:rPr>
            </w:pPr>
            <w:r w:rsidRPr="00421BDA">
              <w:rPr>
                <w:rFonts w:ascii="Times New Roman" w:eastAsia="Times New Roman" w:hAnsi="Times New Roman" w:cs="Times New Roman"/>
                <w:b/>
                <w:sz w:val="25"/>
                <w:szCs w:val="25"/>
                <w:lang w:val="vi-VN"/>
              </w:rPr>
              <w:t>Tiếp thu</w:t>
            </w:r>
            <w:r w:rsidR="00BC6BDA" w:rsidRPr="000B38DC">
              <w:rPr>
                <w:rFonts w:ascii="Times New Roman" w:eastAsia="Times New Roman" w:hAnsi="Times New Roman" w:cs="Times New Roman"/>
                <w:b/>
                <w:sz w:val="25"/>
                <w:szCs w:val="25"/>
                <w:lang w:val="pt-BR"/>
              </w:rPr>
              <w:t xml:space="preserve">: </w:t>
            </w:r>
            <w:r w:rsidR="00BC6BDA" w:rsidRPr="000B38DC">
              <w:rPr>
                <w:rFonts w:ascii="Times New Roman" w:eastAsia="Times New Roman" w:hAnsi="Times New Roman" w:cs="Times New Roman"/>
                <w:sz w:val="25"/>
                <w:szCs w:val="25"/>
                <w:lang w:val="pt-BR"/>
              </w:rPr>
              <w:t>chỉnh lý trong dự thảo Luật</w:t>
            </w:r>
            <w:r w:rsidRPr="00421BDA">
              <w:rPr>
                <w:rFonts w:ascii="Times New Roman" w:eastAsia="Times New Roman" w:hAnsi="Times New Roman" w:cs="Times New Roman"/>
                <w:sz w:val="25"/>
                <w:szCs w:val="25"/>
                <w:lang w:val="vi-VN"/>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275"/>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2. </w:t>
            </w:r>
            <w:r w:rsidRPr="000B38DC">
              <w:rPr>
                <w:rFonts w:ascii="Times New Roman" w:eastAsia="Times New Roman" w:hAnsi="Times New Roman" w:cs="Times New Roman"/>
                <w:i/>
                <w:iCs/>
                <w:sz w:val="25"/>
                <w:szCs w:val="25"/>
                <w:lang w:val="pt-BR"/>
              </w:rPr>
              <w:t xml:space="preserve">Công trình đường bộ </w:t>
            </w:r>
            <w:r w:rsidRPr="000B38DC">
              <w:rPr>
                <w:rFonts w:ascii="Times New Roman" w:eastAsia="Times New Roman" w:hAnsi="Times New Roman" w:cs="Times New Roman"/>
                <w:sz w:val="25"/>
                <w:szCs w:val="25"/>
                <w:lang w:val="pt-BR"/>
              </w:rPr>
              <w:t>là các công trình, hạng mục công trình xây dựng phục vụ giao thông vận tải đường bộ và quản lý vận hành đường bộ. Công trình đường bộ bao gồm: đường bộ, công trình báo hiệu đường bộ, công trình an toàn giao thông, hệ thống thoát nước, hệ thống chiếu sáng, hệ thống quản lý, giám sát giao thông, tường chắn, kè bảo vệ đường bộ, trạm thu phí, bến xe, bãi đỗ xe, trạm dừng nghỉ, nhà quản lý giao thông, kho vật tư dự phòng và các công trình, thiết bị khác của đường bộ.</w:t>
            </w:r>
          </w:p>
        </w:tc>
        <w:tc>
          <w:tcPr>
            <w:tcW w:w="4112" w:type="dxa"/>
          </w:tcPr>
          <w:p w:rsidR="0012511B" w:rsidRPr="00421BDA" w:rsidRDefault="0012511B" w:rsidP="00385378">
            <w:pPr>
              <w:pStyle w:val="BodyTextIndent"/>
              <w:tabs>
                <w:tab w:val="left" w:pos="567"/>
              </w:tabs>
              <w:snapToGrid w:val="0"/>
              <w:spacing w:line="320" w:lineRule="exact"/>
              <w:ind w:firstLine="0"/>
              <w:rPr>
                <w:rFonts w:ascii="Times New Roman" w:hAnsi="Times New Roman"/>
                <w:sz w:val="25"/>
                <w:szCs w:val="25"/>
                <w:lang w:val="pt-BR"/>
              </w:rPr>
            </w:pPr>
            <w:r w:rsidRPr="000B38DC">
              <w:rPr>
                <w:rFonts w:ascii="Times New Roman" w:hAnsi="Times New Roman"/>
                <w:sz w:val="25"/>
                <w:szCs w:val="25"/>
                <w:lang w:val="pt-BR"/>
              </w:rPr>
              <w:t xml:space="preserve">- </w:t>
            </w:r>
            <w:r w:rsidRPr="000B38DC">
              <w:rPr>
                <w:rFonts w:ascii="Times New Roman" w:hAnsi="Times New Roman"/>
                <w:b/>
                <w:sz w:val="25"/>
                <w:szCs w:val="25"/>
                <w:lang w:val="pt-BR"/>
              </w:rPr>
              <w:t>Viện CL&amp;PT GTVT</w:t>
            </w:r>
            <w:r w:rsidRPr="000B38DC">
              <w:rPr>
                <w:rFonts w:ascii="Times New Roman" w:hAnsi="Times New Roman"/>
                <w:sz w:val="25"/>
                <w:szCs w:val="25"/>
                <w:lang w:val="pt-BR"/>
              </w:rPr>
              <w:t xml:space="preserve">: </w:t>
            </w:r>
            <w:r w:rsidRPr="00421BDA">
              <w:rPr>
                <w:rFonts w:ascii="Times New Roman" w:hAnsi="Times New Roman"/>
                <w:sz w:val="25"/>
                <w:szCs w:val="25"/>
                <w:lang w:val="pt-BR"/>
              </w:rPr>
              <w:t>Khoản 2, xem xét lại ý giải thích cho “Công trình đường bộ bao gồm” có “hệ thống thoát nước” như hiện tại sẽ bị lẫn lộn đối tượng cống thoát nước đã là cấu thành của “đường bộ” nhưng mặt khác lại là cấu thành khác ngoài đường bộ.</w:t>
            </w:r>
          </w:p>
        </w:tc>
        <w:tc>
          <w:tcPr>
            <w:tcW w:w="3545" w:type="dxa"/>
          </w:tcPr>
          <w:p w:rsidR="0012511B" w:rsidRPr="000B38DC" w:rsidRDefault="0012511B" w:rsidP="00FD58B9">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xml:space="preserve">: </w:t>
            </w:r>
            <w:r w:rsidR="00FD58B9">
              <w:rPr>
                <w:rFonts w:ascii="Times New Roman" w:eastAsia="Times New Roman" w:hAnsi="Times New Roman" w:cs="Times New Roman"/>
                <w:sz w:val="25"/>
                <w:szCs w:val="25"/>
                <w:lang w:val="pt-BR"/>
              </w:rPr>
              <w:t>k</w:t>
            </w:r>
            <w:r w:rsidRPr="00421BDA">
              <w:rPr>
                <w:rFonts w:ascii="Times New Roman" w:eastAsia="Times New Roman" w:hAnsi="Times New Roman" w:cs="Times New Roman"/>
                <w:sz w:val="25"/>
                <w:szCs w:val="25"/>
                <w:lang w:val="vi-VN"/>
              </w:rPr>
              <w:t xml:space="preserve">hái niệm đã nêu rõ công trình đường bộ là </w:t>
            </w:r>
            <w:r w:rsidRPr="000B38DC">
              <w:rPr>
                <w:rFonts w:ascii="Times New Roman" w:eastAsia="Times New Roman" w:hAnsi="Times New Roman" w:cs="Times New Roman"/>
                <w:sz w:val="25"/>
                <w:szCs w:val="25"/>
                <w:lang w:val="pt-BR"/>
              </w:rPr>
              <w:t>các công trình, hạng mục công trình xây dựng phục vụ giao thông vận tải đường bộ và quản lý vận hành đường bộ.</w:t>
            </w:r>
            <w:r w:rsidRPr="00421BDA">
              <w:rPr>
                <w:rFonts w:ascii="Times New Roman" w:eastAsia="Times New Roman" w:hAnsi="Times New Roman" w:cs="Times New Roman"/>
                <w:sz w:val="25"/>
                <w:szCs w:val="25"/>
                <w:lang w:val="vi-VN"/>
              </w:rPr>
              <w:t xml:space="preserve"> Do đó, việc liệt kê hệ thống thoát nước như dự thảo sẽ  không bị lẫn lộn đối tượng vì chỉ hệ thống thoát nước phục vụ giao thông vận tải mới được liệt kê là công trình đường bộ.</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55"/>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vi-VN"/>
              </w:rPr>
            </w:pPr>
          </w:p>
        </w:tc>
        <w:tc>
          <w:tcPr>
            <w:tcW w:w="4112" w:type="dxa"/>
          </w:tcPr>
          <w:p w:rsidR="0012511B" w:rsidRPr="000B38DC" w:rsidRDefault="0012511B" w:rsidP="00385378">
            <w:pPr>
              <w:widowControl w:val="0"/>
              <w:tabs>
                <w:tab w:val="left" w:pos="-980"/>
              </w:tabs>
              <w:spacing w:line="320" w:lineRule="exact"/>
              <w:jc w:val="both"/>
              <w:rPr>
                <w:rFonts w:ascii="Times New Roman" w:eastAsia="Times New Roman" w:hAnsi="Times New Roman" w:cs="Times New Roman"/>
                <w:sz w:val="25"/>
                <w:szCs w:val="25"/>
                <w:lang w:val="vi-VN"/>
              </w:rPr>
            </w:pPr>
            <w:r w:rsidRPr="000B38DC">
              <w:rPr>
                <w:rFonts w:ascii="Times New Roman" w:hAnsi="Times New Roman" w:cs="Times New Roman"/>
                <w:b/>
                <w:sz w:val="25"/>
                <w:szCs w:val="25"/>
                <w:lang w:val="vi-VN"/>
              </w:rPr>
              <w:t xml:space="preserve">- Bộ Xây dựng: </w:t>
            </w:r>
            <w:r w:rsidR="00EB2518" w:rsidRPr="00EB2518">
              <w:rPr>
                <w:rFonts w:ascii="Times New Roman" w:eastAsia="Times New Roman" w:hAnsi="Times New Roman" w:cs="Times New Roman"/>
                <w:sz w:val="25"/>
                <w:szCs w:val="25"/>
                <w:lang w:val="vi-VN"/>
              </w:rPr>
              <w:t>q</w:t>
            </w:r>
            <w:r w:rsidRPr="000B38DC">
              <w:rPr>
                <w:rFonts w:ascii="Times New Roman" w:eastAsia="Times New Roman" w:hAnsi="Times New Roman" w:cs="Times New Roman"/>
                <w:sz w:val="25"/>
                <w:szCs w:val="25"/>
                <w:lang w:val="vi-VN"/>
              </w:rPr>
              <w:t>uy định công trình đường bộ bao gồm cả hệ thống thoát nước, hệ thống chiếu sáng tại khoản 2 Điều 3 dự thảo Luật là chưa phù hợp với quy định của Luật Xây dựng năm 2014. Theo quy định của khoản 22 Điều 3 Luật Xây dựng năm 2014 thì công trình cấp nước, chiếu sáng công cộng, thu gom, xử lý nước thải thuộc hệ thống công trình hạ tầng kỹ thuật.</w:t>
            </w:r>
          </w:p>
        </w:tc>
        <w:tc>
          <w:tcPr>
            <w:tcW w:w="3545" w:type="dxa"/>
          </w:tcPr>
          <w:p w:rsidR="0012511B" w:rsidRPr="000B38DC" w:rsidRDefault="00BC6BD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Tiếp thu, g</w:t>
            </w:r>
            <w:r w:rsidR="0012511B" w:rsidRPr="000B38DC">
              <w:rPr>
                <w:rFonts w:ascii="Times New Roman" w:eastAsia="Times New Roman" w:hAnsi="Times New Roman" w:cs="Times New Roman"/>
                <w:b/>
                <w:sz w:val="25"/>
                <w:szCs w:val="25"/>
                <w:lang w:val="vi-VN"/>
              </w:rPr>
              <w:t>iải trình</w:t>
            </w:r>
            <w:r w:rsidR="0012511B" w:rsidRPr="000B38DC">
              <w:rPr>
                <w:rFonts w:ascii="Times New Roman" w:eastAsia="Times New Roman" w:hAnsi="Times New Roman" w:cs="Times New Roman"/>
                <w:sz w:val="25"/>
                <w:szCs w:val="25"/>
                <w:lang w:val="vi-VN"/>
              </w:rPr>
              <w:t>: Luật GTĐB (sửa đổi) chỉ điều tiết đến các công trình thoát nước của đường bộ và dành cho giao thông đường bộ. Các công trình thoát nước thải khác (bao gồm cả công trình thoát nước của đô thị, khu dân cư, khu công nghiệp và có thể cả thoát nước dọc đường) thuộc sự điều tiết của Luật Xây dựng. Nếu bỏ hệ thống thoát nước ra khỏi khái niệm công trình đường bộ thì Luật GTĐB (sửa đổi) sẽ không đảm bảo tính đầy đủ của hệ thống các bộ phận công trình tạo nên một chỉnh thể đầy đủ của hệ thống kết cấu hạ tầng giao thông, không có đủ cơ s</w:t>
            </w:r>
            <w:r w:rsidR="0012511B" w:rsidRPr="00421BDA">
              <w:rPr>
                <w:rFonts w:ascii="Times New Roman" w:eastAsia="Times New Roman" w:hAnsi="Times New Roman" w:cs="Times New Roman"/>
                <w:sz w:val="25"/>
                <w:szCs w:val="25"/>
                <w:lang w:val="vi-VN"/>
              </w:rPr>
              <w:t xml:space="preserve">ởđể phê duyệt hạng mục công trình này trong quá trình </w:t>
            </w:r>
            <w:r w:rsidR="0012511B" w:rsidRPr="000B38DC">
              <w:rPr>
                <w:rFonts w:ascii="Times New Roman" w:eastAsia="Times New Roman" w:hAnsi="Times New Roman" w:cs="Times New Roman"/>
                <w:sz w:val="25"/>
                <w:szCs w:val="25"/>
                <w:lang w:val="vi-VN"/>
              </w:rPr>
              <w:t xml:space="preserve">đầu tư xây dựng và bảo trì các </w:t>
            </w:r>
            <w:r w:rsidR="0012511B" w:rsidRPr="00421BDA">
              <w:rPr>
                <w:rFonts w:ascii="Times New Roman" w:eastAsia="Times New Roman" w:hAnsi="Times New Roman" w:cs="Times New Roman"/>
                <w:sz w:val="25"/>
                <w:szCs w:val="25"/>
                <w:lang w:val="vi-VN"/>
              </w:rPr>
              <w:t xml:space="preserve">dự án </w:t>
            </w:r>
            <w:r w:rsidR="0012511B" w:rsidRPr="000B38DC">
              <w:rPr>
                <w:rFonts w:ascii="Times New Roman" w:eastAsia="Times New Roman" w:hAnsi="Times New Roman" w:cs="Times New Roman"/>
                <w:sz w:val="25"/>
                <w:szCs w:val="25"/>
                <w:lang w:val="vi-VN"/>
              </w:rPr>
              <w:t>công trình đường bộ.</w:t>
            </w:r>
          </w:p>
          <w:p w:rsidR="0012511B" w:rsidRPr="000B38DC" w:rsidRDefault="0012511B"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Tương tự</w:t>
            </w:r>
            <w:r w:rsidRPr="00421BDA">
              <w:rPr>
                <w:rFonts w:ascii="Times New Roman" w:eastAsia="Times New Roman" w:hAnsi="Times New Roman" w:cs="Times New Roman"/>
                <w:sz w:val="25"/>
                <w:szCs w:val="25"/>
                <w:lang w:val="vi-VN"/>
              </w:rPr>
              <w:t xml:space="preserve"> như vậy, dự án Luật này chỉ điều tiết đến hệ thống chiếu sáng gắn với công trình đường bộ để đảm bảo tính pháp lý cho quá trình phê duyệt dự án </w:t>
            </w:r>
            <w:r w:rsidRPr="00421BDA">
              <w:rPr>
                <w:rFonts w:ascii="Times New Roman" w:eastAsia="Times New Roman" w:hAnsi="Times New Roman" w:cs="Times New Roman"/>
                <w:sz w:val="25"/>
                <w:szCs w:val="25"/>
                <w:lang w:val="vi-VN"/>
              </w:rPr>
              <w:lastRenderedPageBreak/>
              <w:t>đầu tư, đảm bảo các công trình đường bộ được  đầu tư đồng bộ, đảm bảo an toàn giao thông trong quá trình vận hành khai thác</w:t>
            </w:r>
            <w:r w:rsidRPr="000B38DC">
              <w:rPr>
                <w:rFonts w:ascii="Times New Roman" w:eastAsia="Times New Roman" w:hAnsi="Times New Roman" w:cs="Times New Roman"/>
                <w:sz w:val="25"/>
                <w:szCs w:val="25"/>
                <w:lang w:val="vi-VN"/>
              </w:rPr>
              <w:t>.</w:t>
            </w:r>
          </w:p>
        </w:tc>
        <w:tc>
          <w:tcPr>
            <w:tcW w:w="3261" w:type="dxa"/>
          </w:tcPr>
          <w:p w:rsidR="00BC6BDA" w:rsidRPr="00421BDA" w:rsidRDefault="00BC6BDA" w:rsidP="00385378">
            <w:pPr>
              <w:pStyle w:val="normal-p"/>
              <w:spacing w:line="320" w:lineRule="exact"/>
              <w:ind w:right="57" w:firstLine="33"/>
              <w:contextualSpacing/>
              <w:jc w:val="both"/>
              <w:rPr>
                <w:rStyle w:val="normal-h1"/>
                <w:iCs/>
                <w:sz w:val="25"/>
                <w:szCs w:val="25"/>
                <w:lang w:val="pt-BR"/>
              </w:rPr>
            </w:pPr>
            <w:r w:rsidRPr="00421BDA">
              <w:rPr>
                <w:rStyle w:val="normal-h1"/>
                <w:sz w:val="25"/>
                <w:szCs w:val="25"/>
                <w:lang w:val="pt-BR"/>
              </w:rPr>
              <w:lastRenderedPageBreak/>
              <w:t xml:space="preserve">2. </w:t>
            </w:r>
            <w:r w:rsidRPr="00421BDA">
              <w:rPr>
                <w:rStyle w:val="normal-h1"/>
                <w:i/>
                <w:sz w:val="25"/>
                <w:szCs w:val="25"/>
                <w:lang w:val="pt-BR"/>
              </w:rPr>
              <w:t xml:space="preserve">Công trình đường bộ </w:t>
            </w:r>
            <w:r w:rsidRPr="00421BDA">
              <w:rPr>
                <w:rStyle w:val="normal-h1"/>
                <w:sz w:val="25"/>
                <w:szCs w:val="25"/>
                <w:lang w:val="pt-BR"/>
              </w:rPr>
              <w:t xml:space="preserve">là các công trình, hạng mục công trình xây dựng phục vụ giao thông vận tải đường bộ và quản lý vận hành đường bộ. Công trình đường bộ bao gồm: đường bộ, </w:t>
            </w:r>
            <w:r w:rsidRPr="00421BDA">
              <w:rPr>
                <w:rStyle w:val="normal-h1"/>
                <w:iCs/>
                <w:sz w:val="25"/>
                <w:szCs w:val="25"/>
                <w:lang w:val="pt-BR"/>
              </w:rPr>
              <w:t xml:space="preserve">công trình báo hiệu đường bộ, công trình an toàn giao thông, </w:t>
            </w:r>
            <w:r w:rsidRPr="00421BDA">
              <w:rPr>
                <w:rStyle w:val="normal-h1"/>
                <w:b/>
                <w:i/>
                <w:iCs/>
                <w:sz w:val="25"/>
                <w:szCs w:val="25"/>
                <w:lang w:val="pt-BR"/>
              </w:rPr>
              <w:t>hệ thống thoát nước đường bộ</w:t>
            </w:r>
            <w:r w:rsidRPr="00421BDA">
              <w:rPr>
                <w:rStyle w:val="normal-h1"/>
                <w:i/>
                <w:iCs/>
                <w:sz w:val="25"/>
                <w:szCs w:val="25"/>
                <w:lang w:val="pt-BR"/>
              </w:rPr>
              <w:t xml:space="preserve">, </w:t>
            </w:r>
            <w:r w:rsidRPr="00421BDA">
              <w:rPr>
                <w:rStyle w:val="normal-h1"/>
                <w:b/>
                <w:i/>
                <w:iCs/>
                <w:sz w:val="25"/>
                <w:szCs w:val="25"/>
                <w:lang w:val="pt-BR"/>
              </w:rPr>
              <w:t>hệ thống chiếu sáng đường bộ</w:t>
            </w:r>
            <w:r w:rsidRPr="00421BDA">
              <w:rPr>
                <w:rStyle w:val="normal-h1"/>
                <w:iCs/>
                <w:sz w:val="25"/>
                <w:szCs w:val="25"/>
                <w:lang w:val="pt-BR"/>
              </w:rPr>
              <w:t xml:space="preserve">, hệ thống quản lý, giám sát giao thông, tường chắn, kè bảo vệ đường bộ, </w:t>
            </w:r>
            <w:r w:rsidRPr="00421BDA">
              <w:rPr>
                <w:rStyle w:val="normal-h1"/>
                <w:b/>
                <w:i/>
                <w:iCs/>
                <w:sz w:val="25"/>
                <w:szCs w:val="25"/>
                <w:lang w:val="pt-BR"/>
              </w:rPr>
              <w:t>hệ thống thu phí đường bộ</w:t>
            </w:r>
            <w:r w:rsidRPr="00421BDA">
              <w:rPr>
                <w:rStyle w:val="normal-h1"/>
                <w:iCs/>
                <w:sz w:val="25"/>
                <w:szCs w:val="25"/>
                <w:lang w:val="pt-BR"/>
              </w:rPr>
              <w:t xml:space="preserve"> nhà quản lý giao thông, kho vật tư dự phòng và các công trình, thiết bị khác của đường bộ.</w:t>
            </w:r>
          </w:p>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0B38DC" w:rsidRDefault="0012511B" w:rsidP="00385378">
            <w:pPr>
              <w:autoSpaceDE w:val="0"/>
              <w:autoSpaceDN w:val="0"/>
              <w:adjustRightInd w:val="0"/>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 xml:space="preserve">UBND Quảng Bình, Sở GTVT Quảng Bình: </w:t>
            </w:r>
            <w:r w:rsidR="00EB2518">
              <w:rPr>
                <w:rFonts w:ascii="Times New Roman" w:hAnsi="Times New Roman" w:cs="Times New Roman"/>
                <w:sz w:val="25"/>
                <w:szCs w:val="25"/>
                <w:lang w:val="pt-BR"/>
              </w:rPr>
              <w:t>k</w:t>
            </w:r>
            <w:r w:rsidRPr="000B38DC">
              <w:rPr>
                <w:rFonts w:ascii="Times New Roman" w:hAnsi="Times New Roman" w:cs="Times New Roman"/>
                <w:sz w:val="25"/>
                <w:szCs w:val="25"/>
                <w:lang w:val="pt-BR"/>
              </w:rPr>
              <w:t>hái niệm về “công trình đường bộ” đã chi tiết, tuy nhiên cọc mốc lộ giới hành lang an toàn đường bộ, cọc mốc đền bù thu hồi đất (mốc giải phóng mặt bằng) chưa được ghi cụ thể trong khái niệm “công trình đường bộ” mặc dù có thể coi là “công trình phụ trợ khác”, cần thiết bổ sung làm rõ để thuận tiện trong qua trình triển khai.</w:t>
            </w:r>
          </w:p>
        </w:tc>
        <w:tc>
          <w:tcPr>
            <w:tcW w:w="3545" w:type="dxa"/>
          </w:tcPr>
          <w:p w:rsidR="0012511B" w:rsidRPr="000B38DC" w:rsidRDefault="003B23C3" w:rsidP="003B23C3">
            <w:pPr>
              <w:spacing w:line="320" w:lineRule="exact"/>
              <w:jc w:val="both"/>
              <w:rPr>
                <w:rFonts w:ascii="Times New Roman" w:eastAsia="Times New Roman" w:hAnsi="Times New Roman" w:cs="Times New Roman"/>
                <w:sz w:val="25"/>
                <w:szCs w:val="25"/>
                <w:lang w:val="pt-BR"/>
              </w:rPr>
            </w:pPr>
            <w:r w:rsidRPr="003B23C3">
              <w:rPr>
                <w:rFonts w:ascii="Times New Roman" w:eastAsia="Times New Roman" w:hAnsi="Times New Roman" w:cs="Times New Roman"/>
                <w:b/>
                <w:sz w:val="25"/>
                <w:szCs w:val="25"/>
                <w:lang w:val="pt-BR"/>
              </w:rPr>
              <w:t>Tiếp thu</w:t>
            </w:r>
            <w:r>
              <w:rPr>
                <w:rFonts w:ascii="Times New Roman" w:eastAsia="Times New Roman" w:hAnsi="Times New Roman" w:cs="Times New Roman"/>
                <w:sz w:val="25"/>
                <w:szCs w:val="25"/>
                <w:lang w:val="pt-BR"/>
              </w:rPr>
              <w:t>: n</w:t>
            </w:r>
            <w:r w:rsidR="00AE410E" w:rsidRPr="000B38DC">
              <w:rPr>
                <w:rFonts w:ascii="Times New Roman" w:eastAsia="Times New Roman" w:hAnsi="Times New Roman" w:cs="Times New Roman"/>
                <w:sz w:val="25"/>
                <w:szCs w:val="25"/>
                <w:lang w:val="pt-BR"/>
              </w:rPr>
              <w:t>ội dung này sẽ được nghiên cứu, để bổ sung cho phù hợp.</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 xml:space="preserve">Cục ĐSVN: </w:t>
            </w:r>
            <w:r w:rsidRPr="000B38DC">
              <w:rPr>
                <w:rFonts w:ascii="Times New Roman" w:eastAsia="MS Mincho" w:hAnsi="Times New Roman" w:cs="Times New Roman"/>
                <w:sz w:val="25"/>
                <w:szCs w:val="25"/>
                <w:lang w:val="pt-BR" w:eastAsia="ja-JP"/>
              </w:rPr>
              <w:t xml:space="preserve">Khoản 2 Điều 3: “2. Công trình đường bộ là các công trình, hạng mục công trình phục vụ giao thông vận tải đường bộ và quản lý vận hành đường bộ, </w:t>
            </w:r>
            <w:r w:rsidRPr="000B38DC">
              <w:rPr>
                <w:rFonts w:ascii="Times New Roman" w:eastAsia="MS Mincho" w:hAnsi="Times New Roman" w:cs="Times New Roman"/>
                <w:strike/>
                <w:sz w:val="25"/>
                <w:szCs w:val="25"/>
                <w:lang w:val="pt-BR" w:eastAsia="ja-JP"/>
              </w:rPr>
              <w:t>Công trình đường bộ</w:t>
            </w:r>
            <w:r w:rsidRPr="000B38DC">
              <w:rPr>
                <w:rFonts w:ascii="Times New Roman" w:eastAsia="MS Mincho" w:hAnsi="Times New Roman" w:cs="Times New Roman"/>
                <w:sz w:val="25"/>
                <w:szCs w:val="25"/>
                <w:lang w:val="pt-BR" w:eastAsia="ja-JP"/>
              </w:rPr>
              <w:t>bao gồm: ...”;</w:t>
            </w:r>
          </w:p>
        </w:tc>
        <w:tc>
          <w:tcPr>
            <w:tcW w:w="3545" w:type="dxa"/>
          </w:tcPr>
          <w:p w:rsidR="0012511B" w:rsidRPr="000B38DC" w:rsidRDefault="00AE410E"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 xml:space="preserve">Tiếp thu: </w:t>
            </w:r>
            <w:r w:rsidRPr="000B38DC">
              <w:rPr>
                <w:rFonts w:ascii="Times New Roman" w:eastAsia="Times New Roman" w:hAnsi="Times New Roman" w:cs="Times New Roman"/>
                <w:sz w:val="25"/>
                <w:szCs w:val="25"/>
                <w:lang w:val="pt-BR"/>
              </w:rPr>
              <w:t>chỉnh lý trong dự thảo Luật.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0B38DC" w:rsidRDefault="0012511B" w:rsidP="00385378">
            <w:pPr>
              <w:spacing w:line="320" w:lineRule="exact"/>
              <w:jc w:val="both"/>
              <w:rPr>
                <w:rFonts w:ascii="Times New Roman" w:hAnsi="Times New Roman" w:cs="Times New Roman"/>
                <w:i/>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Sở GTVT Quảng Ngãi</w:t>
            </w:r>
            <w:r w:rsidRPr="000B38DC">
              <w:rPr>
                <w:rFonts w:ascii="Times New Roman" w:eastAsia="Times New Roman" w:hAnsi="Times New Roman" w:cs="Times New Roman"/>
                <w:sz w:val="25"/>
                <w:szCs w:val="25"/>
                <w:lang w:val="pt-BR"/>
              </w:rPr>
              <w:t xml:space="preserve">: </w:t>
            </w:r>
            <w:r w:rsidRPr="003B23C3">
              <w:rPr>
                <w:rFonts w:ascii="Times New Roman" w:hAnsi="Times New Roman" w:cs="Times New Roman"/>
                <w:sz w:val="25"/>
                <w:szCs w:val="25"/>
                <w:lang w:val="pt-BR"/>
              </w:rPr>
              <w:t>Khoản 2,</w:t>
            </w:r>
            <w:r w:rsidRPr="000B38DC">
              <w:rPr>
                <w:rFonts w:ascii="Times New Roman" w:hAnsi="Times New Roman" w:cs="Times New Roman"/>
                <w:sz w:val="25"/>
                <w:szCs w:val="25"/>
                <w:lang w:val="pt-BR"/>
              </w:rPr>
              <w:t xml:space="preserve"> đề nghị bổ sung cụm từ </w:t>
            </w:r>
            <w:r w:rsidRPr="000B38DC">
              <w:rPr>
                <w:rFonts w:ascii="Times New Roman" w:hAnsi="Times New Roman" w:cs="Times New Roman"/>
                <w:i/>
                <w:sz w:val="25"/>
                <w:szCs w:val="25"/>
                <w:lang w:val="pt-BR"/>
              </w:rPr>
              <w:t xml:space="preserve">“trừ tường chắn, kè bảo vệ bờ sông, bờ biển tiếp giáp với đường bộ” </w:t>
            </w:r>
            <w:r w:rsidRPr="000B38DC">
              <w:rPr>
                <w:rFonts w:ascii="Times New Roman" w:hAnsi="Times New Roman" w:cs="Times New Roman"/>
                <w:sz w:val="25"/>
                <w:szCs w:val="25"/>
                <w:lang w:val="pt-BR"/>
              </w:rPr>
              <w:t xml:space="preserve">vào sau cụm từ </w:t>
            </w:r>
            <w:r w:rsidRPr="000B38DC">
              <w:rPr>
                <w:rFonts w:ascii="Times New Roman" w:hAnsi="Times New Roman" w:cs="Times New Roman"/>
                <w:i/>
                <w:sz w:val="25"/>
                <w:szCs w:val="25"/>
                <w:lang w:val="pt-BR"/>
              </w:rPr>
              <w:t>“tường chắn, kè bảo vệ đường bộ.</w:t>
            </w:r>
          </w:p>
        </w:tc>
        <w:tc>
          <w:tcPr>
            <w:tcW w:w="3545" w:type="dxa"/>
          </w:tcPr>
          <w:p w:rsidR="0012511B" w:rsidRPr="000B38DC" w:rsidRDefault="0012511B" w:rsidP="00EB251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xml:space="preserve">:  </w:t>
            </w:r>
            <w:r w:rsidR="00EB2518">
              <w:rPr>
                <w:rFonts w:ascii="Times New Roman" w:eastAsia="Times New Roman" w:hAnsi="Times New Roman" w:cs="Times New Roman"/>
                <w:sz w:val="25"/>
                <w:szCs w:val="25"/>
                <w:lang w:val="pt-BR"/>
              </w:rPr>
              <w:t>v</w:t>
            </w:r>
            <w:r w:rsidRPr="000B38DC">
              <w:rPr>
                <w:rFonts w:ascii="Times New Roman" w:eastAsia="Times New Roman" w:hAnsi="Times New Roman" w:cs="Times New Roman"/>
                <w:sz w:val="25"/>
                <w:szCs w:val="25"/>
                <w:lang w:val="pt-BR"/>
              </w:rPr>
              <w:t>iệc bổ sung này là không cần thiết v</w:t>
            </w:r>
            <w:r w:rsidRPr="00421BDA">
              <w:rPr>
                <w:rFonts w:ascii="Times New Roman" w:eastAsia="Times New Roman" w:hAnsi="Times New Roman" w:cs="Times New Roman"/>
                <w:sz w:val="25"/>
                <w:szCs w:val="25"/>
                <w:lang w:val="vi-VN"/>
              </w:rPr>
              <w:t>ì ngay phần giải thích đầu của khái niệm đã rõ: “</w:t>
            </w:r>
            <w:r w:rsidRPr="000B38DC">
              <w:rPr>
                <w:rFonts w:ascii="Times New Roman" w:eastAsia="Times New Roman" w:hAnsi="Times New Roman" w:cs="Times New Roman"/>
                <w:i/>
                <w:iCs/>
                <w:sz w:val="25"/>
                <w:szCs w:val="25"/>
                <w:lang w:val="pt-BR"/>
              </w:rPr>
              <w:t xml:space="preserve">Công trình đường bộ </w:t>
            </w:r>
            <w:r w:rsidRPr="000B38DC">
              <w:rPr>
                <w:rFonts w:ascii="Times New Roman" w:eastAsia="Times New Roman" w:hAnsi="Times New Roman" w:cs="Times New Roman"/>
                <w:sz w:val="25"/>
                <w:szCs w:val="25"/>
                <w:lang w:val="pt-BR"/>
              </w:rPr>
              <w:t xml:space="preserve">là các công trình, hạng mục công trình xây dựng phục vụ giao thông </w:t>
            </w:r>
            <w:r w:rsidRPr="000B38DC">
              <w:rPr>
                <w:rFonts w:ascii="Times New Roman" w:eastAsia="Times New Roman" w:hAnsi="Times New Roman" w:cs="Times New Roman"/>
                <w:sz w:val="25"/>
                <w:szCs w:val="25"/>
                <w:lang w:val="pt-BR"/>
              </w:rPr>
              <w:lastRenderedPageBreak/>
              <w:t>vận tải đường bộ và quản lý vận hành đường bộ</w:t>
            </w:r>
            <w:r w:rsidRPr="00421BDA">
              <w:rPr>
                <w:rFonts w:ascii="Times New Roman" w:eastAsia="Times New Roman" w:hAnsi="Times New Roman" w:cs="Times New Roman"/>
                <w:sz w:val="25"/>
                <w:szCs w:val="25"/>
                <w:lang w:val="vi-VN"/>
              </w:rPr>
              <w:t>” như vậy chắn, kè bảo vệ sông, bờ biển không  phải là công trình xây dựng phục vụ giao thông vận tải đường bộ nên không cần phải loại trừ.</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3</w:t>
            </w:r>
            <w:r w:rsidRPr="000B38DC">
              <w:rPr>
                <w:rFonts w:ascii="Times New Roman" w:eastAsia="Times New Roman" w:hAnsi="Times New Roman" w:cs="Times New Roman"/>
                <w:i/>
                <w:iCs/>
                <w:sz w:val="25"/>
                <w:szCs w:val="25"/>
                <w:lang w:val="pt-BR"/>
              </w:rPr>
              <w:t xml:space="preserve">. Hạ tầng kỹ thuật sử dụng chung </w:t>
            </w:r>
            <w:r w:rsidRPr="000B38DC">
              <w:rPr>
                <w:rFonts w:ascii="Times New Roman" w:eastAsia="Times New Roman" w:hAnsi="Times New Roman" w:cs="Times New Roman"/>
                <w:sz w:val="25"/>
                <w:szCs w:val="25"/>
                <w:lang w:val="pt-BR"/>
              </w:rPr>
              <w:t>là hạng mục của đường bộ được xây dựng để bố trí, lắp đặt đường dây, cáp và đường ống.</w:t>
            </w:r>
          </w:p>
        </w:tc>
        <w:tc>
          <w:tcPr>
            <w:tcW w:w="4112" w:type="dxa"/>
          </w:tcPr>
          <w:p w:rsidR="0012511B" w:rsidRPr="000B38DC" w:rsidRDefault="0012511B" w:rsidP="001B2513">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Bộ Xây dựng</w:t>
            </w:r>
            <w:r w:rsidRPr="000B38DC">
              <w:rPr>
                <w:rFonts w:ascii="Times New Roman" w:eastAsia="Times New Roman" w:hAnsi="Times New Roman" w:cs="Times New Roman"/>
                <w:sz w:val="25"/>
                <w:szCs w:val="25"/>
                <w:lang w:val="pt-BR"/>
              </w:rPr>
              <w:t>: đề nghị bãi bỏ</w:t>
            </w:r>
            <w:r w:rsidR="00021CC0">
              <w:rPr>
                <w:rFonts w:ascii="Times New Roman" w:eastAsia="Times New Roman" w:hAnsi="Times New Roman" w:cs="Times New Roman"/>
                <w:sz w:val="25"/>
                <w:szCs w:val="25"/>
                <w:lang w:val="pt-BR"/>
              </w:rPr>
              <w:t>.</w:t>
            </w: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b/>
                <w:sz w:val="25"/>
                <w:szCs w:val="25"/>
                <w:lang w:val="vi-VN"/>
              </w:rPr>
              <w:t xml:space="preserve">: </w:t>
            </w:r>
            <w:r w:rsidRPr="00421BDA">
              <w:rPr>
                <w:rFonts w:ascii="Times New Roman" w:eastAsia="Times New Roman" w:hAnsi="Times New Roman" w:cs="Times New Roman"/>
                <w:sz w:val="25"/>
                <w:szCs w:val="25"/>
                <w:lang w:val="vi-VN"/>
              </w:rPr>
              <w:t xml:space="preserve">dự thảo </w:t>
            </w:r>
            <w:r w:rsidR="001B2513">
              <w:rPr>
                <w:rFonts w:ascii="Times New Roman" w:eastAsia="Times New Roman" w:hAnsi="Times New Roman" w:cs="Times New Roman"/>
                <w:sz w:val="25"/>
                <w:szCs w:val="25"/>
              </w:rPr>
              <w:t xml:space="preserve">Luật </w:t>
            </w:r>
            <w:r w:rsidRPr="00421BDA">
              <w:rPr>
                <w:rFonts w:ascii="Times New Roman" w:eastAsia="Times New Roman" w:hAnsi="Times New Roman" w:cs="Times New Roman"/>
                <w:sz w:val="25"/>
                <w:szCs w:val="25"/>
                <w:lang w:val="vi-VN"/>
              </w:rPr>
              <w:t>đã bỏ khái niệm này</w:t>
            </w:r>
            <w:r w:rsidRPr="000B38DC">
              <w:rPr>
                <w:rFonts w:ascii="Times New Roman" w:eastAsia="Times New Roman" w:hAnsi="Times New Roman" w:cs="Times New Roman"/>
                <w:sz w:val="25"/>
                <w:szCs w:val="25"/>
                <w:lang w:val="pt-BR"/>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 Kết cấu hạ tầng giao thông đường bộ là công trình đường bộ, hành lang an toàn đường bộ và phạm vi bảo vệ công trình đường bộ.</w:t>
            </w:r>
          </w:p>
        </w:tc>
        <w:tc>
          <w:tcPr>
            <w:tcW w:w="4112" w:type="dxa"/>
          </w:tcPr>
          <w:p w:rsidR="0012511B" w:rsidRPr="000B38DC" w:rsidRDefault="0012511B" w:rsidP="00385378">
            <w:pPr>
              <w:pStyle w:val="normal-p"/>
              <w:spacing w:line="320" w:lineRule="exact"/>
              <w:ind w:right="57"/>
              <w:jc w:val="both"/>
              <w:rPr>
                <w:sz w:val="25"/>
                <w:szCs w:val="25"/>
                <w:lang w:val="pt-BR"/>
              </w:rPr>
            </w:pPr>
            <w:r w:rsidRPr="000B38DC">
              <w:rPr>
                <w:b/>
                <w:sz w:val="25"/>
                <w:szCs w:val="25"/>
                <w:lang w:val="pt-BR"/>
              </w:rPr>
              <w:t>- Cục QLĐB II:</w:t>
            </w:r>
            <w:r w:rsidRPr="000B38DC">
              <w:rPr>
                <w:sz w:val="25"/>
                <w:szCs w:val="25"/>
                <w:lang w:val="pt-BR"/>
              </w:rPr>
              <w:t xml:space="preserve"> đề nghị sửa đổi, chỉnh lý Khoản 4 Điều 3 thành: </w:t>
            </w:r>
          </w:p>
          <w:p w:rsidR="0012511B" w:rsidRPr="000B38DC" w:rsidRDefault="0012511B" w:rsidP="00385378">
            <w:pPr>
              <w:pStyle w:val="normal-p"/>
              <w:spacing w:line="320" w:lineRule="exact"/>
              <w:ind w:right="57"/>
              <w:jc w:val="both"/>
              <w:rPr>
                <w:sz w:val="25"/>
                <w:szCs w:val="25"/>
                <w:lang w:val="pt-BR"/>
              </w:rPr>
            </w:pPr>
            <w:r w:rsidRPr="000B38DC">
              <w:rPr>
                <w:sz w:val="25"/>
                <w:szCs w:val="25"/>
                <w:lang w:val="pt-BR"/>
              </w:rPr>
              <w:t xml:space="preserve">“4. Kết cấu hạ tầng giao thông đường bộ </w:t>
            </w:r>
            <w:r w:rsidRPr="000B38DC">
              <w:rPr>
                <w:i/>
                <w:sz w:val="25"/>
                <w:szCs w:val="25"/>
                <w:lang w:val="pt-BR"/>
              </w:rPr>
              <w:t>gồm</w:t>
            </w:r>
            <w:r w:rsidRPr="000B38DC">
              <w:rPr>
                <w:sz w:val="25"/>
                <w:szCs w:val="25"/>
                <w:lang w:val="pt-BR"/>
              </w:rPr>
              <w:t xml:space="preserve"> công trình đường bộ; </w:t>
            </w:r>
            <w:r w:rsidRPr="00421BDA">
              <w:rPr>
                <w:i/>
                <w:iCs/>
                <w:sz w:val="25"/>
                <w:szCs w:val="25"/>
                <w:lang w:val="pt-BR"/>
              </w:rPr>
              <w:t xml:space="preserve">phần đất để bảo vệ, bảo trì đường bộ; </w:t>
            </w:r>
            <w:r w:rsidRPr="00421BDA">
              <w:rPr>
                <w:i/>
                <w:sz w:val="25"/>
                <w:szCs w:val="25"/>
                <w:lang w:val="vi-VN"/>
              </w:rPr>
              <w:t>phần đất nằm trong nút giao, đất nằm kẹp giữa đường bộ được xây thành hai chiều riêng biệt đã bồi thường, giải phóng mặt bằng</w:t>
            </w:r>
            <w:r w:rsidRPr="00421BDA">
              <w:rPr>
                <w:iCs/>
                <w:sz w:val="25"/>
                <w:szCs w:val="25"/>
                <w:lang w:val="pt-BR"/>
              </w:rPr>
              <w:t>và</w:t>
            </w:r>
            <w:r w:rsidRPr="000B38DC">
              <w:rPr>
                <w:sz w:val="25"/>
                <w:szCs w:val="25"/>
                <w:lang w:val="pt-BR"/>
              </w:rPr>
              <w:t xml:space="preserve"> hành lang an toàn đường bộ.</w:t>
            </w:r>
          </w:p>
          <w:p w:rsidR="0012511B" w:rsidRPr="000B38DC" w:rsidRDefault="0012511B" w:rsidP="00385378">
            <w:pPr>
              <w:pStyle w:val="normal-p"/>
              <w:spacing w:line="320" w:lineRule="exact"/>
              <w:ind w:right="57"/>
              <w:jc w:val="both"/>
              <w:rPr>
                <w:i/>
                <w:sz w:val="25"/>
                <w:szCs w:val="25"/>
                <w:lang w:val="pt-BR"/>
              </w:rPr>
            </w:pPr>
            <w:r w:rsidRPr="000B38DC">
              <w:rPr>
                <w:sz w:val="25"/>
                <w:szCs w:val="25"/>
                <w:lang w:val="pt-BR"/>
              </w:rPr>
              <w:t>Lý do: Để mô tả lô gic các thành phần (bộ phận) của kết cấu hạ tầng giao thông đường bộ theo thứ tự từ trong ra ngoài, từ công trình đường bộ đến phần đất để bảo vệ, bảo trì đường bộ và ngoài cùng là hành lang an toàn đường bộ; đồng thời thay chữ “</w:t>
            </w:r>
            <w:r w:rsidRPr="000B38DC">
              <w:rPr>
                <w:i/>
                <w:sz w:val="25"/>
                <w:szCs w:val="25"/>
                <w:lang w:val="pt-BR"/>
              </w:rPr>
              <w:t>là</w:t>
            </w:r>
            <w:r w:rsidRPr="000B38DC">
              <w:rPr>
                <w:sz w:val="25"/>
                <w:szCs w:val="25"/>
                <w:lang w:val="pt-BR"/>
              </w:rPr>
              <w:t>”, thành chữ “</w:t>
            </w:r>
            <w:r w:rsidRPr="000B38DC">
              <w:rPr>
                <w:i/>
                <w:sz w:val="25"/>
                <w:szCs w:val="25"/>
                <w:lang w:val="pt-BR"/>
              </w:rPr>
              <w:t>gồm</w:t>
            </w:r>
            <w:r w:rsidRPr="000B38DC">
              <w:rPr>
                <w:sz w:val="25"/>
                <w:szCs w:val="25"/>
                <w:lang w:val="pt-BR"/>
              </w:rPr>
              <w:t xml:space="preserve">” để phù hợp hơn </w:t>
            </w:r>
            <w:r w:rsidRPr="000B38DC">
              <w:rPr>
                <w:sz w:val="25"/>
                <w:szCs w:val="25"/>
                <w:lang w:val="pt-BR"/>
              </w:rPr>
              <w:lastRenderedPageBreak/>
              <w:t>(trong đó có đề nghị bỏ cụm từ  “</w:t>
            </w:r>
            <w:r w:rsidRPr="000B38DC">
              <w:rPr>
                <w:i/>
                <w:sz w:val="25"/>
                <w:szCs w:val="25"/>
                <w:lang w:val="pt-BR"/>
              </w:rPr>
              <w:t>phạm vi bảo vệ công trình đường bộ</w:t>
            </w:r>
            <w:r w:rsidRPr="000B38DC">
              <w:rPr>
                <w:sz w:val="25"/>
                <w:szCs w:val="25"/>
                <w:lang w:val="pt-BR"/>
              </w:rPr>
              <w:t>”, thay bằng cụm từ “</w:t>
            </w:r>
            <w:r w:rsidRPr="000B38DC">
              <w:rPr>
                <w:i/>
                <w:sz w:val="25"/>
                <w:szCs w:val="25"/>
                <w:lang w:val="pt-BR"/>
              </w:rPr>
              <w:t>phần đất để bảo vệ, bảo trì đường bộ</w:t>
            </w:r>
            <w:r w:rsidRPr="00421BDA">
              <w:rPr>
                <w:i/>
                <w:iCs/>
                <w:sz w:val="25"/>
                <w:szCs w:val="25"/>
                <w:lang w:val="pt-BR"/>
              </w:rPr>
              <w:t xml:space="preserve">; </w:t>
            </w:r>
            <w:r w:rsidRPr="00421BDA">
              <w:rPr>
                <w:i/>
                <w:sz w:val="25"/>
                <w:szCs w:val="25"/>
                <w:lang w:val="vi-VN"/>
              </w:rPr>
              <w:t>phần đất nằm trong nút giao, đất nằm kẹp giữa đường bộ được xây thành hai chiều riêng biệt đã bồi thường, giải phóng mặt bằng</w:t>
            </w:r>
            <w:r w:rsidRPr="000B38DC">
              <w:rPr>
                <w:i/>
                <w:sz w:val="25"/>
                <w:szCs w:val="25"/>
                <w:lang w:val="pt-BR"/>
              </w:rPr>
              <w:t xml:space="preserve">”); </w:t>
            </w:r>
            <w:r w:rsidRPr="000B38DC">
              <w:rPr>
                <w:sz w:val="25"/>
                <w:szCs w:val="25"/>
                <w:lang w:val="pt-BR"/>
              </w:rPr>
              <w:t>mặt khác cần thiết quy định bổ sung, điều chỉnh như trên là để thống nhất, đồng bộ với quy định tại Khoản 2 Điều 53 Dự thảo Luật này.</w:t>
            </w:r>
          </w:p>
        </w:tc>
        <w:tc>
          <w:tcPr>
            <w:tcW w:w="3545" w:type="dxa"/>
          </w:tcPr>
          <w:p w:rsidR="0012511B" w:rsidRPr="000B38DC" w:rsidRDefault="00AE410E"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Tiếp thu</w:t>
            </w:r>
            <w:r w:rsidRPr="000B38DC">
              <w:rPr>
                <w:rFonts w:ascii="Times New Roman" w:eastAsia="Times New Roman" w:hAnsi="Times New Roman" w:cs="Times New Roman"/>
                <w:sz w:val="25"/>
                <w:szCs w:val="25"/>
                <w:lang w:val="pt-BR"/>
              </w:rPr>
              <w:t xml:space="preserve">: </w:t>
            </w:r>
            <w:r w:rsidR="00EB2518">
              <w:rPr>
                <w:rFonts w:ascii="Times New Roman" w:eastAsia="Times New Roman" w:hAnsi="Times New Roman" w:cs="Times New Roman"/>
                <w:sz w:val="25"/>
                <w:szCs w:val="25"/>
                <w:lang w:val="pt-BR"/>
              </w:rPr>
              <w:t xml:space="preserve">tiếp thu </w:t>
            </w:r>
            <w:r w:rsidRPr="000B38DC">
              <w:rPr>
                <w:rFonts w:ascii="Times New Roman" w:eastAsia="Times New Roman" w:hAnsi="Times New Roman" w:cs="Times New Roman"/>
                <w:sz w:val="25"/>
                <w:szCs w:val="25"/>
                <w:lang w:val="pt-BR"/>
              </w:rPr>
              <w:t>chỉnh sửa trong dự thảo Luật.</w:t>
            </w:r>
          </w:p>
        </w:tc>
        <w:tc>
          <w:tcPr>
            <w:tcW w:w="3261" w:type="dxa"/>
          </w:tcPr>
          <w:p w:rsidR="0012511B" w:rsidRPr="000B38DC" w:rsidRDefault="00AE410E"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sz w:val="25"/>
                <w:szCs w:val="25"/>
                <w:lang w:val="pt-BR"/>
              </w:rPr>
              <w:t xml:space="preserve">3. Kết cấu hạ tầng giao thông đường bộ gồm công trình đường bộ, </w:t>
            </w:r>
            <w:r w:rsidRPr="00421BDA">
              <w:rPr>
                <w:rFonts w:ascii="Times New Roman" w:hAnsi="Times New Roman" w:cs="Times New Roman"/>
                <w:i/>
                <w:sz w:val="25"/>
                <w:szCs w:val="25"/>
                <w:lang w:val="pt-BR"/>
              </w:rPr>
              <w:t>bến xe, bãi đỗ xe, trạm dừng nghỉ, các công trình phụ trợ khác phục vụ cho giao thông đường bộ,</w:t>
            </w:r>
            <w:r w:rsidRPr="00421BDA">
              <w:rPr>
                <w:rFonts w:ascii="Times New Roman" w:hAnsi="Times New Roman" w:cs="Times New Roman"/>
                <w:sz w:val="25"/>
                <w:szCs w:val="25"/>
                <w:lang w:val="pt-BR"/>
              </w:rPr>
              <w:t xml:space="preserve"> hành lang an toàn đường bộ </w:t>
            </w:r>
          </w:p>
        </w:tc>
      </w:tr>
      <w:tr w:rsidR="0099785B" w:rsidRPr="000B38DC" w:rsidTr="00542CFC">
        <w:trPr>
          <w:trHeight w:val="662"/>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5.</w:t>
            </w:r>
            <w:r w:rsidRPr="000B38DC">
              <w:rPr>
                <w:rFonts w:ascii="Times New Roman" w:eastAsia="Times New Roman" w:hAnsi="Times New Roman" w:cs="Times New Roman"/>
                <w:i/>
                <w:iCs/>
                <w:sz w:val="25"/>
                <w:szCs w:val="25"/>
                <w:lang w:val="pt-BR"/>
              </w:rPr>
              <w:t xml:space="preserve"> Đường cao tốc</w:t>
            </w:r>
            <w:r w:rsidRPr="000B38DC">
              <w:rPr>
                <w:rFonts w:ascii="Times New Roman" w:eastAsia="Times New Roman" w:hAnsi="Times New Roman" w:cs="Times New Roman"/>
                <w:sz w:val="25"/>
                <w:szCs w:val="25"/>
                <w:lang w:val="pt-BR"/>
              </w:rPr>
              <w:t xml:space="preserve"> là đường thiết kế đặc biệt và xây dựng dành cho xe cơ giới nhằm bảo đảm giao thông liên tục, an toàn, rút ngắn thời gian hành trình, chỉ cho xe ra, vào ở những điểm nhất định, không giao nhau cùng mức với đường khác; được bố trí trang thiết bị phục vụ quản lý, vận hành, khai thác; trừ những đặc điểm đặc biệt hoặc có tính chất tạm thời, đường cao tốc phải có giải phân cách chia đường cho xe chạy hai chiều riêng biệt; </w:t>
            </w:r>
          </w:p>
        </w:tc>
        <w:tc>
          <w:tcPr>
            <w:tcW w:w="4112" w:type="dxa"/>
          </w:tcPr>
          <w:p w:rsidR="0012511B" w:rsidRPr="000B38DC" w:rsidRDefault="00864CF4"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iCs/>
                <w:sz w:val="25"/>
                <w:szCs w:val="25"/>
                <w:lang w:val="pt-BR"/>
              </w:rPr>
              <w:t xml:space="preserve">- </w:t>
            </w:r>
            <w:r w:rsidR="0012511B" w:rsidRPr="00421BDA">
              <w:rPr>
                <w:rFonts w:ascii="Times New Roman" w:hAnsi="Times New Roman" w:cs="Times New Roman"/>
                <w:b/>
                <w:iCs/>
                <w:sz w:val="25"/>
                <w:szCs w:val="25"/>
                <w:lang w:val="pt-BR"/>
              </w:rPr>
              <w:t>Viện CL&amp;PT GTVT</w:t>
            </w:r>
            <w:r w:rsidR="0012511B" w:rsidRPr="00421BDA">
              <w:rPr>
                <w:rFonts w:ascii="Times New Roman" w:hAnsi="Times New Roman" w:cs="Times New Roman"/>
                <w:iCs/>
                <w:sz w:val="25"/>
                <w:szCs w:val="25"/>
                <w:lang w:val="pt-BR"/>
              </w:rPr>
              <w:t>:</w:t>
            </w:r>
            <w:r w:rsidR="0012511B" w:rsidRPr="00421BDA">
              <w:rPr>
                <w:rFonts w:ascii="Times New Roman" w:hAnsi="Times New Roman" w:cs="Times New Roman"/>
                <w:sz w:val="25"/>
                <w:szCs w:val="25"/>
                <w:lang w:val="pt-BR"/>
              </w:rPr>
              <w:t xml:space="preserve"> Khoản 5. Đường cao tốc, nên sửa lại thành “ Đường cao tốc là đường được thiết kế và xây dựng đặc biệt dành cho xe cơ giới chạy tốc độ cao bảo đảm …..”. Đồng thời nên xem xét nêu rõ phạm vi áp dụng của loại hình đường cao tốc.</w:t>
            </w:r>
          </w:p>
        </w:tc>
        <w:tc>
          <w:tcPr>
            <w:tcW w:w="3545" w:type="dxa"/>
          </w:tcPr>
          <w:p w:rsidR="0012511B" w:rsidRPr="000B38DC" w:rsidRDefault="00021CC0" w:rsidP="00385378">
            <w:pPr>
              <w:spacing w:line="320" w:lineRule="exact"/>
              <w:jc w:val="both"/>
              <w:rPr>
                <w:rFonts w:ascii="Times New Roman" w:eastAsia="Times New Roman" w:hAnsi="Times New Roman" w:cs="Times New Roman"/>
                <w:sz w:val="25"/>
                <w:szCs w:val="25"/>
                <w:lang w:val="pt-BR"/>
              </w:rPr>
            </w:pPr>
            <w:r>
              <w:rPr>
                <w:rFonts w:ascii="Times New Roman" w:eastAsia="Times New Roman" w:hAnsi="Times New Roman" w:cs="Times New Roman"/>
                <w:b/>
                <w:sz w:val="25"/>
                <w:szCs w:val="25"/>
                <w:lang w:val="pt-BR"/>
              </w:rPr>
              <w:t xml:space="preserve">Tiếp thu: </w:t>
            </w:r>
            <w:r w:rsidRPr="00021CC0">
              <w:rPr>
                <w:rFonts w:ascii="Times New Roman" w:eastAsia="Times New Roman" w:hAnsi="Times New Roman" w:cs="Times New Roman"/>
                <w:sz w:val="25"/>
                <w:szCs w:val="25"/>
                <w:lang w:val="pt-BR"/>
              </w:rPr>
              <w:t>chỉnh lý trong dự thảo Luật.</w:t>
            </w:r>
          </w:p>
        </w:tc>
        <w:tc>
          <w:tcPr>
            <w:tcW w:w="3261" w:type="dxa"/>
          </w:tcPr>
          <w:p w:rsidR="0012511B" w:rsidRPr="00021CC0" w:rsidRDefault="00021CC0" w:rsidP="00021CC0">
            <w:pPr>
              <w:pStyle w:val="normal-p"/>
              <w:spacing w:line="340" w:lineRule="exact"/>
              <w:ind w:right="57"/>
              <w:contextualSpacing/>
              <w:jc w:val="both"/>
              <w:rPr>
                <w:sz w:val="28"/>
                <w:szCs w:val="28"/>
              </w:rPr>
            </w:pPr>
            <w:r w:rsidRPr="0077272C">
              <w:rPr>
                <w:sz w:val="28"/>
                <w:szCs w:val="28"/>
              </w:rPr>
              <w:t>4</w:t>
            </w:r>
            <w:r w:rsidRPr="00021CC0">
              <w:rPr>
                <w:sz w:val="25"/>
                <w:szCs w:val="25"/>
              </w:rPr>
              <w:t>.</w:t>
            </w:r>
            <w:r w:rsidRPr="00021CC0">
              <w:rPr>
                <w:rStyle w:val="normal-h1"/>
                <w:i/>
                <w:iCs/>
                <w:sz w:val="25"/>
                <w:szCs w:val="25"/>
              </w:rPr>
              <w:t xml:space="preserve"> Đường cao tốc</w:t>
            </w:r>
            <w:r w:rsidR="00542CFC">
              <w:rPr>
                <w:rStyle w:val="normal-h1"/>
                <w:i/>
                <w:iCs/>
                <w:sz w:val="25"/>
                <w:szCs w:val="25"/>
              </w:rPr>
              <w:t xml:space="preserve"> </w:t>
            </w:r>
            <w:r w:rsidRPr="00021CC0">
              <w:rPr>
                <w:rStyle w:val="normal-h1"/>
                <w:sz w:val="25"/>
                <w:szCs w:val="25"/>
              </w:rPr>
              <w:t xml:space="preserve">là đường thiết kế và xây </w:t>
            </w:r>
            <w:r w:rsidRPr="00542CFC">
              <w:rPr>
                <w:rStyle w:val="normal-h1"/>
                <w:sz w:val="25"/>
                <w:szCs w:val="25"/>
              </w:rPr>
              <w:t>dựng</w:t>
            </w:r>
            <w:r w:rsidR="00542CFC" w:rsidRPr="00542CFC">
              <w:rPr>
                <w:rStyle w:val="normal-h1"/>
                <w:sz w:val="25"/>
                <w:szCs w:val="25"/>
              </w:rPr>
              <w:t xml:space="preserve"> </w:t>
            </w:r>
            <w:r w:rsidRPr="00542CFC">
              <w:rPr>
                <w:rStyle w:val="normal-h1"/>
                <w:b/>
                <w:i/>
                <w:sz w:val="25"/>
                <w:szCs w:val="25"/>
              </w:rPr>
              <w:t>đặc biệt</w:t>
            </w:r>
            <w:r w:rsidR="00542CFC" w:rsidRPr="00542CFC">
              <w:rPr>
                <w:rStyle w:val="normal-h1"/>
                <w:b/>
                <w:i/>
                <w:sz w:val="25"/>
                <w:szCs w:val="25"/>
              </w:rPr>
              <w:t xml:space="preserve"> </w:t>
            </w:r>
            <w:r w:rsidRPr="00542CFC">
              <w:rPr>
                <w:rStyle w:val="normal-h1"/>
                <w:sz w:val="25"/>
                <w:szCs w:val="25"/>
              </w:rPr>
              <w:t xml:space="preserve">dành cho xe cơ giới </w:t>
            </w:r>
            <w:r w:rsidRPr="00542CFC">
              <w:rPr>
                <w:rStyle w:val="normal-h1"/>
                <w:b/>
                <w:i/>
                <w:sz w:val="25"/>
                <w:szCs w:val="25"/>
              </w:rPr>
              <w:t>chạy tốc độ cao</w:t>
            </w:r>
            <w:r w:rsidR="00542CFC" w:rsidRPr="00542CFC">
              <w:rPr>
                <w:rStyle w:val="normal-h1"/>
                <w:b/>
                <w:i/>
                <w:sz w:val="25"/>
                <w:szCs w:val="25"/>
              </w:rPr>
              <w:t xml:space="preserve"> </w:t>
            </w:r>
            <w:r w:rsidRPr="00021CC0">
              <w:rPr>
                <w:rStyle w:val="normal-h1"/>
                <w:sz w:val="25"/>
                <w:szCs w:val="25"/>
              </w:rPr>
              <w:t xml:space="preserve">nhằm bảo đảm giao thông liên tục, an toàn, rút ngắn thời gian hành trình; chỉ cho xe ra, vào ở những điểm nhất định; không giao nhau cùng mức với đường khác; được bố trí trang thiết bị phục vụ quản lý, vận hành, khai thác; trừ những đặc điểm đặc biệt hoặc có tính chất tạm thời, đường cao tốc phải có giải phân cách chia </w:t>
            </w:r>
            <w:r w:rsidRPr="00021CC0">
              <w:rPr>
                <w:rStyle w:val="normal-h1"/>
                <w:sz w:val="25"/>
                <w:szCs w:val="25"/>
              </w:rPr>
              <w:lastRenderedPageBreak/>
              <w:t>đường cho xe chạy hai chiều riêng biệt.</w:t>
            </w:r>
          </w:p>
        </w:tc>
      </w:tr>
      <w:tr w:rsidR="0099785B" w:rsidRPr="000B38DC" w:rsidTr="00B53F00">
        <w:trPr>
          <w:trHeight w:val="1289"/>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421BDA" w:rsidRDefault="0012511B" w:rsidP="00696B90">
            <w:pPr>
              <w:spacing w:line="320" w:lineRule="exact"/>
              <w:jc w:val="both"/>
              <w:rPr>
                <w:rFonts w:ascii="Times New Roman" w:hAnsi="Times New Roman" w:cs="Times New Roman"/>
                <w:iCs/>
                <w:sz w:val="25"/>
                <w:szCs w:val="25"/>
                <w:lang w:val="pt-BR"/>
              </w:rPr>
            </w:pPr>
            <w:r w:rsidRPr="00421BDA">
              <w:rPr>
                <w:rFonts w:ascii="Times New Roman" w:hAnsi="Times New Roman" w:cs="Times New Roman"/>
                <w:b/>
                <w:iCs/>
                <w:sz w:val="25"/>
                <w:szCs w:val="25"/>
                <w:lang w:val="pt-BR"/>
              </w:rPr>
              <w:t xml:space="preserve">- Sở GTVT Nam Định: </w:t>
            </w:r>
            <w:r w:rsidR="00EB2518" w:rsidRPr="00696B90">
              <w:rPr>
                <w:rFonts w:ascii="Times New Roman" w:hAnsi="Times New Roman" w:cs="Times New Roman"/>
                <w:iCs/>
                <w:sz w:val="25"/>
                <w:szCs w:val="25"/>
                <w:lang w:val="pt-BR"/>
              </w:rPr>
              <w:t>b</w:t>
            </w:r>
            <w:r w:rsidRPr="000B38DC">
              <w:rPr>
                <w:rFonts w:ascii="Times New Roman" w:hAnsi="Times New Roman" w:cs="Times New Roman"/>
                <w:sz w:val="25"/>
                <w:szCs w:val="25"/>
                <w:lang w:val="pt-BR"/>
              </w:rPr>
              <w:t>ổ sung vào Khoản 5 sau cụm từ “…xe cơ giới” cụm từ: “xe máy chuyên dùng có vận tốc thiết kế tối đa từ 70Km/h trở lên”;</w:t>
            </w:r>
          </w:p>
        </w:tc>
        <w:tc>
          <w:tcPr>
            <w:tcW w:w="3545"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xml:space="preserve">: </w:t>
            </w:r>
            <w:r w:rsidR="008B14FF" w:rsidRPr="000B38DC">
              <w:rPr>
                <w:rFonts w:ascii="Times New Roman" w:eastAsia="Times New Roman" w:hAnsi="Times New Roman" w:cs="Times New Roman"/>
                <w:sz w:val="25"/>
                <w:szCs w:val="25"/>
                <w:lang w:val="pt-BR"/>
              </w:rPr>
              <w:t>nội dung</w:t>
            </w:r>
            <w:r w:rsidRPr="000B38DC">
              <w:rPr>
                <w:rFonts w:ascii="Times New Roman" w:eastAsia="Times New Roman" w:hAnsi="Times New Roman" w:cs="Times New Roman"/>
                <w:sz w:val="25"/>
                <w:szCs w:val="25"/>
                <w:lang w:val="pt-BR"/>
              </w:rPr>
              <w:t xml:space="preserve"> này </w:t>
            </w:r>
            <w:r w:rsidRPr="00421BDA">
              <w:rPr>
                <w:rFonts w:ascii="Times New Roman" w:eastAsia="Times New Roman" w:hAnsi="Times New Roman" w:cs="Times New Roman"/>
                <w:sz w:val="25"/>
                <w:szCs w:val="25"/>
                <w:lang w:val="vi-VN"/>
              </w:rPr>
              <w:t>đã được quy định cụ thể tại phần quy tắc giao thông</w:t>
            </w:r>
            <w:r w:rsidRPr="000B38DC">
              <w:rPr>
                <w:rFonts w:ascii="Times New Roman" w:eastAsia="Times New Roman" w:hAnsi="Times New Roman" w:cs="Times New Roman"/>
                <w:sz w:val="25"/>
                <w:szCs w:val="25"/>
                <w:lang w:val="pt-BR"/>
              </w:rPr>
              <w: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60"/>
        </w:trPr>
        <w:tc>
          <w:tcPr>
            <w:tcW w:w="3824" w:type="dxa"/>
            <w:shd w:val="clear" w:color="auto" w:fill="auto"/>
            <w:noWrap/>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6. </w:t>
            </w:r>
            <w:r w:rsidRPr="000B38DC">
              <w:rPr>
                <w:rFonts w:ascii="Times New Roman" w:eastAsia="Times New Roman" w:hAnsi="Times New Roman" w:cs="Times New Roman"/>
                <w:i/>
                <w:iCs/>
                <w:sz w:val="25"/>
                <w:szCs w:val="25"/>
                <w:lang w:val="pt-BR"/>
              </w:rPr>
              <w:t xml:space="preserve">Đường phố </w:t>
            </w:r>
            <w:r w:rsidRPr="000B38DC">
              <w:rPr>
                <w:rFonts w:ascii="Times New Roman" w:eastAsia="Times New Roman" w:hAnsi="Times New Roman" w:cs="Times New Roman"/>
                <w:sz w:val="25"/>
                <w:szCs w:val="25"/>
                <w:lang w:val="pt-BR"/>
              </w:rPr>
              <w:t>là đường đô thị có lòng đường và hè phố.</w:t>
            </w:r>
          </w:p>
        </w:tc>
        <w:tc>
          <w:tcPr>
            <w:tcW w:w="4112"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0B38DC">
              <w:rPr>
                <w:rStyle w:val="normal-h1"/>
                <w:b/>
                <w:sz w:val="25"/>
                <w:szCs w:val="25"/>
                <w:lang w:val="pt-BR"/>
              </w:rPr>
              <w:t>- TP Hải Phòng</w:t>
            </w:r>
            <w:r w:rsidR="00696B90">
              <w:rPr>
                <w:rStyle w:val="normal-h1"/>
                <w:b/>
                <w:sz w:val="25"/>
                <w:szCs w:val="25"/>
                <w:lang w:val="pt-BR"/>
              </w:rPr>
              <w:t>:</w:t>
            </w:r>
            <w:r w:rsidRPr="000B38DC">
              <w:rPr>
                <w:rStyle w:val="normal-h1"/>
                <w:sz w:val="25"/>
                <w:szCs w:val="25"/>
                <w:lang w:val="pt-BR"/>
              </w:rPr>
              <w:t xml:space="preserve"> đề nghị sửa khoản 6 để nói rõ “ đường phố là đường đô thị có lòng đường và hè phố, có tính chất kết nối các đường phố và ngõ khác, có chiều rộng đủ một làn xe chạy.</w:t>
            </w:r>
          </w:p>
        </w:tc>
        <w:tc>
          <w:tcPr>
            <w:tcW w:w="3545"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0B38DC">
              <w:rPr>
                <w:rStyle w:val="normal-h1"/>
                <w:b/>
                <w:sz w:val="25"/>
                <w:szCs w:val="25"/>
                <w:lang w:val="pt-BR"/>
              </w:rPr>
              <w:t>Giải trình:</w:t>
            </w:r>
            <w:r w:rsidRPr="000B38DC">
              <w:rPr>
                <w:rStyle w:val="normal-h1"/>
                <w:sz w:val="25"/>
                <w:szCs w:val="25"/>
                <w:lang w:val="pt-BR"/>
              </w:rPr>
              <w:t xml:space="preserve"> nội dung đường phố đã phù hợp, việc quy định thêm có chiều rộng đủ một làn xe chạy cũng không cần thiết vì có đường phố chỉ dành cho đi bộ, mặt khác nếu đã có vỉa hè thì chiều rộng cũng phải đủ cho xe chạy ít nhất một làn. Còn sự kết nối của đường phố với đường khác thì đương nhiên đường bộ đã có chức năng kết nối rồi.</w:t>
            </w:r>
          </w:p>
        </w:tc>
        <w:tc>
          <w:tcPr>
            <w:tcW w:w="3261"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6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7</w:t>
            </w:r>
            <w:r w:rsidRPr="000B38DC">
              <w:rPr>
                <w:rFonts w:ascii="Times New Roman" w:eastAsia="Times New Roman" w:hAnsi="Times New Roman" w:cs="Times New Roman"/>
                <w:i/>
                <w:iCs/>
                <w:sz w:val="25"/>
                <w:szCs w:val="25"/>
                <w:lang w:val="pt-BR"/>
              </w:rPr>
              <w:t xml:space="preserve">. Đường giao thông nông thôn </w:t>
            </w:r>
            <w:r w:rsidRPr="000B38DC">
              <w:rPr>
                <w:rFonts w:ascii="Times New Roman" w:eastAsia="Times New Roman" w:hAnsi="Times New Roman" w:cs="Times New Roman"/>
                <w:sz w:val="25"/>
                <w:szCs w:val="25"/>
                <w:lang w:val="pt-BR"/>
              </w:rPr>
              <w:t>là đường huyện, đường xã, đường thôn xóm.</w:t>
            </w:r>
          </w:p>
        </w:tc>
        <w:tc>
          <w:tcPr>
            <w:tcW w:w="4112"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Ông Lê Mạnh Hùng, Thanh tra Chính phủ:</w:t>
            </w:r>
            <w:r w:rsidR="00696B90">
              <w:rPr>
                <w:rFonts w:ascii="Times New Roman" w:eastAsia="Times New Roman" w:hAnsi="Times New Roman" w:cs="Times New Roman"/>
                <w:sz w:val="25"/>
                <w:szCs w:val="25"/>
                <w:lang w:val="pt-BR"/>
              </w:rPr>
              <w:t xml:space="preserve"> đ</w:t>
            </w:r>
            <w:r w:rsidRPr="000B38DC">
              <w:rPr>
                <w:rFonts w:ascii="Times New Roman" w:eastAsia="Times New Roman" w:hAnsi="Times New Roman" w:cs="Times New Roman"/>
                <w:sz w:val="25"/>
                <w:szCs w:val="25"/>
                <w:lang w:val="pt-BR"/>
              </w:rPr>
              <w:t xml:space="preserve">ề nghị thêm vào khoản 7 cụm từ </w:t>
            </w:r>
            <w:r w:rsidRPr="000B38DC">
              <w:rPr>
                <w:rFonts w:ascii="Times New Roman" w:eastAsia="Times New Roman" w:hAnsi="Times New Roman" w:cs="Times New Roman"/>
                <w:i/>
                <w:sz w:val="25"/>
                <w:szCs w:val="25"/>
                <w:lang w:val="pt-BR"/>
              </w:rPr>
              <w:t>“đường liên xã, đường liên thôn”;</w:t>
            </w:r>
          </w:p>
        </w:tc>
        <w:tc>
          <w:tcPr>
            <w:tcW w:w="3545" w:type="dxa"/>
          </w:tcPr>
          <w:p w:rsidR="0012511B" w:rsidRPr="000B38DC" w:rsidRDefault="00CB18EE"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w:t>
            </w:r>
            <w:r w:rsidRPr="000B38DC">
              <w:rPr>
                <w:rFonts w:ascii="Times New Roman" w:eastAsia="Times New Roman" w:hAnsi="Times New Roman" w:cs="Times New Roman"/>
                <w:i/>
                <w:sz w:val="25"/>
                <w:szCs w:val="25"/>
                <w:lang w:val="pt-BR"/>
              </w:rPr>
              <w:t>đường liên xã, đường liên thôn</w:t>
            </w:r>
            <w:r w:rsidRPr="000B38DC">
              <w:rPr>
                <w:rFonts w:ascii="Times New Roman" w:eastAsia="Times New Roman" w:hAnsi="Times New Roman" w:cs="Times New Roman"/>
                <w:sz w:val="25"/>
                <w:szCs w:val="25"/>
                <w:lang w:val="pt-BR"/>
              </w:rPr>
              <w:t>” chỉ làm rõ thêm tính chất kết nối giữa đường xã, thôn theo địa giới hành chính nhưng không làm thay đổi tính chất và cấp quản lý do đó, đề nghị được giữ nguyên như dự thảo.</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41"/>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c>
          <w:tcPr>
            <w:tcW w:w="4112" w:type="dxa"/>
          </w:tcPr>
          <w:p w:rsidR="0012511B" w:rsidRPr="000B38DC" w:rsidRDefault="0012511B" w:rsidP="00696B90">
            <w:pPr>
              <w:pStyle w:val="Vnbnnidung0"/>
              <w:tabs>
                <w:tab w:val="left" w:pos="970"/>
              </w:tabs>
              <w:spacing w:line="320" w:lineRule="exact"/>
              <w:ind w:firstLine="0"/>
              <w:jc w:val="both"/>
              <w:rPr>
                <w:sz w:val="25"/>
                <w:szCs w:val="25"/>
                <w:lang w:val="pt-BR"/>
              </w:rPr>
            </w:pPr>
            <w:r w:rsidRPr="00421BDA">
              <w:rPr>
                <w:iCs/>
                <w:sz w:val="25"/>
                <w:szCs w:val="25"/>
                <w:lang w:val="pt-BR"/>
              </w:rPr>
              <w:t xml:space="preserve">- </w:t>
            </w:r>
            <w:r w:rsidRPr="00421BDA">
              <w:rPr>
                <w:b/>
                <w:iCs/>
                <w:sz w:val="25"/>
                <w:szCs w:val="25"/>
                <w:lang w:val="pt-BR"/>
              </w:rPr>
              <w:t>Sở GTVT Phú Thọ</w:t>
            </w:r>
            <w:r w:rsidRPr="00421BDA">
              <w:rPr>
                <w:iCs/>
                <w:sz w:val="25"/>
                <w:szCs w:val="25"/>
                <w:lang w:val="pt-BR"/>
              </w:rPr>
              <w:t xml:space="preserve">: </w:t>
            </w:r>
            <w:r w:rsidR="00696B90">
              <w:rPr>
                <w:iCs/>
                <w:sz w:val="25"/>
                <w:szCs w:val="25"/>
                <w:lang w:val="pt-BR"/>
              </w:rPr>
              <w:t>đ</w:t>
            </w:r>
            <w:r w:rsidRPr="000B38DC">
              <w:rPr>
                <w:sz w:val="25"/>
                <w:szCs w:val="25"/>
                <w:lang w:val="pt-BR"/>
              </w:rPr>
              <w:t xml:space="preserve">ề nghị xem lại Khoản 7, điều 3 </w:t>
            </w:r>
            <w:r w:rsidRPr="000B38DC">
              <w:rPr>
                <w:i/>
                <w:iCs/>
                <w:sz w:val="25"/>
                <w:szCs w:val="25"/>
                <w:lang w:val="pt-BR"/>
              </w:rPr>
              <w:t xml:space="preserve">khải niệm đường giao thông nông thôn </w:t>
            </w:r>
            <w:r w:rsidRPr="000B38DC">
              <w:rPr>
                <w:sz w:val="25"/>
                <w:szCs w:val="25"/>
                <w:lang w:val="pt-BR"/>
              </w:rPr>
              <w:t xml:space="preserve">vì hiện nay đường </w:t>
            </w:r>
            <w:r w:rsidRPr="000B38DC">
              <w:rPr>
                <w:sz w:val="25"/>
                <w:szCs w:val="25"/>
                <w:lang w:val="pt-BR"/>
              </w:rPr>
              <w:lastRenderedPageBreak/>
              <w:t>giao thông nông thôn bao gồm cả đường ngõ xóm, đường trục chính nội đồng...</w:t>
            </w:r>
          </w:p>
        </w:tc>
        <w:tc>
          <w:tcPr>
            <w:tcW w:w="3545" w:type="dxa"/>
          </w:tcPr>
          <w:p w:rsidR="0012511B" w:rsidRPr="000B38DC" w:rsidRDefault="007D4FF9"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Giải trình</w:t>
            </w:r>
            <w:r w:rsidRPr="000B38DC">
              <w:rPr>
                <w:rFonts w:ascii="Times New Roman" w:eastAsia="Times New Roman" w:hAnsi="Times New Roman" w:cs="Times New Roman"/>
                <w:sz w:val="25"/>
                <w:szCs w:val="25"/>
                <w:lang w:val="pt-BR"/>
              </w:rPr>
              <w:t xml:space="preserve">: nội dung này sẽ được tiếp tục nghiên cứu và chỉnh lý trong quá trình hoàn </w:t>
            </w:r>
            <w:r w:rsidRPr="000B38DC">
              <w:rPr>
                <w:rFonts w:ascii="Times New Roman" w:eastAsia="Times New Roman" w:hAnsi="Times New Roman" w:cs="Times New Roman"/>
                <w:sz w:val="25"/>
                <w:szCs w:val="25"/>
                <w:lang w:val="pt-BR"/>
              </w:rPr>
              <w:lastRenderedPageBreak/>
              <w:t>thiện dự  thảo.</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8</w:t>
            </w:r>
            <w:r w:rsidRPr="000B38DC">
              <w:rPr>
                <w:rFonts w:ascii="Times New Roman" w:eastAsia="Times New Roman" w:hAnsi="Times New Roman" w:cs="Times New Roman"/>
                <w:i/>
                <w:iCs/>
                <w:sz w:val="25"/>
                <w:szCs w:val="25"/>
                <w:lang w:val="pt-BR"/>
              </w:rPr>
              <w:t xml:space="preserve">. Đường địa phương </w:t>
            </w:r>
            <w:r w:rsidRPr="000B38DC">
              <w:rPr>
                <w:rFonts w:ascii="Times New Roman" w:eastAsia="Times New Roman" w:hAnsi="Times New Roman" w:cs="Times New Roman"/>
                <w:sz w:val="25"/>
                <w:szCs w:val="25"/>
                <w:lang w:val="pt-BR"/>
              </w:rPr>
              <w:t>là đường tỉnh, đường đô thị, đường huyện, đường xã, đường thôn xóm.</w:t>
            </w:r>
          </w:p>
        </w:tc>
        <w:tc>
          <w:tcPr>
            <w:tcW w:w="4112" w:type="dxa"/>
          </w:tcPr>
          <w:p w:rsidR="0012511B" w:rsidRPr="00421BDA" w:rsidRDefault="0012511B"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iCs/>
                <w:sz w:val="25"/>
                <w:szCs w:val="25"/>
                <w:lang w:val="pt-BR"/>
              </w:rPr>
              <w:t xml:space="preserve">- </w:t>
            </w:r>
            <w:r w:rsidRPr="00421BDA">
              <w:rPr>
                <w:rFonts w:ascii="Times New Roman" w:hAnsi="Times New Roman"/>
                <w:b/>
                <w:iCs/>
                <w:sz w:val="25"/>
                <w:szCs w:val="25"/>
                <w:lang w:val="pt-BR"/>
              </w:rPr>
              <w:t>Viện CL&amp;PTGTVT</w:t>
            </w:r>
            <w:r w:rsidRPr="00421BDA">
              <w:rPr>
                <w:rFonts w:ascii="Times New Roman" w:hAnsi="Times New Roman"/>
                <w:iCs/>
                <w:sz w:val="25"/>
                <w:szCs w:val="25"/>
                <w:lang w:val="pt-BR"/>
              </w:rPr>
              <w:t xml:space="preserve">: </w:t>
            </w:r>
            <w:r w:rsidRPr="00421BDA">
              <w:rPr>
                <w:rFonts w:ascii="Times New Roman" w:hAnsi="Times New Roman"/>
                <w:sz w:val="25"/>
                <w:szCs w:val="25"/>
                <w:lang w:val="pt-BR"/>
              </w:rPr>
              <w:t>Khoản 8, nên sửa thành “Đường địa phương là đường tỉnh, đường đô thị và đường giao thông nông thôn”.</w:t>
            </w:r>
          </w:p>
        </w:tc>
        <w:tc>
          <w:tcPr>
            <w:tcW w:w="3545" w:type="dxa"/>
          </w:tcPr>
          <w:p w:rsidR="0012511B" w:rsidRPr="000B38DC" w:rsidRDefault="0012511B" w:rsidP="00696B90">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00696B90">
              <w:rPr>
                <w:rFonts w:ascii="Times New Roman" w:eastAsia="Times New Roman" w:hAnsi="Times New Roman" w:cs="Times New Roman"/>
                <w:b/>
                <w:sz w:val="25"/>
                <w:szCs w:val="25"/>
                <w:lang w:val="pt-BR"/>
              </w:rPr>
              <w:t>:</w:t>
            </w:r>
            <w:r w:rsidRPr="000B38DC">
              <w:rPr>
                <w:rFonts w:ascii="Times New Roman" w:eastAsia="Times New Roman" w:hAnsi="Times New Roman" w:cs="Times New Roman"/>
                <w:sz w:val="25"/>
                <w:szCs w:val="25"/>
                <w:lang w:val="pt-BR"/>
              </w:rPr>
              <w:t xml:space="preserve"> chỉnh sửa vào dự thảo</w:t>
            </w:r>
            <w:r w:rsidR="001B2513">
              <w:rPr>
                <w:rFonts w:ascii="Times New Roman" w:eastAsia="Times New Roman" w:hAnsi="Times New Roman" w:cs="Times New Roman"/>
                <w:sz w:val="25"/>
                <w:szCs w:val="25"/>
                <w:lang w:val="pt-BR"/>
              </w:rPr>
              <w:t xml:space="preserve"> Luật.</w:t>
            </w:r>
          </w:p>
        </w:tc>
        <w:tc>
          <w:tcPr>
            <w:tcW w:w="3261" w:type="dxa"/>
          </w:tcPr>
          <w:p w:rsidR="0012511B" w:rsidRPr="000B38DC" w:rsidRDefault="0012511B"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8</w:t>
            </w:r>
            <w:r w:rsidRPr="000B38DC">
              <w:rPr>
                <w:rFonts w:ascii="Times New Roman" w:eastAsia="Times New Roman" w:hAnsi="Times New Roman" w:cs="Times New Roman"/>
                <w:i/>
                <w:iCs/>
                <w:sz w:val="25"/>
                <w:szCs w:val="25"/>
                <w:lang w:val="pt-BR"/>
              </w:rPr>
              <w:t xml:space="preserve">. Đường địa phương </w:t>
            </w:r>
            <w:r w:rsidRPr="000B38DC">
              <w:rPr>
                <w:rFonts w:ascii="Times New Roman" w:eastAsia="Times New Roman" w:hAnsi="Times New Roman" w:cs="Times New Roman"/>
                <w:sz w:val="25"/>
                <w:szCs w:val="25"/>
                <w:lang w:val="pt-BR"/>
              </w:rPr>
              <w:t xml:space="preserve">là đường tỉnh, đường đô thị </w:t>
            </w:r>
            <w:r w:rsidRPr="00021CC0">
              <w:rPr>
                <w:rFonts w:ascii="Times New Roman" w:hAnsi="Times New Roman" w:cs="Times New Roman"/>
                <w:b/>
                <w:i/>
                <w:sz w:val="25"/>
                <w:szCs w:val="25"/>
                <w:lang w:val="pt-BR"/>
              </w:rPr>
              <w:t>và đường giao thông nông thôn</w:t>
            </w:r>
            <w:r w:rsidRPr="00421BDA">
              <w:rPr>
                <w:rFonts w:ascii="Times New Roman" w:hAnsi="Times New Roman" w:cs="Times New Roman"/>
                <w:sz w:val="25"/>
                <w:szCs w:val="25"/>
                <w:lang w:val="pt-BR"/>
              </w:rPr>
              <w:t>”.</w:t>
            </w:r>
          </w:p>
        </w:tc>
      </w:tr>
      <w:tr w:rsidR="0099785B" w:rsidRPr="000B38DC" w:rsidTr="00B53F00">
        <w:trPr>
          <w:trHeight w:val="360"/>
        </w:trPr>
        <w:tc>
          <w:tcPr>
            <w:tcW w:w="3824" w:type="dxa"/>
            <w:shd w:val="clear" w:color="auto" w:fill="auto"/>
            <w:noWrap/>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9. </w:t>
            </w:r>
            <w:r w:rsidRPr="00421BDA">
              <w:rPr>
                <w:rFonts w:ascii="Times New Roman" w:eastAsia="Times New Roman" w:hAnsi="Times New Roman" w:cs="Times New Roman"/>
                <w:i/>
                <w:iCs/>
                <w:sz w:val="25"/>
                <w:szCs w:val="25"/>
                <w:lang w:val="pt-BR"/>
              </w:rPr>
              <w:t>Đường chính</w:t>
            </w:r>
            <w:r w:rsidRPr="00421BDA">
              <w:rPr>
                <w:rFonts w:ascii="Times New Roman" w:eastAsia="Times New Roman" w:hAnsi="Times New Roman" w:cs="Times New Roman"/>
                <w:sz w:val="25"/>
                <w:szCs w:val="25"/>
                <w:lang w:val="pt-BR"/>
              </w:rPr>
              <w:t xml:space="preserve"> là đường bảo đảm giao thông chủ yếu trong khu vực. </w:t>
            </w:r>
          </w:p>
        </w:tc>
        <w:tc>
          <w:tcPr>
            <w:tcW w:w="4112" w:type="dxa"/>
          </w:tcPr>
          <w:p w:rsidR="00AE410E" w:rsidRDefault="00AE410E" w:rsidP="00385378">
            <w:pPr>
              <w:spacing w:line="320" w:lineRule="exact"/>
              <w:jc w:val="both"/>
              <w:rPr>
                <w:rFonts w:ascii="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Viện CL&amp;PTGTVT</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sz w:val="25"/>
                <w:szCs w:val="25"/>
                <w:lang w:val="pt-BR"/>
              </w:rPr>
              <w:t>Khoản 9, Khoản 10, cần làm rõ hơn khái niệm “Đường chính” và “Đường nhánh”, đặc biệt là phạm vi khu vực và cấp hạng kỹ thuật của đường. “Đường chính là đường bảo đảm giao thông chủ yếu trong khu vực” thì “khu vực” không thể hiện rõ một phạm vi hành chính nào (ví dụ như cấp tỉnh, cấp huyện, xã) nên giải thích này không có nhiều giá trị thực tiễn, vì vậy nên giải thích rõ hơn đây là khái niệm tương đối, chỉ áp dụng trong một tình huống cụ thể.</w:t>
            </w:r>
          </w:p>
          <w:p w:rsidR="00696B90" w:rsidRPr="000B38DC" w:rsidRDefault="00696B90" w:rsidP="00385378">
            <w:pPr>
              <w:spacing w:line="320" w:lineRule="exact"/>
              <w:jc w:val="both"/>
              <w:rPr>
                <w:rFonts w:ascii="Times New Roman" w:eastAsia="Times New Roman" w:hAnsi="Times New Roman" w:cs="Times New Roman"/>
                <w:sz w:val="25"/>
                <w:szCs w:val="25"/>
                <w:lang w:val="pt-BR"/>
              </w:rPr>
            </w:pPr>
            <w:r w:rsidRPr="00421BDA">
              <w:rPr>
                <w:sz w:val="25"/>
                <w:szCs w:val="25"/>
                <w:lang w:val="pt-BR"/>
              </w:rPr>
              <w:t xml:space="preserve">- </w:t>
            </w:r>
            <w:r w:rsidRPr="00696B90">
              <w:rPr>
                <w:rFonts w:ascii="Times New Roman" w:hAnsi="Times New Roman" w:cs="Times New Roman"/>
                <w:b/>
                <w:sz w:val="25"/>
                <w:szCs w:val="25"/>
                <w:lang w:val="pt-BR"/>
              </w:rPr>
              <w:t>Ông Lê Mạnh Hùng, Thanh tra Chính phủ:</w:t>
            </w:r>
            <w:r w:rsidRPr="00696B90">
              <w:rPr>
                <w:rFonts w:ascii="Times New Roman" w:hAnsi="Times New Roman" w:cs="Times New Roman"/>
                <w:spacing w:val="4"/>
                <w:sz w:val="25"/>
                <w:szCs w:val="25"/>
                <w:lang w:val="pt-BR"/>
              </w:rPr>
              <w:t>đề nghị làm rõ khái niệm “</w:t>
            </w:r>
            <w:r w:rsidRPr="00696B90">
              <w:rPr>
                <w:rFonts w:ascii="Times New Roman" w:hAnsi="Times New Roman" w:cs="Times New Roman"/>
                <w:i/>
                <w:spacing w:val="4"/>
                <w:sz w:val="25"/>
                <w:szCs w:val="25"/>
                <w:lang w:val="pt-BR"/>
              </w:rPr>
              <w:t>Đường chính</w:t>
            </w:r>
            <w:r w:rsidRPr="00696B90">
              <w:rPr>
                <w:rFonts w:ascii="Times New Roman" w:hAnsi="Times New Roman" w:cs="Times New Roman"/>
                <w:spacing w:val="4"/>
                <w:sz w:val="25"/>
                <w:szCs w:val="25"/>
                <w:lang w:val="pt-BR"/>
              </w:rPr>
              <w:t>” và “</w:t>
            </w:r>
            <w:r w:rsidRPr="00696B90">
              <w:rPr>
                <w:rFonts w:ascii="Times New Roman" w:hAnsi="Times New Roman" w:cs="Times New Roman"/>
                <w:i/>
                <w:spacing w:val="4"/>
                <w:sz w:val="25"/>
                <w:szCs w:val="25"/>
                <w:lang w:val="pt-BR"/>
              </w:rPr>
              <w:t>Đường nhánh</w:t>
            </w:r>
            <w:r w:rsidRPr="00696B90">
              <w:rPr>
                <w:rFonts w:ascii="Times New Roman" w:hAnsi="Times New Roman" w:cs="Times New Roman"/>
                <w:spacing w:val="4"/>
                <w:sz w:val="25"/>
                <w:szCs w:val="25"/>
                <w:lang w:val="pt-BR"/>
              </w:rPr>
              <w:t>” tại Khoản 9, Khoản 10 vì khái niệm “</w:t>
            </w:r>
            <w:r w:rsidRPr="00696B90">
              <w:rPr>
                <w:rFonts w:ascii="Times New Roman" w:hAnsi="Times New Roman" w:cs="Times New Roman"/>
                <w:i/>
                <w:spacing w:val="4"/>
                <w:sz w:val="25"/>
                <w:szCs w:val="25"/>
                <w:lang w:val="pt-BR"/>
              </w:rPr>
              <w:t>Đường chính là đường đảm bảo giao thông chủ yếu trong khu vực</w:t>
            </w:r>
            <w:r w:rsidRPr="00696B90">
              <w:rPr>
                <w:rFonts w:ascii="Times New Roman" w:hAnsi="Times New Roman" w:cs="Times New Roman"/>
                <w:spacing w:val="4"/>
                <w:sz w:val="25"/>
                <w:szCs w:val="25"/>
                <w:lang w:val="pt-BR"/>
              </w:rPr>
              <w:t>” mà cụm từ “</w:t>
            </w:r>
            <w:r w:rsidRPr="00696B90">
              <w:rPr>
                <w:rFonts w:ascii="Times New Roman" w:hAnsi="Times New Roman" w:cs="Times New Roman"/>
                <w:i/>
                <w:spacing w:val="4"/>
                <w:sz w:val="25"/>
                <w:szCs w:val="25"/>
                <w:lang w:val="pt-BR"/>
              </w:rPr>
              <w:t>khu vực</w:t>
            </w:r>
            <w:r w:rsidRPr="00696B90">
              <w:rPr>
                <w:rFonts w:ascii="Times New Roman" w:hAnsi="Times New Roman" w:cs="Times New Roman"/>
                <w:spacing w:val="4"/>
                <w:sz w:val="25"/>
                <w:szCs w:val="25"/>
                <w:lang w:val="pt-BR"/>
              </w:rPr>
              <w:t xml:space="preserve">” không thể hiện </w:t>
            </w:r>
            <w:r w:rsidRPr="00696B90">
              <w:rPr>
                <w:rFonts w:ascii="Times New Roman" w:hAnsi="Times New Roman" w:cs="Times New Roman"/>
                <w:spacing w:val="4"/>
                <w:sz w:val="25"/>
                <w:szCs w:val="25"/>
                <w:lang w:val="pt-BR"/>
              </w:rPr>
              <w:lastRenderedPageBreak/>
              <w:t>được rõ một phạm vi hành chính nào (ví dụ như cấp tỉnh, cấp huyện, cấp xã...) nên giải thích này không có giá trị thực tiễn, chỉ được áp dụng trong một tình huống cụ thể;</w:t>
            </w:r>
          </w:p>
        </w:tc>
        <w:tc>
          <w:tcPr>
            <w:tcW w:w="3545" w:type="dxa"/>
          </w:tcPr>
          <w:p w:rsidR="00AE410E" w:rsidRPr="00696B90" w:rsidRDefault="00696B90" w:rsidP="00385378">
            <w:pPr>
              <w:spacing w:line="320" w:lineRule="exact"/>
              <w:jc w:val="both"/>
              <w:rPr>
                <w:rFonts w:ascii="Times New Roman" w:eastAsia="Times New Roman" w:hAnsi="Times New Roman" w:cs="Times New Roman"/>
                <w:sz w:val="25"/>
                <w:szCs w:val="25"/>
                <w:lang w:val="pt-BR"/>
              </w:rPr>
            </w:pPr>
            <w:r>
              <w:rPr>
                <w:rFonts w:ascii="Times New Roman" w:eastAsia="Times New Roman" w:hAnsi="Times New Roman" w:cs="Times New Roman"/>
                <w:b/>
                <w:sz w:val="25"/>
                <w:szCs w:val="25"/>
                <w:lang w:val="pt-BR"/>
              </w:rPr>
              <w:lastRenderedPageBreak/>
              <w:t xml:space="preserve">Giải trình: </w:t>
            </w:r>
            <w:r>
              <w:rPr>
                <w:rFonts w:ascii="Times New Roman" w:eastAsia="Times New Roman" w:hAnsi="Times New Roman" w:cs="Times New Roman"/>
                <w:sz w:val="25"/>
                <w:szCs w:val="25"/>
                <w:lang w:val="pt-BR"/>
              </w:rPr>
              <w:t xml:space="preserve">khái niệm này đã được sử dụng trong Luật GTĐB 2008 và không có vướng mắc trong quá trình thực hiện. Hơn nữa </w:t>
            </w:r>
            <w:r w:rsidR="00CF3ED6">
              <w:rPr>
                <w:rFonts w:ascii="Times New Roman" w:eastAsia="Times New Roman" w:hAnsi="Times New Roman" w:cs="Times New Roman"/>
                <w:sz w:val="25"/>
                <w:szCs w:val="25"/>
                <w:lang w:val="pt-BR"/>
              </w:rPr>
              <w:t>do tính chất của đường có thể trải qua hơn một phạm vi hành chính nên việc sử dụng cụm từ “khu vực” là đảm bảo sự bao quát chung cho một hoặc nhiều địa giới hành chính.</w:t>
            </w:r>
          </w:p>
        </w:tc>
        <w:tc>
          <w:tcPr>
            <w:tcW w:w="3261"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60"/>
        </w:trPr>
        <w:tc>
          <w:tcPr>
            <w:tcW w:w="3824" w:type="dxa"/>
            <w:shd w:val="clear" w:color="auto" w:fill="auto"/>
            <w:noWrap/>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lastRenderedPageBreak/>
              <w:t xml:space="preserve">10. </w:t>
            </w:r>
            <w:r w:rsidRPr="00421BDA">
              <w:rPr>
                <w:rFonts w:ascii="Times New Roman" w:eastAsia="Times New Roman" w:hAnsi="Times New Roman" w:cs="Times New Roman"/>
                <w:i/>
                <w:iCs/>
                <w:sz w:val="25"/>
                <w:szCs w:val="25"/>
                <w:lang w:val="pt-BR"/>
              </w:rPr>
              <w:t xml:space="preserve">Đường nhánh </w:t>
            </w:r>
            <w:r w:rsidRPr="00421BDA">
              <w:rPr>
                <w:rFonts w:ascii="Times New Roman" w:eastAsia="Times New Roman" w:hAnsi="Times New Roman" w:cs="Times New Roman"/>
                <w:sz w:val="25"/>
                <w:szCs w:val="25"/>
                <w:lang w:val="pt-BR"/>
              </w:rPr>
              <w:t>là đường nối vào đường chính.</w:t>
            </w:r>
          </w:p>
        </w:tc>
        <w:tc>
          <w:tcPr>
            <w:tcW w:w="4112" w:type="dxa"/>
          </w:tcPr>
          <w:p w:rsidR="00AE410E" w:rsidRPr="000B38DC" w:rsidRDefault="00AE410E" w:rsidP="00385378">
            <w:pPr>
              <w:pStyle w:val="NormalWeb"/>
              <w:shd w:val="clear" w:color="auto" w:fill="FFFFFF"/>
              <w:spacing w:before="0" w:beforeAutospacing="0" w:after="0" w:afterAutospacing="0" w:line="320" w:lineRule="exact"/>
              <w:jc w:val="both"/>
              <w:rPr>
                <w:spacing w:val="4"/>
                <w:sz w:val="25"/>
                <w:szCs w:val="25"/>
                <w:lang w:val="pt-BR"/>
              </w:rPr>
            </w:pPr>
          </w:p>
        </w:tc>
        <w:tc>
          <w:tcPr>
            <w:tcW w:w="3545"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c>
          <w:tcPr>
            <w:tcW w:w="3261"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080"/>
        </w:trPr>
        <w:tc>
          <w:tcPr>
            <w:tcW w:w="3824" w:type="dxa"/>
            <w:shd w:val="clear" w:color="auto" w:fill="auto"/>
            <w:noWrap/>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11. </w:t>
            </w:r>
            <w:r w:rsidRPr="00421BDA">
              <w:rPr>
                <w:rFonts w:ascii="Times New Roman" w:eastAsia="Times New Roman" w:hAnsi="Times New Roman" w:cs="Times New Roman"/>
                <w:i/>
                <w:iCs/>
                <w:sz w:val="25"/>
                <w:szCs w:val="25"/>
                <w:lang w:val="pt-BR"/>
              </w:rPr>
              <w:t>Đường ưu tiên</w:t>
            </w:r>
            <w:r w:rsidRPr="00421BDA">
              <w:rPr>
                <w:rFonts w:ascii="Times New Roman" w:eastAsia="Times New Roman" w:hAnsi="Times New Roman" w:cs="Times New Roman"/>
                <w:sz w:val="25"/>
                <w:szCs w:val="25"/>
                <w:lang w:val="pt-BR"/>
              </w:rPr>
              <w:t xml:space="preserve"> là đường mà trên đó phương tiện tham gia giao thông đường bộ được các phương tiện giao thông đến từ hướng khác nhường đường khi qua nơi đường giao nhau, được cắm biển báo hiệu đường ưu tiên.</w:t>
            </w:r>
          </w:p>
        </w:tc>
        <w:tc>
          <w:tcPr>
            <w:tcW w:w="4112"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c>
          <w:tcPr>
            <w:tcW w:w="3545"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c>
          <w:tcPr>
            <w:tcW w:w="3261"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2330"/>
        </w:trPr>
        <w:tc>
          <w:tcPr>
            <w:tcW w:w="3824" w:type="dxa"/>
            <w:shd w:val="clear" w:color="auto" w:fill="auto"/>
            <w:noWrap/>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12.</w:t>
            </w:r>
            <w:r w:rsidRPr="00421BDA">
              <w:rPr>
                <w:rFonts w:ascii="Times New Roman" w:eastAsia="Times New Roman" w:hAnsi="Times New Roman" w:cs="Times New Roman"/>
                <w:i/>
                <w:iCs/>
                <w:sz w:val="25"/>
                <w:szCs w:val="25"/>
                <w:lang w:val="pt-BR"/>
              </w:rPr>
              <w:t xml:space="preserve"> Đường gom</w:t>
            </w:r>
            <w:r w:rsidRPr="00421BDA">
              <w:rPr>
                <w:rFonts w:ascii="Times New Roman" w:eastAsia="Times New Roman" w:hAnsi="Times New Roman" w:cs="Times New Roman"/>
                <w:sz w:val="25"/>
                <w:szCs w:val="25"/>
                <w:lang w:val="pt-BR"/>
              </w:rPr>
              <w:t xml:space="preserve"> là đường để gom hệ thống đường giao thông nội bộ của các khu đô thị, công nghiệp, kinh tế, dân cư, thương mại - dịch vụ và các đường khác vào đường chính hoặc vào đường nhánh trước khi đấu nối vào đường chính hoặc đường nhánh.</w:t>
            </w:r>
          </w:p>
        </w:tc>
        <w:tc>
          <w:tcPr>
            <w:tcW w:w="4112" w:type="dxa"/>
          </w:tcPr>
          <w:p w:rsidR="00AE410E" w:rsidRPr="000B38DC" w:rsidRDefault="00AE410E" w:rsidP="00385378">
            <w:pPr>
              <w:spacing w:line="320" w:lineRule="exact"/>
              <w:jc w:val="both"/>
              <w:rPr>
                <w:rFonts w:ascii="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b/>
                <w:sz w:val="25"/>
                <w:szCs w:val="25"/>
                <w:lang w:val="pt-BR"/>
              </w:rPr>
              <w:t xml:space="preserve">Ông Trần Hoàng, Vụ trưởng Vụ Kế hoạch, Tài chính, Bộ Văn hóa, thể thao và Du lịch: </w:t>
            </w:r>
            <w:r w:rsidRPr="00421BDA">
              <w:rPr>
                <w:rFonts w:ascii="Times New Roman" w:hAnsi="Times New Roman" w:cs="Times New Roman"/>
                <w:sz w:val="25"/>
                <w:szCs w:val="25"/>
                <w:lang w:val="pt-BR"/>
              </w:rPr>
              <w:t>đề nghị bổ sung cụ thể, chi tiết bề rộng an toàn đủ để cho xe chạy an toàn</w:t>
            </w:r>
          </w:p>
        </w:tc>
        <w:tc>
          <w:tcPr>
            <w:tcW w:w="3545" w:type="dxa"/>
          </w:tcPr>
          <w:p w:rsidR="00AE410E" w:rsidRPr="000B38DC" w:rsidRDefault="00AE410E" w:rsidP="00CF3ED6">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xml:space="preserve">: có nhiều loại đường gom, ứng với nhu cầu giao thông khác nhau sẽ có quy mô khác nhau. Chiều rộng tối thiểu của một làn xe để bảo đảm an toàn ứng với từng cấp đường </w:t>
            </w:r>
            <w:r w:rsidR="00CF3ED6">
              <w:rPr>
                <w:rFonts w:ascii="Times New Roman" w:eastAsia="Times New Roman" w:hAnsi="Times New Roman" w:cs="Times New Roman"/>
                <w:sz w:val="25"/>
                <w:szCs w:val="25"/>
                <w:lang w:val="pt-BR"/>
              </w:rPr>
              <w:t xml:space="preserve">đã </w:t>
            </w:r>
            <w:r w:rsidRPr="00421BDA">
              <w:rPr>
                <w:rFonts w:ascii="Times New Roman" w:eastAsia="Times New Roman" w:hAnsi="Times New Roman" w:cs="Times New Roman"/>
                <w:sz w:val="25"/>
                <w:szCs w:val="25"/>
                <w:lang w:val="pt-BR"/>
              </w:rPr>
              <w:t>được xác định tại TCVN 4054:2005</w:t>
            </w:r>
            <w:r w:rsidR="00CF3ED6">
              <w:rPr>
                <w:rFonts w:ascii="Times New Roman" w:eastAsia="Times New Roman" w:hAnsi="Times New Roman" w:cs="Times New Roman"/>
                <w:sz w:val="25"/>
                <w:szCs w:val="25"/>
                <w:lang w:val="pt-BR"/>
              </w:rPr>
              <w:t>.</w:t>
            </w:r>
          </w:p>
        </w:tc>
        <w:tc>
          <w:tcPr>
            <w:tcW w:w="3261" w:type="dxa"/>
          </w:tcPr>
          <w:p w:rsidR="00AE410E" w:rsidRPr="000B38DC" w:rsidRDefault="00AE410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11"/>
        </w:trPr>
        <w:tc>
          <w:tcPr>
            <w:tcW w:w="3824" w:type="dxa"/>
            <w:shd w:val="clear" w:color="auto" w:fill="auto"/>
            <w:noWrap/>
            <w:hideMark/>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13. </w:t>
            </w:r>
            <w:r w:rsidRPr="000B38DC">
              <w:rPr>
                <w:rFonts w:ascii="Times New Roman" w:eastAsia="Times New Roman" w:hAnsi="Times New Roman" w:cs="Times New Roman"/>
                <w:i/>
                <w:iCs/>
                <w:sz w:val="25"/>
                <w:szCs w:val="25"/>
                <w:lang w:val="pt-BR"/>
              </w:rPr>
              <w:t>Phần đường xe chạy</w:t>
            </w:r>
            <w:r w:rsidRPr="000B38DC">
              <w:rPr>
                <w:rFonts w:ascii="Times New Roman" w:eastAsia="Times New Roman" w:hAnsi="Times New Roman" w:cs="Times New Roman"/>
                <w:sz w:val="25"/>
                <w:szCs w:val="25"/>
                <w:lang w:val="pt-BR"/>
              </w:rPr>
              <w:t xml:space="preserve"> là phần mặt đường của đường bộ được sử dụng cho phương tiện giao thông qua lại. </w:t>
            </w:r>
          </w:p>
        </w:tc>
        <w:tc>
          <w:tcPr>
            <w:tcW w:w="4112"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545"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261"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14. </w:t>
            </w:r>
            <w:r w:rsidRPr="000B38DC">
              <w:rPr>
                <w:rFonts w:ascii="Times New Roman" w:eastAsia="Times New Roman" w:hAnsi="Times New Roman" w:cs="Times New Roman"/>
                <w:i/>
                <w:iCs/>
                <w:sz w:val="25"/>
                <w:szCs w:val="25"/>
                <w:lang w:val="pt-BR"/>
              </w:rPr>
              <w:t xml:space="preserve">Làn đường xe chạy </w:t>
            </w:r>
            <w:r w:rsidRPr="000B38DC">
              <w:rPr>
                <w:rFonts w:ascii="Times New Roman" w:eastAsia="Times New Roman" w:hAnsi="Times New Roman" w:cs="Times New Roman"/>
                <w:sz w:val="25"/>
                <w:szCs w:val="25"/>
                <w:lang w:val="pt-BR"/>
              </w:rPr>
              <w:t xml:space="preserve">là một phần của phần đường xe chạy được chia </w:t>
            </w:r>
            <w:r w:rsidRPr="000B38DC">
              <w:rPr>
                <w:rFonts w:ascii="Times New Roman" w:eastAsia="Times New Roman" w:hAnsi="Times New Roman" w:cs="Times New Roman"/>
                <w:sz w:val="25"/>
                <w:szCs w:val="25"/>
                <w:lang w:val="pt-BR"/>
              </w:rPr>
              <w:lastRenderedPageBreak/>
              <w:t xml:space="preserve">theo chiều dọc của đường, có bề rộng đủ cho xe chạy an toàn. </w:t>
            </w:r>
          </w:p>
        </w:tc>
        <w:tc>
          <w:tcPr>
            <w:tcW w:w="4112"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545"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261"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080"/>
        </w:trPr>
        <w:tc>
          <w:tcPr>
            <w:tcW w:w="3824" w:type="dxa"/>
            <w:shd w:val="clear" w:color="auto" w:fill="auto"/>
            <w:noWrap/>
            <w:hideMark/>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 xml:space="preserve">15. </w:t>
            </w:r>
            <w:r w:rsidRPr="000B38DC">
              <w:rPr>
                <w:rFonts w:ascii="Times New Roman" w:eastAsia="Times New Roman" w:hAnsi="Times New Roman" w:cs="Times New Roman"/>
                <w:i/>
                <w:iCs/>
                <w:sz w:val="25"/>
                <w:szCs w:val="25"/>
                <w:lang w:val="pt-BR"/>
              </w:rPr>
              <w:t>Khổ giới hạn của đường bộ</w:t>
            </w:r>
            <w:r w:rsidRPr="000B38DC">
              <w:rPr>
                <w:rFonts w:ascii="Times New Roman" w:eastAsia="Times New Roman" w:hAnsi="Times New Roman" w:cs="Times New Roman"/>
                <w:sz w:val="25"/>
                <w:szCs w:val="25"/>
                <w:lang w:val="pt-BR"/>
              </w:rPr>
              <w:t xml:space="preserve"> là khoảng trống có kích thước giới hạn về chiều cao, chiều rộng của đường</w:t>
            </w:r>
            <w:r w:rsidRPr="000B38DC">
              <w:rPr>
                <w:rFonts w:ascii="Times New Roman" w:eastAsia="Times New Roman" w:hAnsi="Times New Roman" w:cs="Times New Roman"/>
                <w:i/>
                <w:iCs/>
                <w:sz w:val="25"/>
                <w:szCs w:val="25"/>
                <w:lang w:val="pt-BR"/>
              </w:rPr>
              <w:t xml:space="preserve">, </w:t>
            </w:r>
            <w:r w:rsidRPr="000B38DC">
              <w:rPr>
                <w:rFonts w:ascii="Times New Roman" w:eastAsia="Times New Roman" w:hAnsi="Times New Roman" w:cs="Times New Roman"/>
                <w:sz w:val="25"/>
                <w:szCs w:val="25"/>
                <w:lang w:val="pt-BR"/>
              </w:rPr>
              <w:t>cầu, bến phà, hầm đường bộ để các xe, kể cả hàng hóa xếp trên xe đi qua được an toàn.</w:t>
            </w:r>
          </w:p>
        </w:tc>
        <w:tc>
          <w:tcPr>
            <w:tcW w:w="4112"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545"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261"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r>
      <w:tr w:rsidR="0099785B" w:rsidRPr="000B38DC" w:rsidTr="005D5171">
        <w:trPr>
          <w:trHeight w:val="841"/>
        </w:trPr>
        <w:tc>
          <w:tcPr>
            <w:tcW w:w="3824" w:type="dxa"/>
            <w:shd w:val="clear" w:color="auto" w:fill="auto"/>
            <w:noWrap/>
            <w:hideMark/>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16. </w:t>
            </w:r>
            <w:r w:rsidRPr="000B38DC">
              <w:rPr>
                <w:rFonts w:ascii="Times New Roman" w:eastAsia="Times New Roman" w:hAnsi="Times New Roman" w:cs="Times New Roman"/>
                <w:i/>
                <w:iCs/>
                <w:sz w:val="25"/>
                <w:szCs w:val="25"/>
                <w:lang w:val="pt-BR"/>
              </w:rPr>
              <w:t>Dải phân cách</w:t>
            </w:r>
            <w:r w:rsidRPr="000B38DC">
              <w:rPr>
                <w:rFonts w:ascii="Times New Roman" w:eastAsia="Times New Roman" w:hAnsi="Times New Roman" w:cs="Times New Roman"/>
                <w:sz w:val="25"/>
                <w:szCs w:val="25"/>
                <w:lang w:val="pt-BR"/>
              </w:rPr>
              <w:t xml:space="preserve"> là bộ phận của đường để phân chia mặt đường thành hai chiều xe chạy riêng biệt hoặc để phân chia phần đường của xe cơ giới và xe thô sơ. Dải phân cách gồm dải phân cách cố định và dải phân cách di động. </w:t>
            </w:r>
          </w:p>
        </w:tc>
        <w:tc>
          <w:tcPr>
            <w:tcW w:w="4112"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545"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c>
          <w:tcPr>
            <w:tcW w:w="3261" w:type="dxa"/>
          </w:tcPr>
          <w:p w:rsidR="00A8071F" w:rsidRPr="000B38DC" w:rsidRDefault="00A8071F"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17. </w:t>
            </w:r>
            <w:r w:rsidRPr="000B38DC">
              <w:rPr>
                <w:rFonts w:ascii="Times New Roman" w:eastAsia="Times New Roman" w:hAnsi="Times New Roman" w:cs="Times New Roman"/>
                <w:i/>
                <w:iCs/>
                <w:sz w:val="25"/>
                <w:szCs w:val="25"/>
                <w:lang w:val="pt-BR"/>
              </w:rPr>
              <w:t>Nơi đường giao nhau cùng mức</w:t>
            </w:r>
            <w:r w:rsidRPr="000B38DC">
              <w:rPr>
                <w:rFonts w:ascii="Times New Roman" w:eastAsia="Times New Roman" w:hAnsi="Times New Roman" w:cs="Times New Roman"/>
                <w:sz w:val="25"/>
                <w:szCs w:val="25"/>
                <w:lang w:val="pt-BR"/>
              </w:rPr>
              <w:t xml:space="preserve"> (nơi đường giao nhau) là nơi hai hay nhiều đường bộ gặp nhau trên cùng một mặt bằng, gồm cả mặt bằng hình thành vị trí giao nhau đó.</w:t>
            </w:r>
          </w:p>
        </w:tc>
        <w:tc>
          <w:tcPr>
            <w:tcW w:w="4112" w:type="dxa"/>
          </w:tcPr>
          <w:p w:rsidR="00BD55C8" w:rsidRPr="000B38DC" w:rsidRDefault="00BD55C8" w:rsidP="001B2513">
            <w:pPr>
              <w:spacing w:line="320" w:lineRule="exact"/>
              <w:jc w:val="both"/>
              <w:rPr>
                <w:rFonts w:ascii="Times New Roman" w:eastAsia="MS Mincho" w:hAnsi="Times New Roman" w:cs="Times New Roman"/>
                <w:sz w:val="25"/>
                <w:szCs w:val="25"/>
                <w:lang w:val="pt-BR" w:eastAsia="ja-JP"/>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 xml:space="preserve">Cục ĐSVN: </w:t>
            </w:r>
            <w:r w:rsidRPr="000B38DC">
              <w:rPr>
                <w:rFonts w:ascii="Times New Roman" w:eastAsia="MS Mincho" w:hAnsi="Times New Roman" w:cs="Times New Roman"/>
                <w:sz w:val="25"/>
                <w:szCs w:val="25"/>
                <w:lang w:val="pt-BR" w:eastAsia="ja-JP"/>
              </w:rPr>
              <w:t xml:space="preserve">Khoản 17 Điều 3: </w:t>
            </w:r>
            <w:r w:rsidR="001B2513">
              <w:rPr>
                <w:rFonts w:ascii="Times New Roman" w:eastAsia="MS Mincho" w:hAnsi="Times New Roman" w:cs="Times New Roman"/>
                <w:sz w:val="25"/>
                <w:szCs w:val="25"/>
                <w:lang w:val="pt-BR" w:eastAsia="ja-JP"/>
              </w:rPr>
              <w:t>đ</w:t>
            </w:r>
            <w:r w:rsidRPr="000B38DC">
              <w:rPr>
                <w:rFonts w:ascii="Times New Roman" w:eastAsia="MS Mincho" w:hAnsi="Times New Roman" w:cs="Times New Roman"/>
                <w:sz w:val="25"/>
                <w:szCs w:val="25"/>
                <w:lang w:val="pt-BR" w:eastAsia="ja-JP"/>
              </w:rPr>
              <w:t>ể đảm bảo tính thống nhất của văn bản QPPL, đề nghị nghiên cứu sửa đổi, bổ sung cho phù hợp với khoản 24 Điều 3 Luật Đường sắt 2017 quy định về “Nút giao cùng mức”. Lý do: Dự thảo chỉ quy định về việc giao nhau giữa đường bộ với đường bộ mà chưa quy định việc giao nhau cùng mức giữa đường bộ với đường sắt. Mặt khác, đề nghị Ban Soạn thảo nghiên cứu bổ sung thuật ngữ “Nơi đường giao nhau khác mức”.</w:t>
            </w:r>
          </w:p>
        </w:tc>
        <w:tc>
          <w:tcPr>
            <w:tcW w:w="3545" w:type="dxa"/>
          </w:tcPr>
          <w:p w:rsidR="00554CAE" w:rsidRPr="000B38DC" w:rsidRDefault="00E16230"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00171F79" w:rsidRPr="000B38DC">
              <w:rPr>
                <w:rFonts w:ascii="Times New Roman" w:eastAsia="Times New Roman" w:hAnsi="Times New Roman" w:cs="Times New Roman"/>
                <w:sz w:val="25"/>
                <w:szCs w:val="25"/>
                <w:lang w:val="pt-BR"/>
              </w:rPr>
              <w:t>: chỉnh lý trong dự thảo</w:t>
            </w:r>
            <w:r w:rsidR="001B2513">
              <w:rPr>
                <w:rFonts w:ascii="Times New Roman" w:eastAsia="Times New Roman" w:hAnsi="Times New Roman" w:cs="Times New Roman"/>
                <w:sz w:val="25"/>
                <w:szCs w:val="25"/>
                <w:lang w:val="pt-BR"/>
              </w:rPr>
              <w:t xml:space="preserve"> Luật.</w:t>
            </w:r>
          </w:p>
        </w:tc>
        <w:tc>
          <w:tcPr>
            <w:tcW w:w="3261" w:type="dxa"/>
          </w:tcPr>
          <w:p w:rsidR="00E16230" w:rsidRPr="000B38DC" w:rsidRDefault="00E16230"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17. </w:t>
            </w:r>
            <w:r w:rsidRPr="000B38DC">
              <w:rPr>
                <w:rFonts w:ascii="Times New Roman" w:eastAsia="Times New Roman" w:hAnsi="Times New Roman" w:cs="Times New Roman"/>
                <w:i/>
                <w:iCs/>
                <w:sz w:val="25"/>
                <w:szCs w:val="25"/>
                <w:lang w:val="pt-BR"/>
              </w:rPr>
              <w:t xml:space="preserve">Nơi đường giao nhau cùng mức </w:t>
            </w:r>
            <w:r w:rsidRPr="000B38DC">
              <w:rPr>
                <w:rFonts w:ascii="Times New Roman" w:eastAsia="Times New Roman" w:hAnsi="Times New Roman" w:cs="Times New Roman"/>
                <w:iCs/>
                <w:sz w:val="25"/>
                <w:szCs w:val="25"/>
                <w:lang w:val="pt-BR"/>
              </w:rPr>
              <w:t>là nơi hai hay nhiều đường bộ</w:t>
            </w:r>
            <w:r w:rsidR="00542CF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
                <w:iCs/>
                <w:sz w:val="25"/>
                <w:szCs w:val="25"/>
                <w:lang w:val="pt-BR"/>
              </w:rPr>
              <w:t>hoặc đường bộ và đường sắt</w:t>
            </w:r>
            <w:r w:rsidR="00542CFC">
              <w:rPr>
                <w:rFonts w:ascii="Times New Roman" w:eastAsia="Times New Roman" w:hAnsi="Times New Roman" w:cs="Times New Roman"/>
                <w:b/>
                <w:i/>
                <w:iCs/>
                <w:sz w:val="25"/>
                <w:szCs w:val="25"/>
                <w:lang w:val="pt-BR"/>
              </w:rPr>
              <w:t xml:space="preserve"> </w:t>
            </w:r>
            <w:r w:rsidRPr="000B38DC">
              <w:rPr>
                <w:rFonts w:ascii="Times New Roman" w:eastAsia="Times New Roman" w:hAnsi="Times New Roman" w:cs="Times New Roman"/>
                <w:sz w:val="25"/>
                <w:szCs w:val="25"/>
                <w:lang w:val="pt-BR"/>
              </w:rPr>
              <w:t xml:space="preserve">gặp nhau trên cùng một mặt bằng, gồm cả mặt bằng hình thành vị trí giao nhau đó. </w:t>
            </w:r>
          </w:p>
          <w:p w:rsidR="00E16230" w:rsidRPr="000B38DC" w:rsidRDefault="00E16230" w:rsidP="00385378">
            <w:pPr>
              <w:spacing w:line="320" w:lineRule="exact"/>
              <w:jc w:val="both"/>
              <w:rPr>
                <w:rFonts w:ascii="Times New Roman" w:eastAsia="Times New Roman" w:hAnsi="Times New Roman" w:cs="Times New Roman"/>
                <w:sz w:val="25"/>
                <w:szCs w:val="25"/>
                <w:lang w:val="pt-BR"/>
              </w:rPr>
            </w:pPr>
          </w:p>
          <w:p w:rsidR="00554CAE" w:rsidRPr="000B38DC" w:rsidRDefault="00554CAE"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009"/>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18</w:t>
            </w:r>
            <w:r w:rsidRPr="000B38DC">
              <w:rPr>
                <w:rFonts w:ascii="Times New Roman" w:eastAsia="Times New Roman" w:hAnsi="Times New Roman" w:cs="Times New Roman"/>
                <w:i/>
                <w:iCs/>
                <w:sz w:val="25"/>
                <w:szCs w:val="25"/>
                <w:lang w:val="pt-BR"/>
              </w:rPr>
              <w:t xml:space="preserve">. Làn ngoài cùng </w:t>
            </w:r>
            <w:r w:rsidRPr="000B38DC">
              <w:rPr>
                <w:rFonts w:ascii="Times New Roman" w:eastAsia="Times New Roman" w:hAnsi="Times New Roman" w:cs="Times New Roman"/>
                <w:sz w:val="25"/>
                <w:szCs w:val="25"/>
                <w:lang w:val="pt-BR"/>
              </w:rPr>
              <w:t>là làn đường giáp với lề đường hoặc vỉa hè phía bên phải theo chiều đi của đường.</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545"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674"/>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19</w:t>
            </w:r>
            <w:r w:rsidRPr="000B38DC">
              <w:rPr>
                <w:rFonts w:ascii="Times New Roman" w:eastAsia="Times New Roman" w:hAnsi="Times New Roman" w:cs="Times New Roman"/>
                <w:i/>
                <w:iCs/>
                <w:sz w:val="25"/>
                <w:szCs w:val="25"/>
                <w:lang w:val="pt-BR"/>
              </w:rPr>
              <w:t xml:space="preserve">. Làn trong cùng </w:t>
            </w:r>
            <w:r w:rsidRPr="000B38DC">
              <w:rPr>
                <w:rFonts w:ascii="Times New Roman" w:eastAsia="Times New Roman" w:hAnsi="Times New Roman" w:cs="Times New Roman"/>
                <w:sz w:val="25"/>
                <w:szCs w:val="25"/>
                <w:lang w:val="pt-BR"/>
              </w:rPr>
              <w:t>là làn đường giáp với tim đường hoặc dải phân cách giữa (trong trường hợp là đường đôi, đường hai chiều), giáp với lề đường hoặc vỉa hè phía bên trái (trong trường hợp là đường một chiều) theo chiều đi của đường.</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545"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215"/>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20</w:t>
            </w:r>
            <w:r w:rsidRPr="000B38DC">
              <w:rPr>
                <w:rFonts w:ascii="Times New Roman" w:eastAsia="Times New Roman" w:hAnsi="Times New Roman" w:cs="Times New Roman"/>
                <w:i/>
                <w:iCs/>
                <w:sz w:val="25"/>
                <w:szCs w:val="25"/>
                <w:lang w:val="pt-BR"/>
              </w:rPr>
              <w:t xml:space="preserve">. Đường qua khu đông dân cư </w:t>
            </w:r>
            <w:r w:rsidRPr="000B38DC">
              <w:rPr>
                <w:rFonts w:ascii="Times New Roman" w:eastAsia="Times New Roman" w:hAnsi="Times New Roman" w:cs="Times New Roman"/>
                <w:sz w:val="25"/>
                <w:szCs w:val="25"/>
                <w:lang w:val="pt-BR"/>
              </w:rPr>
              <w:t>là đoạn đường bộ nằm trong khu vực nội thành phố, nội thị xã, nội thị trấn và những đoạn đường có dân cư sinh sống sát dọc theo đường, có các hoạt động có thể ảnh hưởng đến an toàn giao thông đường bộ và được xác định bằng biển báo là đường qua khu đông dân cư (khi cần thiết có thể xác định riêng cho từng chiều đường).</w:t>
            </w:r>
          </w:p>
        </w:tc>
        <w:tc>
          <w:tcPr>
            <w:tcW w:w="4112" w:type="dxa"/>
          </w:tcPr>
          <w:p w:rsidR="00BD55C8" w:rsidRPr="000B38DC" w:rsidRDefault="00BD55C8" w:rsidP="00385378">
            <w:pPr>
              <w:pStyle w:val="Vnbnnidung0"/>
              <w:spacing w:line="320" w:lineRule="exact"/>
              <w:ind w:firstLine="0"/>
              <w:jc w:val="both"/>
              <w:rPr>
                <w:sz w:val="25"/>
                <w:szCs w:val="25"/>
                <w:lang w:val="pt-BR"/>
              </w:rPr>
            </w:pPr>
            <w:r w:rsidRPr="000B38DC">
              <w:rPr>
                <w:sz w:val="25"/>
                <w:szCs w:val="25"/>
                <w:lang w:val="pt-BR"/>
              </w:rPr>
              <w:t xml:space="preserve">- </w:t>
            </w:r>
            <w:r w:rsidRPr="000B38DC">
              <w:rPr>
                <w:b/>
                <w:sz w:val="25"/>
                <w:szCs w:val="25"/>
                <w:lang w:val="pt-BR"/>
              </w:rPr>
              <w:t>Sở GTVT Hưng Yên:</w:t>
            </w:r>
            <w:r w:rsidR="00CF3ED6">
              <w:rPr>
                <w:sz w:val="25"/>
                <w:szCs w:val="25"/>
                <w:lang w:val="pt-BR"/>
              </w:rPr>
              <w:t xml:space="preserve"> đ</w:t>
            </w:r>
            <w:r w:rsidRPr="000B38DC">
              <w:rPr>
                <w:sz w:val="25"/>
                <w:szCs w:val="25"/>
                <w:lang w:val="pt-BR"/>
              </w:rPr>
              <w:t xml:space="preserve">ề nghị sửa Khoản 20 Điều 3 như sau “Đoạn đường qua khu dân cư là những đoạn đường có khu dân cư sống sát dọc đường </w:t>
            </w:r>
            <w:r w:rsidRPr="000B38DC">
              <w:rPr>
                <w:i/>
                <w:sz w:val="25"/>
                <w:szCs w:val="25"/>
                <w:lang w:val="pt-BR"/>
              </w:rPr>
              <w:t>(chiều dài tối thiểu 500m, các lối ra vào nhà trực tiếp với đường bộ có cự ly trung bình 6m trở xuống theo chiều ngang, khoảng cách trung bình giữa các lối ra vào nhà dưới 10m),</w:t>
            </w:r>
            <w:r w:rsidRPr="000B38DC">
              <w:rPr>
                <w:sz w:val="25"/>
                <w:szCs w:val="25"/>
                <w:lang w:val="pt-BR"/>
              </w:rPr>
              <w:t xml:space="preserve"> có các hoạt động có ảnh hưởng đến an toàn giao thông đường bộ…”</w:t>
            </w:r>
          </w:p>
        </w:tc>
        <w:tc>
          <w:tcPr>
            <w:tcW w:w="3545" w:type="dxa"/>
          </w:tcPr>
          <w:p w:rsidR="00760402" w:rsidRPr="000B38DC" w:rsidRDefault="00171F79" w:rsidP="00385378">
            <w:pPr>
              <w:spacing w:line="320" w:lineRule="exact"/>
              <w:jc w:val="both"/>
              <w:rPr>
                <w:rFonts w:ascii="Times New Roman" w:hAnsi="Times New Roman" w:cs="Times New Roman"/>
                <w:sz w:val="25"/>
                <w:szCs w:val="25"/>
                <w:lang w:val="pt-BR"/>
              </w:rPr>
            </w:pPr>
            <w:r w:rsidRPr="00CF3ED6">
              <w:rPr>
                <w:rFonts w:ascii="Times New Roman" w:hAnsi="Times New Roman" w:cs="Times New Roman"/>
                <w:b/>
                <w:sz w:val="25"/>
                <w:szCs w:val="25"/>
                <w:lang w:val="pt-BR"/>
              </w:rPr>
              <w:t>Giải trình</w:t>
            </w:r>
            <w:r w:rsidRPr="000B38DC">
              <w:rPr>
                <w:rFonts w:ascii="Times New Roman" w:hAnsi="Times New Roman" w:cs="Times New Roman"/>
                <w:b/>
                <w:i/>
                <w:sz w:val="25"/>
                <w:szCs w:val="25"/>
                <w:lang w:val="pt-BR"/>
              </w:rPr>
              <w:t>:</w:t>
            </w:r>
            <w:r w:rsidR="00542CFC">
              <w:rPr>
                <w:rFonts w:ascii="Times New Roman" w:hAnsi="Times New Roman" w:cs="Times New Roman"/>
                <w:b/>
                <w:i/>
                <w:sz w:val="25"/>
                <w:szCs w:val="25"/>
                <w:lang w:val="pt-BR"/>
              </w:rPr>
              <w:t xml:space="preserve"> </w:t>
            </w:r>
            <w:r w:rsidR="00CF3ED6">
              <w:rPr>
                <w:rFonts w:ascii="Times New Roman" w:hAnsi="Times New Roman" w:cs="Times New Roman"/>
                <w:sz w:val="25"/>
                <w:szCs w:val="25"/>
                <w:lang w:val="pt-BR"/>
              </w:rPr>
              <w:t>ý</w:t>
            </w:r>
            <w:r w:rsidR="00760402" w:rsidRPr="000B38DC">
              <w:rPr>
                <w:rFonts w:ascii="Times New Roman" w:hAnsi="Times New Roman" w:cs="Times New Roman"/>
                <w:sz w:val="25"/>
                <w:szCs w:val="25"/>
                <w:lang w:val="pt-BR"/>
              </w:rPr>
              <w:t xml:space="preserve"> ki</w:t>
            </w:r>
            <w:r w:rsidR="00562376" w:rsidRPr="000B38DC">
              <w:rPr>
                <w:rFonts w:ascii="Times New Roman" w:hAnsi="Times New Roman" w:cs="Times New Roman"/>
                <w:sz w:val="25"/>
                <w:szCs w:val="25"/>
                <w:lang w:val="pt-BR"/>
              </w:rPr>
              <w:t>ế</w:t>
            </w:r>
            <w:r w:rsidR="00760402" w:rsidRPr="000B38DC">
              <w:rPr>
                <w:rFonts w:ascii="Times New Roman" w:hAnsi="Times New Roman" w:cs="Times New Roman"/>
                <w:sz w:val="25"/>
                <w:szCs w:val="25"/>
                <w:lang w:val="pt-BR"/>
              </w:rPr>
              <w:t>n tham gia mang tính chất hướng dẫn cách xác định, tiêu chí xác định đoạn đường đông dân cư</w:t>
            </w:r>
            <w:r w:rsidRPr="000B38DC">
              <w:rPr>
                <w:rFonts w:ascii="Times New Roman" w:hAnsi="Times New Roman" w:cs="Times New Roman"/>
                <w:sz w:val="25"/>
                <w:szCs w:val="25"/>
                <w:lang w:val="pt-BR"/>
              </w:rPr>
              <w:t xml:space="preserve">, </w:t>
            </w:r>
            <w:r w:rsidR="002D25DB" w:rsidRPr="000B38DC">
              <w:rPr>
                <w:rFonts w:ascii="Times New Roman" w:hAnsi="Times New Roman" w:cs="Times New Roman"/>
                <w:sz w:val="25"/>
                <w:szCs w:val="25"/>
                <w:lang w:val="pt-BR"/>
              </w:rPr>
              <w:t xml:space="preserve">vì vậy </w:t>
            </w:r>
            <w:r w:rsidRPr="000B38DC">
              <w:rPr>
                <w:rFonts w:ascii="Times New Roman" w:hAnsi="Times New Roman" w:cs="Times New Roman"/>
                <w:sz w:val="25"/>
                <w:szCs w:val="25"/>
                <w:lang w:val="pt-BR"/>
              </w:rPr>
              <w:t>đề nghị giữ nguyên như dự thảo</w:t>
            </w:r>
            <w:r w:rsidR="00760402" w:rsidRPr="000B38DC">
              <w:rPr>
                <w:rFonts w:ascii="Times New Roman" w:hAnsi="Times New Roman" w:cs="Times New Roman"/>
                <w:sz w:val="25"/>
                <w:szCs w:val="25"/>
                <w:lang w:val="pt-BR"/>
              </w:rPr>
              <w:t>.</w:t>
            </w:r>
          </w:p>
          <w:p w:rsidR="00171F79" w:rsidRPr="000B38DC" w:rsidRDefault="00171F79" w:rsidP="00385378">
            <w:pPr>
              <w:spacing w:line="320" w:lineRule="exact"/>
              <w:jc w:val="both"/>
              <w:rPr>
                <w:rFonts w:ascii="Times New Roman" w:eastAsia="Times New Roman" w:hAnsi="Times New Roman" w:cs="Times New Roman"/>
                <w:b/>
                <w:i/>
                <w:strike/>
                <w:sz w:val="25"/>
                <w:szCs w:val="25"/>
                <w:lang w:val="pt-BR"/>
              </w:rPr>
            </w:pPr>
          </w:p>
          <w:p w:rsidR="00171F79" w:rsidRPr="000B38DC" w:rsidRDefault="00171F79" w:rsidP="00385378">
            <w:pPr>
              <w:spacing w:line="320" w:lineRule="exact"/>
              <w:jc w:val="both"/>
              <w:rPr>
                <w:rFonts w:ascii="Times New Roman" w:eastAsia="Times New Roman" w:hAnsi="Times New Roman" w:cs="Times New Roman"/>
                <w:b/>
                <w:i/>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21.</w:t>
            </w:r>
            <w:r w:rsidRPr="000B38DC">
              <w:rPr>
                <w:rFonts w:ascii="Times New Roman" w:eastAsia="Times New Roman" w:hAnsi="Times New Roman" w:cs="Times New Roman"/>
                <w:i/>
                <w:iCs/>
                <w:sz w:val="25"/>
                <w:szCs w:val="25"/>
                <w:lang w:val="pt-BR"/>
              </w:rPr>
              <w:t xml:space="preserve"> Ùn tắc giao thông </w:t>
            </w:r>
            <w:r w:rsidRPr="000B38DC">
              <w:rPr>
                <w:rFonts w:ascii="Times New Roman" w:eastAsia="Times New Roman" w:hAnsi="Times New Roman" w:cs="Times New Roman"/>
                <w:sz w:val="25"/>
                <w:szCs w:val="25"/>
                <w:lang w:val="pt-BR"/>
              </w:rPr>
              <w:t>là tình trạng các phương tiện di chuyển chậm hơn đáng kể so với bình thường.</w:t>
            </w:r>
          </w:p>
        </w:tc>
        <w:tc>
          <w:tcPr>
            <w:tcW w:w="4112" w:type="dxa"/>
          </w:tcPr>
          <w:p w:rsidR="00BD55C8" w:rsidRPr="000B38DC" w:rsidRDefault="00BD55C8" w:rsidP="00385378">
            <w:pPr>
              <w:spacing w:line="320" w:lineRule="exact"/>
              <w:jc w:val="both"/>
              <w:rPr>
                <w:rFonts w:ascii="Times New Roman" w:hAnsi="Times New Roman" w:cs="Times New Roman"/>
                <w:i/>
                <w:sz w:val="25"/>
                <w:szCs w:val="25"/>
                <w:lang w:val="pt-BR"/>
              </w:rPr>
            </w:pPr>
            <w:r w:rsidRPr="000B38DC">
              <w:rPr>
                <w:rFonts w:ascii="Times New Roman" w:eastAsia="Times New Roman" w:hAnsi="Times New Roman" w:cs="Times New Roman"/>
                <w:b/>
                <w:iCs/>
                <w:sz w:val="25"/>
                <w:szCs w:val="25"/>
                <w:lang w:val="pt-BR"/>
              </w:rPr>
              <w:t xml:space="preserve">- Sở GTVT Quảng Ngãi: </w:t>
            </w:r>
            <w:r w:rsidRPr="000B38DC">
              <w:rPr>
                <w:rFonts w:ascii="Times New Roman" w:hAnsi="Times New Roman" w:cs="Times New Roman"/>
                <w:sz w:val="25"/>
                <w:szCs w:val="25"/>
                <w:lang w:val="pt-BR"/>
              </w:rPr>
              <w:t xml:space="preserve">đề nghị làm rõ, mang tính định lượng như thế nào là </w:t>
            </w:r>
            <w:r w:rsidRPr="000B38DC">
              <w:rPr>
                <w:rFonts w:ascii="Times New Roman" w:hAnsi="Times New Roman" w:cs="Times New Roman"/>
                <w:i/>
                <w:sz w:val="25"/>
                <w:szCs w:val="25"/>
                <w:lang w:val="pt-BR"/>
              </w:rPr>
              <w:t>di chuyển chậm hơn đáng kể so với bình thường.</w:t>
            </w:r>
          </w:p>
          <w:p w:rsidR="008E1F6E" w:rsidRPr="000B38DC" w:rsidRDefault="008E1F6E" w:rsidP="00385378">
            <w:pPr>
              <w:spacing w:line="320" w:lineRule="exact"/>
              <w:jc w:val="both"/>
              <w:rPr>
                <w:rFonts w:ascii="Times New Roman" w:hAnsi="Times New Roman" w:cs="Times New Roman"/>
                <w:i/>
                <w:iCs/>
                <w:sz w:val="25"/>
                <w:szCs w:val="25"/>
                <w:lang w:val="pt-BR"/>
              </w:rPr>
            </w:pPr>
            <w:r w:rsidRPr="000B38DC">
              <w:rPr>
                <w:rFonts w:ascii="Times New Roman" w:eastAsia="Times New Roman" w:hAnsi="Times New Roman" w:cs="Times New Roman"/>
                <w:b/>
                <w:iCs/>
                <w:sz w:val="25"/>
                <w:szCs w:val="25"/>
                <w:lang w:val="pt-BR"/>
              </w:rPr>
              <w:t xml:space="preserve">- Sở GTVT Nghệ An: </w:t>
            </w:r>
            <w:r w:rsidR="001B2513">
              <w:rPr>
                <w:rFonts w:ascii="Times New Roman" w:hAnsi="Times New Roman" w:cs="Times New Roman"/>
                <w:sz w:val="25"/>
                <w:szCs w:val="25"/>
                <w:lang w:val="pt-BR"/>
              </w:rPr>
              <w:t>đ</w:t>
            </w:r>
            <w:r w:rsidRPr="000B38DC">
              <w:rPr>
                <w:rFonts w:ascii="Times New Roman" w:hAnsi="Times New Roman" w:cs="Times New Roman"/>
                <w:sz w:val="25"/>
                <w:szCs w:val="25"/>
                <w:lang w:val="pt-BR"/>
              </w:rPr>
              <w:t xml:space="preserve">ề nghị cơ quan soạn thảo quy định cụ thể hơn về nội dung </w:t>
            </w:r>
            <w:r w:rsidRPr="000B38DC">
              <w:rPr>
                <w:rFonts w:ascii="Times New Roman" w:hAnsi="Times New Roman" w:cs="Times New Roman"/>
                <w:i/>
                <w:iCs/>
                <w:sz w:val="25"/>
                <w:szCs w:val="25"/>
                <w:lang w:val="pt-BR"/>
              </w:rPr>
              <w:t>“ùn tắc giao thông”.</w:t>
            </w:r>
          </w:p>
          <w:p w:rsidR="008E1F6E" w:rsidRPr="000B38DC" w:rsidRDefault="008E1F6E" w:rsidP="00385378">
            <w:pPr>
              <w:spacing w:line="320" w:lineRule="exact"/>
              <w:jc w:val="both"/>
              <w:rPr>
                <w:rFonts w:ascii="Times New Roman" w:hAnsi="Times New Roman" w:cs="Times New Roman"/>
                <w:i/>
                <w:iCs/>
                <w:sz w:val="25"/>
                <w:szCs w:val="25"/>
                <w:lang w:val="pt-BR"/>
              </w:rPr>
            </w:pPr>
            <w:r w:rsidRPr="000B38DC">
              <w:rPr>
                <w:rFonts w:ascii="Times New Roman" w:eastAsia="Times New Roman" w:hAnsi="Times New Roman" w:cs="Times New Roman"/>
                <w:b/>
                <w:iCs/>
                <w:sz w:val="25"/>
                <w:szCs w:val="25"/>
                <w:lang w:val="pt-BR"/>
              </w:rPr>
              <w:lastRenderedPageBreak/>
              <w:t xml:space="preserve">- Viện CL&amp;PTGTVT: </w:t>
            </w:r>
            <w:r w:rsidRPr="00421BDA">
              <w:rPr>
                <w:rFonts w:ascii="Times New Roman" w:hAnsi="Times New Roman" w:cs="Times New Roman"/>
                <w:sz w:val="25"/>
                <w:szCs w:val="25"/>
                <w:lang w:val="pt-BR"/>
              </w:rPr>
              <w:t>Khoản 21. Ùn tắc giao thông, cần xem xét định nghĩa đúng với bản chất là phương tiện tham gia giao thông phải di chuyển chậm, hành trình chuyến đi lâu hơn do mật độ, lưu lượng phương tiện cao vượt quá năng lực thiết kế của tuyến đường, đoạn đường. Có thể tham khảo : Ùn tắc giao thông là tình trạng khi năng lực thông qua của một khu vực (tuyến đường, đoạn đường, nút giao thông v.v...) không đáp ứng được nhu cầu lưu thông của các loại phương tiện tham gia giao thông.</w:t>
            </w:r>
          </w:p>
          <w:p w:rsidR="008E1F6E" w:rsidRDefault="008E1F6E" w:rsidP="001B2513">
            <w:pPr>
              <w:spacing w:line="320" w:lineRule="exact"/>
              <w:jc w:val="both"/>
              <w:rPr>
                <w:rFonts w:ascii="Times New Roman" w:hAnsi="Times New Roman" w:cs="Times New Roman"/>
                <w:spacing w:val="4"/>
                <w:sz w:val="25"/>
                <w:szCs w:val="25"/>
                <w:lang w:val="pt-BR"/>
              </w:rPr>
            </w:pPr>
            <w:r w:rsidRPr="000B38DC">
              <w:rPr>
                <w:rFonts w:ascii="Times New Roman" w:hAnsi="Times New Roman" w:cs="Times New Roman"/>
                <w:spacing w:val="4"/>
                <w:sz w:val="25"/>
                <w:szCs w:val="25"/>
                <w:lang w:val="pt-BR"/>
              </w:rPr>
              <w:t xml:space="preserve">- </w:t>
            </w:r>
            <w:r w:rsidRPr="000B38DC">
              <w:rPr>
                <w:rFonts w:ascii="Times New Roman" w:hAnsi="Times New Roman" w:cs="Times New Roman"/>
                <w:b/>
                <w:spacing w:val="4"/>
                <w:sz w:val="25"/>
                <w:szCs w:val="25"/>
                <w:lang w:val="pt-BR"/>
              </w:rPr>
              <w:t>Ông Lê Mạnh Hùng, Thanh tra Chính phủ:</w:t>
            </w:r>
            <w:r w:rsidR="001B2513">
              <w:rPr>
                <w:rFonts w:ascii="Times New Roman" w:hAnsi="Times New Roman" w:cs="Times New Roman"/>
                <w:spacing w:val="4"/>
                <w:sz w:val="25"/>
                <w:szCs w:val="25"/>
                <w:lang w:val="pt-BR"/>
              </w:rPr>
              <w:t>đ</w:t>
            </w:r>
            <w:r w:rsidRPr="000B38DC">
              <w:rPr>
                <w:rFonts w:ascii="Times New Roman" w:hAnsi="Times New Roman" w:cs="Times New Roman"/>
                <w:spacing w:val="4"/>
                <w:sz w:val="25"/>
                <w:szCs w:val="25"/>
                <w:lang w:val="pt-BR"/>
              </w:rPr>
              <w:t>ề nghị làm rõ hơn khái niệm “</w:t>
            </w:r>
            <w:r w:rsidRPr="000B38DC">
              <w:rPr>
                <w:rFonts w:ascii="Times New Roman" w:hAnsi="Times New Roman" w:cs="Times New Roman"/>
                <w:i/>
                <w:spacing w:val="4"/>
                <w:sz w:val="25"/>
                <w:szCs w:val="25"/>
                <w:lang w:val="pt-BR"/>
              </w:rPr>
              <w:t>Ùn tắc giao thông</w:t>
            </w:r>
            <w:r w:rsidRPr="000B38DC">
              <w:rPr>
                <w:rFonts w:ascii="Times New Roman" w:hAnsi="Times New Roman" w:cs="Times New Roman"/>
                <w:spacing w:val="4"/>
                <w:sz w:val="25"/>
                <w:szCs w:val="25"/>
                <w:lang w:val="pt-BR"/>
              </w:rPr>
              <w:t>” tại Khoản 21;</w:t>
            </w:r>
          </w:p>
          <w:p w:rsidR="001B2513" w:rsidRPr="000B38DC" w:rsidRDefault="001B2513" w:rsidP="001B2513">
            <w:pPr>
              <w:spacing w:line="320" w:lineRule="exact"/>
              <w:jc w:val="both"/>
              <w:rPr>
                <w:rFonts w:ascii="Times New Roman" w:eastAsia="Times New Roman" w:hAnsi="Times New Roman" w:cs="Times New Roman"/>
                <w:b/>
                <w:iCs/>
                <w:sz w:val="25"/>
                <w:szCs w:val="25"/>
                <w:lang w:val="pt-BR"/>
              </w:rPr>
            </w:pPr>
            <w:r w:rsidRPr="000B38DC">
              <w:rPr>
                <w:rFonts w:ascii="Times New Roman" w:hAnsi="Times New Roman" w:cs="Times New Roman"/>
                <w:b/>
                <w:sz w:val="25"/>
                <w:szCs w:val="25"/>
                <w:lang w:val="pt-BR"/>
              </w:rPr>
              <w:t>- Ông Trần Hoàng, Vụ trưởng Vụ Kế hoạch, Tài chính, Bộ Văn hóa, thể thao và Du lịch</w:t>
            </w:r>
            <w:r w:rsidRPr="000B38DC">
              <w:rPr>
                <w:rFonts w:ascii="Times New Roman" w:eastAsia="Times New Roman" w:hAnsi="Times New Roman" w:cs="Times New Roman"/>
                <w:sz w:val="25"/>
                <w:szCs w:val="25"/>
                <w:lang w:val="pt-BR"/>
              </w:rPr>
              <w:t>:  cần phân tách 02 nội dung giữa ùn ứ giao thông và tắc nghẽn giao thông thành 02 mục độc lập</w:t>
            </w:r>
          </w:p>
        </w:tc>
        <w:tc>
          <w:tcPr>
            <w:tcW w:w="3545" w:type="dxa"/>
          </w:tcPr>
          <w:p w:rsidR="008E1F6E" w:rsidRPr="000B38DC" w:rsidRDefault="008E1F6E"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iCs/>
                <w:sz w:val="25"/>
                <w:szCs w:val="25"/>
                <w:lang w:val="pt-BR"/>
              </w:rPr>
              <w:lastRenderedPageBreak/>
              <w:t>Tiếp thu, giải trình</w:t>
            </w:r>
            <w:r w:rsidRPr="000B38DC">
              <w:rPr>
                <w:rFonts w:ascii="Times New Roman" w:hAnsi="Times New Roman" w:cs="Times New Roman"/>
                <w:b/>
                <w:spacing w:val="4"/>
                <w:sz w:val="25"/>
                <w:szCs w:val="25"/>
                <w:lang w:val="pt-BR"/>
              </w:rPr>
              <w:t xml:space="preserve">: </w:t>
            </w:r>
            <w:r w:rsidRPr="000B38DC">
              <w:rPr>
                <w:rFonts w:ascii="Times New Roman" w:hAnsi="Times New Roman" w:cs="Times New Roman"/>
                <w:spacing w:val="4"/>
                <w:sz w:val="25"/>
                <w:szCs w:val="25"/>
                <w:lang w:val="pt-BR"/>
              </w:rPr>
              <w:t>khái niệm ùn tắc giao thông là khái niệm chung diễn tả tình trạng giao thông không bình thường trong một thời điểm nhất định.</w:t>
            </w:r>
          </w:p>
          <w:p w:rsidR="00BD55C8" w:rsidRPr="000B38DC" w:rsidRDefault="008E1F6E" w:rsidP="00385378">
            <w:pPr>
              <w:spacing w:line="320" w:lineRule="exact"/>
              <w:jc w:val="both"/>
              <w:rPr>
                <w:rFonts w:ascii="Times New Roman" w:eastAsia="Times New Roman" w:hAnsi="Times New Roman" w:cs="Times New Roman"/>
                <w:sz w:val="25"/>
                <w:szCs w:val="25"/>
                <w:highlight w:val="yellow"/>
                <w:lang w:val="pt-BR"/>
              </w:rPr>
            </w:pPr>
            <w:r w:rsidRPr="000B38DC">
              <w:rPr>
                <w:rFonts w:ascii="Times New Roman" w:eastAsia="Times New Roman" w:hAnsi="Times New Roman" w:cs="Times New Roman"/>
                <w:sz w:val="25"/>
                <w:szCs w:val="25"/>
                <w:lang w:val="pt-BR"/>
              </w:rPr>
              <w:t xml:space="preserve">    Đúng như ý kiến tham gia của Viện CL&amp;PT GTVT, để làm rõ </w:t>
            </w:r>
            <w:r w:rsidRPr="000B38DC">
              <w:rPr>
                <w:rFonts w:ascii="Times New Roman" w:eastAsia="Times New Roman" w:hAnsi="Times New Roman" w:cs="Times New Roman"/>
                <w:sz w:val="25"/>
                <w:szCs w:val="25"/>
                <w:lang w:val="pt-BR"/>
              </w:rPr>
              <w:lastRenderedPageBreak/>
              <w:t>thêm bản chất của tình trạng này, dự thảo sẽ tiếp thu theo hướng “</w:t>
            </w:r>
            <w:r w:rsidRPr="000B38DC">
              <w:rPr>
                <w:rFonts w:ascii="Times New Roman" w:eastAsia="Times New Roman" w:hAnsi="Times New Roman" w:cs="Times New Roman"/>
                <w:i/>
                <w:iCs/>
                <w:sz w:val="25"/>
                <w:szCs w:val="25"/>
                <w:lang w:val="pt-BR"/>
              </w:rPr>
              <w:t xml:space="preserve">Ùn tắc giao thông </w:t>
            </w:r>
            <w:r w:rsidRPr="000B38DC">
              <w:rPr>
                <w:rFonts w:ascii="Times New Roman" w:eastAsia="Times New Roman" w:hAnsi="Times New Roman" w:cs="Times New Roman"/>
                <w:sz w:val="25"/>
                <w:szCs w:val="25"/>
                <w:lang w:val="pt-BR"/>
              </w:rPr>
              <w:t xml:space="preserve">là tình trạng các phương tiện di chuyển </w:t>
            </w:r>
            <w:r w:rsidRPr="000B38DC">
              <w:rPr>
                <w:rFonts w:ascii="Times New Roman" w:eastAsia="Times New Roman" w:hAnsi="Times New Roman" w:cs="Times New Roman"/>
                <w:b/>
                <w:i/>
                <w:sz w:val="25"/>
                <w:szCs w:val="25"/>
                <w:lang w:val="pt-BR"/>
              </w:rPr>
              <w:t>trên tuyến đường</w:t>
            </w:r>
            <w:r w:rsidRPr="000B38DC">
              <w:rPr>
                <w:rFonts w:ascii="Times New Roman" w:eastAsia="Times New Roman" w:hAnsi="Times New Roman" w:cs="Times New Roman"/>
                <w:sz w:val="25"/>
                <w:szCs w:val="25"/>
                <w:lang w:val="pt-BR"/>
              </w:rPr>
              <w:t xml:space="preserve"> chậm hơn đáng kể so với bình thường.” </w:t>
            </w:r>
            <w:r w:rsidR="00E63007" w:rsidRPr="000B38DC">
              <w:rPr>
                <w:rFonts w:ascii="Times New Roman" w:eastAsia="Times New Roman" w:hAnsi="Times New Roman" w:cs="Times New Roman"/>
                <w:sz w:val="25"/>
                <w:szCs w:val="25"/>
                <w:lang w:val="pt-BR"/>
              </w:rPr>
              <w:t>Quy định này sẽ giúp cho các cơ quan chức</w:t>
            </w:r>
            <w:r w:rsidR="002D25DB" w:rsidRPr="000B38DC">
              <w:rPr>
                <w:rFonts w:ascii="Times New Roman" w:eastAsia="Times New Roman" w:hAnsi="Times New Roman" w:cs="Times New Roman"/>
                <w:sz w:val="25"/>
                <w:szCs w:val="25"/>
                <w:lang w:val="pt-BR"/>
              </w:rPr>
              <w:t xml:space="preserve"> năng</w:t>
            </w:r>
            <w:r w:rsidR="00E63007" w:rsidRPr="000B38DC">
              <w:rPr>
                <w:rFonts w:ascii="Times New Roman" w:eastAsia="Times New Roman" w:hAnsi="Times New Roman" w:cs="Times New Roman"/>
                <w:sz w:val="25"/>
                <w:szCs w:val="25"/>
                <w:lang w:val="pt-BR"/>
              </w:rPr>
              <w:t xml:space="preserve">xác định kịp thời tình trạng giao thông để đưa ra các giải pháp tổ chức phù hợp nhằm giải tỏa nhanh tình trạng ùn tắc giao thông. </w:t>
            </w:r>
            <w:r w:rsidRPr="000B38DC">
              <w:rPr>
                <w:rFonts w:ascii="Times New Roman" w:eastAsia="Times New Roman" w:hAnsi="Times New Roman" w:cs="Times New Roman"/>
                <w:sz w:val="25"/>
                <w:szCs w:val="25"/>
                <w:lang w:val="pt-BR"/>
              </w:rPr>
              <w:t xml:space="preserve">Việc định lượng cụ thể </w:t>
            </w:r>
            <w:r w:rsidR="00E63007" w:rsidRPr="000B38DC">
              <w:rPr>
                <w:rFonts w:ascii="Times New Roman" w:eastAsia="Times New Roman" w:hAnsi="Times New Roman" w:cs="Times New Roman"/>
                <w:sz w:val="25"/>
                <w:szCs w:val="25"/>
                <w:lang w:val="pt-BR"/>
              </w:rPr>
              <w:t>các thông số liên quan đến ùn tắc</w:t>
            </w:r>
            <w:r w:rsidRPr="000B38DC">
              <w:rPr>
                <w:rFonts w:ascii="Times New Roman" w:eastAsia="Times New Roman" w:hAnsi="Times New Roman" w:cs="Times New Roman"/>
                <w:sz w:val="25"/>
                <w:szCs w:val="25"/>
                <w:lang w:val="pt-BR"/>
              </w:rPr>
              <w:t xml:space="preserve"> sẽ làm cho khái niệm trở thành nội dung quy định chi tiết</w:t>
            </w:r>
            <w:r w:rsidR="00E63007" w:rsidRPr="000B38DC">
              <w:rPr>
                <w:rFonts w:ascii="Times New Roman" w:eastAsia="Times New Roman" w:hAnsi="Times New Roman" w:cs="Times New Roman"/>
                <w:sz w:val="25"/>
                <w:szCs w:val="25"/>
                <w:lang w:val="pt-BR"/>
              </w:rPr>
              <w:t>và làm cho việc xử lý ùn tắc giao thông thiếu linh hoạt, kịp thời.</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highlight w:val="yellow"/>
                <w:lang w:val="pt-BR"/>
              </w:rPr>
            </w:pPr>
          </w:p>
        </w:tc>
      </w:tr>
      <w:tr w:rsidR="0099785B" w:rsidRPr="000B38DC" w:rsidTr="00B53F00">
        <w:trPr>
          <w:trHeight w:val="72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22.</w:t>
            </w:r>
            <w:r w:rsidRPr="000B38DC">
              <w:rPr>
                <w:rFonts w:ascii="Times New Roman" w:eastAsia="Times New Roman" w:hAnsi="Times New Roman" w:cs="Times New Roman"/>
                <w:i/>
                <w:iCs/>
                <w:sz w:val="25"/>
                <w:szCs w:val="25"/>
                <w:lang w:val="pt-BR"/>
              </w:rPr>
              <w:t xml:space="preserve"> Tải trọng của đường bộ là khả năng chịu tải khai thác của cầu và đường để bảo đảm tuổi thọ công trình theo thiết kế.</w:t>
            </w:r>
          </w:p>
        </w:tc>
        <w:tc>
          <w:tcPr>
            <w:tcW w:w="4112" w:type="dxa"/>
          </w:tcPr>
          <w:p w:rsidR="00BD55C8" w:rsidRPr="000B38DC" w:rsidRDefault="00BD55C8" w:rsidP="001B2513">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Thanh tra Bộ</w:t>
            </w:r>
            <w:r w:rsidR="001B2513">
              <w:rPr>
                <w:rFonts w:ascii="Times New Roman" w:eastAsia="Times New Roman" w:hAnsi="Times New Roman" w:cs="Times New Roman"/>
                <w:b/>
                <w:sz w:val="25"/>
                <w:szCs w:val="25"/>
                <w:lang w:val="pt-BR"/>
              </w:rPr>
              <w:t xml:space="preserve"> GTVT</w:t>
            </w:r>
            <w:r w:rsidRPr="00421BDA">
              <w:rPr>
                <w:rFonts w:ascii="Times New Roman" w:hAnsi="Times New Roman" w:cs="Times New Roman"/>
                <w:sz w:val="25"/>
                <w:szCs w:val="25"/>
                <w:lang w:val="pt-BR"/>
              </w:rPr>
              <w:t xml:space="preserve">: Khoản 22 </w:t>
            </w:r>
            <w:r w:rsidR="001B2513">
              <w:rPr>
                <w:rFonts w:ascii="Times New Roman" w:hAnsi="Times New Roman" w:cs="Times New Roman"/>
                <w:sz w:val="25"/>
                <w:szCs w:val="25"/>
                <w:lang w:val="pt-BR"/>
              </w:rPr>
              <w:t>đ</w:t>
            </w:r>
            <w:r w:rsidRPr="00421BDA">
              <w:rPr>
                <w:rFonts w:ascii="Times New Roman" w:hAnsi="Times New Roman" w:cs="Times New Roman"/>
                <w:sz w:val="25"/>
                <w:szCs w:val="25"/>
                <w:lang w:val="pt-BR"/>
              </w:rPr>
              <w:t xml:space="preserve">ề nghị bổ sung từ “cống” để quy định “Tải trọng của đường bộ là khả năng chịu tải khai thác của cầu, cống và </w:t>
            </w:r>
            <w:r w:rsidRPr="00421BDA">
              <w:rPr>
                <w:rFonts w:ascii="Times New Roman" w:hAnsi="Times New Roman" w:cs="Times New Roman"/>
                <w:sz w:val="25"/>
                <w:szCs w:val="25"/>
                <w:lang w:val="pt-BR"/>
              </w:rPr>
              <w:lastRenderedPageBreak/>
              <w:t xml:space="preserve">đường bộ để bảo đảm tuổi thọ công trình theo thiết kế”. Lý do: </w:t>
            </w:r>
            <w:r w:rsidR="002D25DB" w:rsidRPr="00421BDA">
              <w:rPr>
                <w:rFonts w:ascii="Times New Roman" w:hAnsi="Times New Roman" w:cs="Times New Roman"/>
                <w:sz w:val="25"/>
                <w:szCs w:val="25"/>
                <w:lang w:val="pt-BR"/>
              </w:rPr>
              <w:t>đ</w:t>
            </w:r>
            <w:r w:rsidRPr="00421BDA">
              <w:rPr>
                <w:rFonts w:ascii="Times New Roman" w:hAnsi="Times New Roman" w:cs="Times New Roman"/>
                <w:sz w:val="25"/>
                <w:szCs w:val="25"/>
                <w:lang w:val="pt-BR"/>
              </w:rPr>
              <w:t>ể phù hợp với khái niệm “Đường bộ” quy định tại khoản 1 Điều 3 và phù hợp với thực tế hiện nay trên một số tuyến đường bộ có cống trên đường bộ;</w:t>
            </w:r>
          </w:p>
        </w:tc>
        <w:tc>
          <w:tcPr>
            <w:tcW w:w="3545"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1B2513">
        <w:trPr>
          <w:trHeight w:val="558"/>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23</w:t>
            </w:r>
            <w:r w:rsidRPr="000B38DC">
              <w:rPr>
                <w:rFonts w:ascii="Times New Roman" w:eastAsia="Times New Roman" w:hAnsi="Times New Roman" w:cs="Times New Roman"/>
                <w:i/>
                <w:iCs/>
                <w:sz w:val="25"/>
                <w:szCs w:val="25"/>
                <w:lang w:val="pt-BR"/>
              </w:rPr>
              <w:t xml:space="preserve">. Kiểm soát khối lượng phương tiện tham gia giao thông </w:t>
            </w:r>
            <w:r w:rsidRPr="000B38DC">
              <w:rPr>
                <w:rFonts w:ascii="Times New Roman" w:eastAsia="Times New Roman" w:hAnsi="Times New Roman" w:cs="Times New Roman"/>
                <w:sz w:val="25"/>
                <w:szCs w:val="25"/>
                <w:lang w:val="pt-BR"/>
              </w:rPr>
              <w:t>là hoạt động sử dụng các phương tiện thiết bị kỹ thuật, các biện pháp để kiểm tra, xử lý vi phạm đối với xe quá khổ giới hạn, quá tải trọng cho phép của đường bộ, xe cơi nới kích thước thùng chứa hàng, xe chở hàng vượt quá khối lượng hàng hóa cho phép chuyên chở của xe.</w:t>
            </w:r>
          </w:p>
        </w:tc>
        <w:tc>
          <w:tcPr>
            <w:tcW w:w="4112" w:type="dxa"/>
          </w:tcPr>
          <w:p w:rsidR="00BD55C8" w:rsidRPr="00421BDA" w:rsidRDefault="00BD55C8" w:rsidP="00385378">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Viện CL&amp;PTGTVT:</w:t>
            </w:r>
            <w:r w:rsidRPr="00421BDA">
              <w:rPr>
                <w:rFonts w:ascii="Times New Roman" w:hAnsi="Times New Roman" w:cs="Times New Roman"/>
                <w:sz w:val="25"/>
                <w:szCs w:val="25"/>
                <w:lang w:val="pt-BR"/>
              </w:rPr>
              <w:t xml:space="preserve"> Khoản 23, nên đổi khái niệm “Kiểm soát khối lượng phương tiện tham gia giao thông” thành “Kiểm soát phương tiện quá khổ, quá tải” vì “Khối lượng” không thể bao hàm cả “Khổ giới hạn” chỉ đơn thuần về kích thước</w:t>
            </w:r>
            <w:r w:rsidR="00864CF4" w:rsidRPr="00421BDA">
              <w:rPr>
                <w:rFonts w:ascii="Times New Roman" w:hAnsi="Times New Roman" w:cs="Times New Roman"/>
                <w:sz w:val="25"/>
                <w:szCs w:val="25"/>
                <w:lang w:val="pt-BR"/>
              </w:rPr>
              <w:t>.</w:t>
            </w:r>
          </w:p>
          <w:p w:rsidR="00864CF4" w:rsidRPr="000B38DC" w:rsidRDefault="00864CF4" w:rsidP="00385378">
            <w:pPr>
              <w:spacing w:line="320" w:lineRule="exact"/>
              <w:jc w:val="both"/>
              <w:rPr>
                <w:rFonts w:ascii="Times New Roman" w:eastAsia="Times New Roman" w:hAnsi="Times New Roman" w:cs="Times New Roman"/>
                <w:i/>
                <w:sz w:val="25"/>
                <w:szCs w:val="25"/>
                <w:lang w:val="pt-BR"/>
              </w:rPr>
            </w:pPr>
            <w:r w:rsidRPr="00421BDA">
              <w:rPr>
                <w:rFonts w:ascii="Times New Roman" w:hAnsi="Times New Roman" w:cs="Times New Roman"/>
                <w:b/>
                <w:sz w:val="25"/>
                <w:szCs w:val="25"/>
                <w:lang w:val="pt-BR"/>
              </w:rPr>
              <w:t>- Cục QLĐB II:</w:t>
            </w:r>
            <w:r w:rsidRPr="000B38DC">
              <w:rPr>
                <w:rFonts w:ascii="Times New Roman" w:eastAsia="Times New Roman" w:hAnsi="Times New Roman" w:cs="Times New Roman"/>
                <w:sz w:val="25"/>
                <w:szCs w:val="25"/>
                <w:lang w:val="pt-BR"/>
              </w:rPr>
              <w:t>đề nghị bổ sung từ “</w:t>
            </w:r>
            <w:r w:rsidRPr="000B38DC">
              <w:rPr>
                <w:rFonts w:ascii="Times New Roman" w:eastAsia="Times New Roman" w:hAnsi="Times New Roman" w:cs="Times New Roman"/>
                <w:i/>
                <w:sz w:val="25"/>
                <w:szCs w:val="25"/>
                <w:lang w:val="pt-BR"/>
              </w:rPr>
              <w:t>của”</w:t>
            </w:r>
            <w:r w:rsidRPr="000B38DC">
              <w:rPr>
                <w:rFonts w:ascii="Times New Roman" w:eastAsia="Times New Roman" w:hAnsi="Times New Roman" w:cs="Times New Roman"/>
                <w:sz w:val="25"/>
                <w:szCs w:val="25"/>
                <w:lang w:val="pt-BR"/>
              </w:rPr>
              <w:t>như sau “</w:t>
            </w:r>
            <w:r w:rsidRPr="000B38DC">
              <w:rPr>
                <w:rFonts w:ascii="Times New Roman" w:eastAsia="Times New Roman" w:hAnsi="Times New Roman" w:cs="Times New Roman"/>
                <w:i/>
                <w:sz w:val="25"/>
                <w:szCs w:val="25"/>
                <w:lang w:val="pt-BR"/>
              </w:rPr>
              <w:t>Kiểm soát khối lượng của phương tiện tham gia giao thông”.</w:t>
            </w:r>
          </w:p>
          <w:p w:rsidR="00864CF4" w:rsidRPr="000B38DC" w:rsidRDefault="00864CF4" w:rsidP="00CF3ED6">
            <w:pPr>
              <w:spacing w:line="320" w:lineRule="exact"/>
              <w:jc w:val="both"/>
              <w:rPr>
                <w:rFonts w:ascii="Times New Roman" w:eastAsia="Times New Roman" w:hAnsi="Times New Roman" w:cs="Times New Roman"/>
                <w:b/>
                <w:sz w:val="25"/>
                <w:szCs w:val="25"/>
                <w:lang w:val="pt-BR"/>
              </w:rPr>
            </w:pPr>
            <w:r w:rsidRPr="000B38DC">
              <w:rPr>
                <w:rFonts w:ascii="Times New Roman" w:eastAsia="Times New Roman" w:hAnsi="Times New Roman" w:cs="Times New Roman"/>
                <w:b/>
                <w:sz w:val="25"/>
                <w:szCs w:val="25"/>
                <w:lang w:val="pt-BR"/>
              </w:rPr>
              <w:t>- Thanh tra Bộ</w:t>
            </w:r>
            <w:r w:rsidR="00CF3ED6">
              <w:rPr>
                <w:rFonts w:ascii="Times New Roman" w:eastAsia="Times New Roman" w:hAnsi="Times New Roman" w:cs="Times New Roman"/>
                <w:b/>
                <w:sz w:val="25"/>
                <w:szCs w:val="25"/>
                <w:lang w:val="pt-BR"/>
              </w:rPr>
              <w:t xml:space="preserve"> GTVT</w:t>
            </w:r>
            <w:r w:rsidRPr="000B38DC">
              <w:rPr>
                <w:rFonts w:ascii="Times New Roman" w:eastAsia="Times New Roman" w:hAnsi="Times New Roman" w:cs="Times New Roman"/>
                <w:b/>
                <w:sz w:val="25"/>
                <w:szCs w:val="25"/>
                <w:lang w:val="pt-BR"/>
              </w:rPr>
              <w:t xml:space="preserve">: </w:t>
            </w:r>
            <w:r w:rsidRPr="00421BDA">
              <w:rPr>
                <w:rFonts w:ascii="Times New Roman" w:hAnsi="Times New Roman" w:cs="Times New Roman"/>
                <w:sz w:val="25"/>
                <w:szCs w:val="25"/>
                <w:lang w:val="pt-BR"/>
              </w:rPr>
              <w:t xml:space="preserve">Khoản 23 </w:t>
            </w:r>
            <w:r w:rsidR="00CF3ED6">
              <w:rPr>
                <w:rFonts w:ascii="Times New Roman" w:hAnsi="Times New Roman" w:cs="Times New Roman"/>
                <w:sz w:val="25"/>
                <w:szCs w:val="25"/>
                <w:lang w:val="pt-BR"/>
              </w:rPr>
              <w:t>đ</w:t>
            </w:r>
            <w:r w:rsidRPr="00421BDA">
              <w:rPr>
                <w:rFonts w:ascii="Times New Roman" w:hAnsi="Times New Roman" w:cs="Times New Roman"/>
                <w:sz w:val="25"/>
                <w:szCs w:val="25"/>
                <w:lang w:val="pt-BR"/>
              </w:rPr>
              <w:t>ề nghị bỏ khái niệm "Kiểm soát khối lượng phương tiện tham gia giao thông" vì thuật ngữ này không được sử dụng trong dự thảo Luật;</w:t>
            </w:r>
          </w:p>
        </w:tc>
        <w:tc>
          <w:tcPr>
            <w:tcW w:w="3545" w:type="dxa"/>
          </w:tcPr>
          <w:p w:rsidR="00864CF4" w:rsidRPr="000B38DC" w:rsidRDefault="00C85AA8" w:rsidP="00385378">
            <w:pPr>
              <w:spacing w:line="320" w:lineRule="exact"/>
              <w:jc w:val="both"/>
              <w:rPr>
                <w:rFonts w:ascii="Times New Roman" w:eastAsia="Times New Roman" w:hAnsi="Times New Roman" w:cs="Times New Roman"/>
                <w:strike/>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xml:space="preserve"> bỏ khái niệm này</w:t>
            </w:r>
            <w:r w:rsidR="001B2513">
              <w:rPr>
                <w:rFonts w:ascii="Times New Roman" w:eastAsia="Times New Roman" w:hAnsi="Times New Roman" w:cs="Times New Roman"/>
                <w:sz w:val="25"/>
                <w:szCs w:val="25"/>
                <w:lang w:val="pt-BR"/>
              </w:rPr>
              <w:t>.</w:t>
            </w:r>
          </w:p>
        </w:tc>
        <w:tc>
          <w:tcPr>
            <w:tcW w:w="3261" w:type="dxa"/>
          </w:tcPr>
          <w:p w:rsidR="00BD55C8" w:rsidRPr="000B38DC" w:rsidRDefault="00EA4875" w:rsidP="00385378">
            <w:pPr>
              <w:spacing w:line="320" w:lineRule="exact"/>
              <w:jc w:val="both"/>
              <w:rPr>
                <w:rFonts w:ascii="Times New Roman" w:eastAsia="Times New Roman" w:hAnsi="Times New Roman" w:cs="Times New Roman"/>
                <w:strike/>
                <w:sz w:val="25"/>
                <w:szCs w:val="25"/>
                <w:lang w:val="pt-BR"/>
              </w:rPr>
            </w:pPr>
            <w:r w:rsidRPr="000B38DC">
              <w:rPr>
                <w:rFonts w:ascii="Times New Roman" w:eastAsia="Times New Roman" w:hAnsi="Times New Roman" w:cs="Times New Roman"/>
                <w:strike/>
                <w:sz w:val="25"/>
                <w:szCs w:val="25"/>
                <w:lang w:val="pt-BR"/>
              </w:rPr>
              <w:t>23</w:t>
            </w:r>
            <w:r w:rsidRPr="000B38DC">
              <w:rPr>
                <w:rFonts w:ascii="Times New Roman" w:eastAsia="Times New Roman" w:hAnsi="Times New Roman" w:cs="Times New Roman"/>
                <w:i/>
                <w:iCs/>
                <w:strike/>
                <w:sz w:val="25"/>
                <w:szCs w:val="25"/>
                <w:lang w:val="pt-BR"/>
              </w:rPr>
              <w:t xml:space="preserve">. Kiểm soát </w:t>
            </w:r>
            <w:r w:rsidRPr="000B38DC">
              <w:rPr>
                <w:rFonts w:ascii="Times New Roman" w:eastAsia="Times New Roman" w:hAnsi="Times New Roman" w:cs="Times New Roman"/>
                <w:b/>
                <w:i/>
                <w:iCs/>
                <w:strike/>
                <w:sz w:val="25"/>
                <w:szCs w:val="25"/>
                <w:u w:val="single"/>
                <w:lang w:val="pt-BR"/>
              </w:rPr>
              <w:t>kích thước</w:t>
            </w:r>
            <w:r w:rsidRPr="000B38DC">
              <w:rPr>
                <w:rFonts w:ascii="Times New Roman" w:eastAsia="Times New Roman" w:hAnsi="Times New Roman" w:cs="Times New Roman"/>
                <w:i/>
                <w:iCs/>
                <w:strike/>
                <w:sz w:val="25"/>
                <w:szCs w:val="25"/>
                <w:lang w:val="pt-BR"/>
              </w:rPr>
              <w:t xml:space="preserve">, khối lượng phương tiện tham gia giao thông </w:t>
            </w:r>
            <w:r w:rsidRPr="000B38DC">
              <w:rPr>
                <w:rFonts w:ascii="Times New Roman" w:eastAsia="Times New Roman" w:hAnsi="Times New Roman" w:cs="Times New Roman"/>
                <w:strike/>
                <w:sz w:val="25"/>
                <w:szCs w:val="25"/>
                <w:lang w:val="pt-BR"/>
              </w:rPr>
              <w:t>là hoạt động sử dụng các phương tiện thiết bị kỹ thuật, các biện pháp để kiểm tra, xử lý vi phạm đối với xe quá khổ giới hạn, quá tải trọng cho phép của đường bộ, xe cơi nới kích thước thùng chứa hàng, xe chở hàng vượt quá khối lượng hàng hóa cho phép chuyên chở của xe.</w:t>
            </w:r>
          </w:p>
          <w:p w:rsidR="00864CF4" w:rsidRPr="000B38DC" w:rsidRDefault="00864CF4" w:rsidP="00385378">
            <w:pPr>
              <w:spacing w:line="320" w:lineRule="exact"/>
              <w:jc w:val="both"/>
              <w:rPr>
                <w:rFonts w:ascii="Times New Roman" w:eastAsia="Times New Roman" w:hAnsi="Times New Roman" w:cs="Times New Roman"/>
                <w:strike/>
                <w:sz w:val="25"/>
                <w:szCs w:val="25"/>
                <w:lang w:val="pt-BR"/>
              </w:rPr>
            </w:pPr>
          </w:p>
        </w:tc>
      </w:tr>
      <w:tr w:rsidR="0099785B" w:rsidRPr="000B38DC" w:rsidTr="00B53F00">
        <w:trPr>
          <w:trHeight w:val="2333"/>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 xml:space="preserve">24. </w:t>
            </w:r>
            <w:r w:rsidRPr="000B38DC">
              <w:rPr>
                <w:rFonts w:ascii="Times New Roman" w:eastAsia="Times New Roman" w:hAnsi="Times New Roman" w:cs="Times New Roman"/>
                <w:i/>
                <w:iCs/>
                <w:sz w:val="25"/>
                <w:szCs w:val="25"/>
                <w:lang w:val="pt-BR"/>
              </w:rPr>
              <w:t xml:space="preserve">Phương tiện giao thông đường bộ </w:t>
            </w:r>
            <w:r w:rsidRPr="000B38DC">
              <w:rPr>
                <w:rFonts w:ascii="Times New Roman" w:eastAsia="Times New Roman" w:hAnsi="Times New Roman" w:cs="Times New Roman"/>
                <w:sz w:val="25"/>
                <w:szCs w:val="25"/>
                <w:lang w:val="pt-BR"/>
              </w:rPr>
              <w:t>gồm phương tiện giao thông cơ giới đường bộ, phương tiện giao thông thô sơ đường bộ.</w:t>
            </w:r>
          </w:p>
        </w:tc>
        <w:tc>
          <w:tcPr>
            <w:tcW w:w="4112" w:type="dxa"/>
          </w:tcPr>
          <w:p w:rsidR="00BD55C8" w:rsidRPr="00421BDA" w:rsidRDefault="00BD55C8" w:rsidP="00385378">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Viện CL&amp;PTGTVT:</w:t>
            </w:r>
            <w:r w:rsidRPr="00421BDA">
              <w:rPr>
                <w:rFonts w:ascii="Times New Roman" w:hAnsi="Times New Roman" w:cs="Times New Roman"/>
                <w:sz w:val="25"/>
                <w:szCs w:val="25"/>
                <w:lang w:val="pt-BR"/>
              </w:rPr>
              <w:t xml:space="preserve"> Khoản 24 nên xem xét làm rõ khái niệm.</w:t>
            </w:r>
          </w:p>
          <w:p w:rsidR="001A29A8" w:rsidRPr="000B38DC" w:rsidRDefault="001A29A8" w:rsidP="00385378">
            <w:pPr>
              <w:pStyle w:val="NormalWeb"/>
              <w:shd w:val="clear" w:color="auto" w:fill="FFFFFF"/>
              <w:spacing w:before="0" w:beforeAutospacing="0" w:after="0" w:afterAutospacing="0" w:line="320" w:lineRule="exact"/>
              <w:jc w:val="both"/>
              <w:rPr>
                <w:spacing w:val="4"/>
                <w:sz w:val="25"/>
                <w:szCs w:val="25"/>
                <w:lang w:val="pt-BR"/>
              </w:rPr>
            </w:pPr>
            <w:r w:rsidRPr="00421BDA">
              <w:rPr>
                <w:sz w:val="25"/>
                <w:szCs w:val="25"/>
                <w:lang w:val="pt-BR"/>
              </w:rPr>
              <w:t xml:space="preserve">- Ông Lê Mạnh Hùng, Thanh tra Chính phủ: </w:t>
            </w:r>
            <w:r w:rsidRPr="000B38DC">
              <w:rPr>
                <w:spacing w:val="4"/>
                <w:sz w:val="25"/>
                <w:szCs w:val="25"/>
                <w:lang w:val="pt-BR"/>
              </w:rPr>
              <w:t>Đề nghị làm rõ hơn các khái niệm “</w:t>
            </w:r>
            <w:r w:rsidRPr="000B38DC">
              <w:rPr>
                <w:i/>
                <w:spacing w:val="4"/>
                <w:sz w:val="25"/>
                <w:szCs w:val="25"/>
                <w:lang w:val="pt-BR"/>
              </w:rPr>
              <w:t>Phương tiện giao thông đường bộ và phương tiện tham gia giao thông đường bộ</w:t>
            </w:r>
            <w:r w:rsidRPr="000B38DC">
              <w:rPr>
                <w:spacing w:val="4"/>
                <w:sz w:val="25"/>
                <w:szCs w:val="25"/>
                <w:lang w:val="pt-BR"/>
              </w:rPr>
              <w:t>” tại Khoản 24, 25;</w:t>
            </w:r>
          </w:p>
        </w:tc>
        <w:tc>
          <w:tcPr>
            <w:tcW w:w="3545" w:type="dxa"/>
          </w:tcPr>
          <w:p w:rsidR="00BD55C8" w:rsidRPr="000B38DC" w:rsidRDefault="001A29A8"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b/>
                <w:sz w:val="25"/>
                <w:szCs w:val="25"/>
                <w:lang w:val="pt-BR"/>
              </w:rPr>
              <w:t xml:space="preserve">Giải trình: </w:t>
            </w:r>
            <w:r w:rsidR="00EA4875" w:rsidRPr="000B38DC">
              <w:rPr>
                <w:rFonts w:ascii="Times New Roman" w:eastAsia="Times New Roman" w:hAnsi="Times New Roman" w:cs="Times New Roman"/>
                <w:sz w:val="25"/>
                <w:szCs w:val="25"/>
                <w:lang w:val="pt-BR"/>
              </w:rPr>
              <w:t xml:space="preserve">khái niệm này đã được quy định từ Luật GTĐB 2008 và sử dụng ổn định </w:t>
            </w:r>
            <w:r w:rsidRPr="000B38DC">
              <w:rPr>
                <w:rFonts w:ascii="Times New Roman" w:eastAsia="Times New Roman" w:hAnsi="Times New Roman" w:cs="Times New Roman"/>
                <w:sz w:val="25"/>
                <w:szCs w:val="25"/>
                <w:lang w:val="pt-BR"/>
              </w:rPr>
              <w:t xml:space="preserve">trong các văn bản dưới luật </w:t>
            </w:r>
            <w:r w:rsidR="00EA4875" w:rsidRPr="000B38DC">
              <w:rPr>
                <w:rFonts w:ascii="Times New Roman" w:eastAsia="Times New Roman" w:hAnsi="Times New Roman" w:cs="Times New Roman"/>
                <w:sz w:val="25"/>
                <w:szCs w:val="25"/>
                <w:lang w:val="pt-BR"/>
              </w:rPr>
              <w:t xml:space="preserve">đến nay, không có vướng mắc.Vì vậy, </w:t>
            </w:r>
            <w:r w:rsidRPr="000B38DC">
              <w:rPr>
                <w:rFonts w:ascii="Times New Roman" w:eastAsia="Times New Roman" w:hAnsi="Times New Roman" w:cs="Times New Roman"/>
                <w:sz w:val="25"/>
                <w:szCs w:val="25"/>
                <w:lang w:val="pt-BR"/>
              </w:rPr>
              <w:t xml:space="preserve">đề nghị </w:t>
            </w:r>
            <w:r w:rsidR="00EA4875" w:rsidRPr="000B38DC">
              <w:rPr>
                <w:rFonts w:ascii="Times New Roman" w:eastAsia="Times New Roman" w:hAnsi="Times New Roman" w:cs="Times New Roman"/>
                <w:sz w:val="25"/>
                <w:szCs w:val="25"/>
                <w:lang w:val="pt-BR"/>
              </w:rPr>
              <w:t>được giữ nguyên như Dự thảo.</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25. </w:t>
            </w:r>
            <w:r w:rsidRPr="000B38DC">
              <w:rPr>
                <w:rFonts w:ascii="Times New Roman" w:eastAsia="Times New Roman" w:hAnsi="Times New Roman" w:cs="Times New Roman"/>
                <w:i/>
                <w:iCs/>
                <w:sz w:val="25"/>
                <w:szCs w:val="25"/>
                <w:lang w:val="pt-BR"/>
              </w:rPr>
              <w:t>Phương tiện tham gia giao thông đường bộ</w:t>
            </w:r>
            <w:r w:rsidRPr="000B38DC">
              <w:rPr>
                <w:rFonts w:ascii="Times New Roman" w:eastAsia="Times New Roman" w:hAnsi="Times New Roman" w:cs="Times New Roman"/>
                <w:sz w:val="25"/>
                <w:szCs w:val="25"/>
                <w:lang w:val="pt-BR"/>
              </w:rPr>
              <w:t xml:space="preserve"> gồm phương tiện giao thông đường bộ và xe máy chuyên dùng.</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Viện CL&amp;PTGTVT:</w:t>
            </w:r>
            <w:r w:rsidRPr="00421BDA">
              <w:rPr>
                <w:rFonts w:ascii="Times New Roman" w:hAnsi="Times New Roman" w:cs="Times New Roman"/>
                <w:sz w:val="25"/>
                <w:szCs w:val="25"/>
                <w:lang w:val="pt-BR"/>
              </w:rPr>
              <w:t xml:space="preserve"> Khoản 25, nên xem xét làm rõ khái niệm.</w:t>
            </w:r>
          </w:p>
        </w:tc>
        <w:tc>
          <w:tcPr>
            <w:tcW w:w="3545" w:type="dxa"/>
          </w:tcPr>
          <w:p w:rsidR="00BD55C8" w:rsidRPr="000B38DC" w:rsidRDefault="001A29A8"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b/>
                <w:sz w:val="25"/>
                <w:szCs w:val="25"/>
                <w:lang w:val="pt-BR"/>
              </w:rPr>
              <w:t xml:space="preserve">Giải trình: </w:t>
            </w:r>
            <w:r w:rsidRPr="000B38DC">
              <w:rPr>
                <w:rFonts w:ascii="Times New Roman" w:eastAsia="Times New Roman" w:hAnsi="Times New Roman" w:cs="Times New Roman"/>
                <w:sz w:val="25"/>
                <w:szCs w:val="25"/>
                <w:lang w:val="pt-BR"/>
              </w:rPr>
              <w:t>khái niệm này đã được quy định từ Luật GTĐB 2008 và sử dụng ổn định trong các văn bản dưới luật đến nay, không có vướng mắc. Vì vậy, đề nghị được giữ nguyên như Dự thảo.</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22"/>
        </w:trPr>
        <w:tc>
          <w:tcPr>
            <w:tcW w:w="3824" w:type="dxa"/>
            <w:shd w:val="clear" w:color="auto" w:fill="auto"/>
            <w:noWrap/>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 xml:space="preserve">Cục ĐSVN: </w:t>
            </w:r>
            <w:r w:rsidRPr="000B38DC">
              <w:rPr>
                <w:rFonts w:ascii="Times New Roman" w:eastAsia="MS Mincho" w:hAnsi="Times New Roman" w:cs="Times New Roman"/>
                <w:sz w:val="25"/>
                <w:szCs w:val="25"/>
                <w:lang w:val="pt-BR" w:eastAsia="ja-JP"/>
              </w:rPr>
              <w:t xml:space="preserve">Khoản 25 Điều 3: “25. Phương tiện tham gia giao thông đường bộ </w:t>
            </w:r>
            <w:r w:rsidRPr="000B38DC">
              <w:rPr>
                <w:rFonts w:ascii="Times New Roman" w:eastAsia="MS Mincho" w:hAnsi="Times New Roman" w:cs="Times New Roman"/>
                <w:strike/>
                <w:sz w:val="25"/>
                <w:szCs w:val="25"/>
                <w:lang w:val="pt-BR" w:eastAsia="ja-JP"/>
              </w:rPr>
              <w:t>gồm</w:t>
            </w:r>
            <w:r w:rsidR="00542CFC">
              <w:rPr>
                <w:rFonts w:ascii="Times New Roman" w:eastAsia="MS Mincho" w:hAnsi="Times New Roman" w:cs="Times New Roman"/>
                <w:strike/>
                <w:sz w:val="25"/>
                <w:szCs w:val="25"/>
                <w:lang w:val="pt-BR" w:eastAsia="ja-JP"/>
              </w:rPr>
              <w:t xml:space="preserve"> </w:t>
            </w:r>
            <w:r w:rsidRPr="000B38DC">
              <w:rPr>
                <w:rFonts w:ascii="Times New Roman" w:eastAsia="MS Mincho" w:hAnsi="Times New Roman" w:cs="Times New Roman"/>
                <w:b/>
                <w:i/>
                <w:sz w:val="25"/>
                <w:szCs w:val="25"/>
                <w:lang w:val="pt-BR" w:eastAsia="ja-JP"/>
              </w:rPr>
              <w:t>là</w:t>
            </w:r>
            <w:r w:rsidRPr="000B38DC">
              <w:rPr>
                <w:rFonts w:ascii="Times New Roman" w:eastAsia="MS Mincho" w:hAnsi="Times New Roman" w:cs="Times New Roman"/>
                <w:sz w:val="25"/>
                <w:szCs w:val="25"/>
                <w:lang w:val="pt-BR" w:eastAsia="ja-JP"/>
              </w:rPr>
              <w:t xml:space="preserve"> phương tiện giao thông đường bộ và xe máy chuyên dùng </w:t>
            </w:r>
            <w:r w:rsidRPr="000B38DC">
              <w:rPr>
                <w:rFonts w:ascii="Times New Roman" w:eastAsia="MS Mincho" w:hAnsi="Times New Roman" w:cs="Times New Roman"/>
                <w:b/>
                <w:i/>
                <w:sz w:val="25"/>
                <w:szCs w:val="25"/>
                <w:lang w:val="pt-BR" w:eastAsia="ja-JP"/>
              </w:rPr>
              <w:t>di chuyển trên đường bộ</w:t>
            </w:r>
            <w:r w:rsidRPr="000B38DC">
              <w:rPr>
                <w:rFonts w:ascii="Times New Roman" w:eastAsia="MS Mincho" w:hAnsi="Times New Roman" w:cs="Times New Roman"/>
                <w:sz w:val="25"/>
                <w:szCs w:val="25"/>
                <w:lang w:val="pt-BR" w:eastAsia="ja-JP"/>
              </w:rPr>
              <w:t>”</w:t>
            </w:r>
          </w:p>
        </w:tc>
        <w:tc>
          <w:tcPr>
            <w:tcW w:w="3545" w:type="dxa"/>
          </w:tcPr>
          <w:p w:rsidR="00BD55C8" w:rsidRPr="000B38DC" w:rsidRDefault="00CF3ED6" w:rsidP="00385378">
            <w:pPr>
              <w:spacing w:line="320" w:lineRule="exact"/>
              <w:jc w:val="both"/>
              <w:rPr>
                <w:rFonts w:ascii="Times New Roman" w:eastAsia="Times New Roman" w:hAnsi="Times New Roman" w:cs="Times New Roman"/>
                <w:b/>
                <w:sz w:val="25"/>
                <w:szCs w:val="25"/>
                <w:lang w:val="pt-BR"/>
              </w:rPr>
            </w:pPr>
            <w:r>
              <w:rPr>
                <w:rFonts w:ascii="Times New Roman" w:hAnsi="Times New Roman" w:cs="Times New Roman"/>
                <w:b/>
                <w:sz w:val="25"/>
                <w:szCs w:val="25"/>
                <w:lang w:val="pt-BR"/>
              </w:rPr>
              <w:t xml:space="preserve">Tiếp thu: </w:t>
            </w:r>
            <w:r w:rsidRPr="00CF3ED6">
              <w:rPr>
                <w:rFonts w:ascii="Times New Roman" w:hAnsi="Times New Roman" w:cs="Times New Roman"/>
                <w:sz w:val="25"/>
                <w:szCs w:val="25"/>
                <w:lang w:val="pt-BR"/>
              </w:rPr>
              <w:t>chỉnh lý trong dự thảo Luật.</w:t>
            </w:r>
          </w:p>
        </w:tc>
        <w:tc>
          <w:tcPr>
            <w:tcW w:w="3261" w:type="dxa"/>
          </w:tcPr>
          <w:p w:rsidR="00BD55C8" w:rsidRPr="000B38DC" w:rsidRDefault="00CF3ED6" w:rsidP="00CF3ED6">
            <w:pPr>
              <w:spacing w:line="320" w:lineRule="exact"/>
              <w:jc w:val="both"/>
              <w:rPr>
                <w:rFonts w:ascii="Times New Roman" w:eastAsia="Times New Roman" w:hAnsi="Times New Roman" w:cs="Times New Roman"/>
                <w:sz w:val="25"/>
                <w:szCs w:val="25"/>
                <w:lang w:val="pt-BR"/>
              </w:rPr>
            </w:pPr>
            <w:r w:rsidRPr="000B38DC">
              <w:rPr>
                <w:rFonts w:ascii="Times New Roman" w:eastAsia="MS Mincho" w:hAnsi="Times New Roman" w:cs="Times New Roman"/>
                <w:sz w:val="25"/>
                <w:szCs w:val="25"/>
                <w:lang w:val="pt-BR" w:eastAsia="ja-JP"/>
              </w:rPr>
              <w:t xml:space="preserve">25. Phương tiện tham gia giao thông đường bộ </w:t>
            </w:r>
            <w:r w:rsidRPr="00CF3ED6">
              <w:rPr>
                <w:rFonts w:ascii="Times New Roman" w:eastAsia="MS Mincho" w:hAnsi="Times New Roman" w:cs="Times New Roman"/>
                <w:sz w:val="25"/>
                <w:szCs w:val="25"/>
                <w:lang w:val="pt-BR" w:eastAsia="ja-JP"/>
              </w:rPr>
              <w:t>gồm</w:t>
            </w:r>
            <w:r w:rsidRPr="000B38DC">
              <w:rPr>
                <w:rFonts w:ascii="Times New Roman" w:eastAsia="MS Mincho" w:hAnsi="Times New Roman" w:cs="Times New Roman"/>
                <w:sz w:val="25"/>
                <w:szCs w:val="25"/>
                <w:lang w:val="pt-BR" w:eastAsia="ja-JP"/>
              </w:rPr>
              <w:t xml:space="preserve"> phương tiện giao thông đường bộ</w:t>
            </w:r>
            <w:r w:rsidR="00021CC0">
              <w:rPr>
                <w:rFonts w:ascii="Times New Roman" w:eastAsia="MS Mincho" w:hAnsi="Times New Roman" w:cs="Times New Roman"/>
                <w:sz w:val="25"/>
                <w:szCs w:val="25"/>
                <w:lang w:val="pt-BR" w:eastAsia="ja-JP"/>
              </w:rPr>
              <w:t xml:space="preserve"> và xe máy chuyên dùng </w:t>
            </w:r>
            <w:r w:rsidRPr="000B38DC">
              <w:rPr>
                <w:rFonts w:ascii="Times New Roman" w:eastAsia="MS Mincho" w:hAnsi="Times New Roman" w:cs="Times New Roman"/>
                <w:b/>
                <w:i/>
                <w:sz w:val="25"/>
                <w:szCs w:val="25"/>
                <w:lang w:val="pt-BR" w:eastAsia="ja-JP"/>
              </w:rPr>
              <w:t>di chuyển trên đường bộ</w:t>
            </w:r>
            <w:r w:rsidRPr="000B38DC">
              <w:rPr>
                <w:rFonts w:ascii="Times New Roman" w:eastAsia="MS Mincho" w:hAnsi="Times New Roman" w:cs="Times New Roman"/>
                <w:sz w:val="25"/>
                <w:szCs w:val="25"/>
                <w:lang w:val="pt-BR" w:eastAsia="ja-JP"/>
              </w:rPr>
              <w:t>”</w:t>
            </w:r>
            <w:r w:rsidR="001B2513">
              <w:rPr>
                <w:rFonts w:ascii="Times New Roman" w:eastAsia="MS Mincho" w:hAnsi="Times New Roman" w:cs="Times New Roman"/>
                <w:sz w:val="25"/>
                <w:szCs w:val="25"/>
                <w:lang w:val="pt-BR" w:eastAsia="ja-JP"/>
              </w:rPr>
              <w:t>.</w:t>
            </w:r>
          </w:p>
        </w:tc>
      </w:tr>
      <w:tr w:rsidR="0099785B" w:rsidRPr="000B38DC" w:rsidTr="001B2513">
        <w:trPr>
          <w:trHeight w:val="1125"/>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26. </w:t>
            </w:r>
            <w:r w:rsidRPr="000B38DC">
              <w:rPr>
                <w:rFonts w:ascii="Times New Roman" w:eastAsia="Times New Roman" w:hAnsi="Times New Roman" w:cs="Times New Roman"/>
                <w:i/>
                <w:iCs/>
                <w:sz w:val="25"/>
                <w:szCs w:val="25"/>
                <w:lang w:val="pt-BR"/>
              </w:rPr>
              <w:t>Phương tiện giao thông cơ giới đường bộ</w:t>
            </w:r>
            <w:r w:rsidRPr="000B38DC">
              <w:rPr>
                <w:rFonts w:ascii="Times New Roman" w:eastAsia="Times New Roman" w:hAnsi="Times New Roman" w:cs="Times New Roman"/>
                <w:sz w:val="25"/>
                <w:szCs w:val="25"/>
                <w:lang w:val="pt-BR"/>
              </w:rPr>
              <w:t xml:space="preserve"> (sau đây gọi là xe cơ giới) là những phương tiện sau: xe ô tô (kể cả xe ô tô tự lái); rơ moóc hoặc sơ mi rơ moóc được kéo bởi xe ô tô; xe chở hàng bốn bánh có gắn động cơ; xe chở người bốn bánh có gắn động cơ; xe mô tô; xe </w:t>
            </w:r>
            <w:r w:rsidRPr="000B38DC">
              <w:rPr>
                <w:rFonts w:ascii="Times New Roman" w:eastAsia="Times New Roman" w:hAnsi="Times New Roman" w:cs="Times New Roman"/>
                <w:sz w:val="25"/>
                <w:szCs w:val="25"/>
                <w:lang w:val="pt-BR"/>
              </w:rPr>
              <w:lastRenderedPageBreak/>
              <w:t>gắn máy và các loại xe tương tự (kể cả phương tiện giao thông thông minh, phương tiện công nghệ mới, phương tiện đa tính năng).</w:t>
            </w:r>
          </w:p>
        </w:tc>
        <w:tc>
          <w:tcPr>
            <w:tcW w:w="4112" w:type="dxa"/>
          </w:tcPr>
          <w:p w:rsidR="00BD55C8" w:rsidRPr="000B38DC" w:rsidRDefault="00BD55C8"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 Sở GTVT Vĩnh Phúc</w:t>
            </w:r>
            <w:r w:rsidRPr="000B38DC">
              <w:rPr>
                <w:rFonts w:ascii="Times New Roman" w:eastAsia="Times New Roman" w:hAnsi="Times New Roman" w:cs="Times New Roman"/>
                <w:sz w:val="25"/>
                <w:szCs w:val="25"/>
                <w:lang w:val="pt-BR"/>
              </w:rPr>
              <w:t xml:space="preserve">: </w:t>
            </w:r>
            <w:r w:rsidR="00CF3ED6">
              <w:rPr>
                <w:rFonts w:ascii="Times New Roman" w:hAnsi="Times New Roman" w:cs="Times New Roman"/>
                <w:sz w:val="25"/>
                <w:szCs w:val="25"/>
                <w:lang w:val="pt-BR"/>
              </w:rPr>
              <w:t>đ</w:t>
            </w:r>
            <w:r w:rsidRPr="000B38DC">
              <w:rPr>
                <w:rFonts w:ascii="Times New Roman" w:hAnsi="Times New Roman" w:cs="Times New Roman"/>
                <w:sz w:val="25"/>
                <w:szCs w:val="25"/>
                <w:lang w:val="pt-BR"/>
              </w:rPr>
              <w:t>ề nghị quy định rõ xe máy điện thuộc loại xe gắn máy.</w:t>
            </w:r>
          </w:p>
          <w:p w:rsidR="001A29A8" w:rsidRPr="000B38DC" w:rsidRDefault="001A29A8"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b/>
                <w:sz w:val="25"/>
                <w:szCs w:val="25"/>
                <w:lang w:val="pt-BR"/>
              </w:rPr>
              <w:t xml:space="preserve">- Bộ NNPTNT: </w:t>
            </w:r>
            <w:r w:rsidR="00CF3ED6">
              <w:rPr>
                <w:rFonts w:ascii="Times New Roman" w:hAnsi="Times New Roman" w:cs="Times New Roman"/>
                <w:sz w:val="25"/>
                <w:szCs w:val="25"/>
                <w:lang w:val="pt-BR"/>
              </w:rPr>
              <w:t>đ</w:t>
            </w:r>
            <w:r w:rsidRPr="000B38DC">
              <w:rPr>
                <w:rFonts w:ascii="Times New Roman" w:hAnsi="Times New Roman" w:cs="Times New Roman"/>
                <w:sz w:val="25"/>
                <w:szCs w:val="25"/>
                <w:lang w:val="pt-BR"/>
              </w:rPr>
              <w:t xml:space="preserve">ề nghị rà soát, sửa cụm từ “phương tiện cơ giới” thành </w:t>
            </w:r>
            <w:r w:rsidRPr="000B38DC">
              <w:rPr>
                <w:rFonts w:ascii="Times New Roman" w:hAnsi="Times New Roman" w:cs="Times New Roman"/>
                <w:i/>
                <w:sz w:val="25"/>
                <w:szCs w:val="25"/>
                <w:lang w:val="pt-BR"/>
              </w:rPr>
              <w:t>“xe cơ giới”</w:t>
            </w:r>
            <w:r w:rsidRPr="000B38DC">
              <w:rPr>
                <w:rFonts w:ascii="Times New Roman" w:hAnsi="Times New Roman" w:cs="Times New Roman"/>
                <w:sz w:val="25"/>
                <w:szCs w:val="25"/>
                <w:lang w:val="pt-BR"/>
              </w:rPr>
              <w:t xml:space="preserve"> từ Điều 4 đến cuối dự thảo Luật để phù hợp với khoản 26 Điều 3 về xe cơ giới (tại khoản 28 </w:t>
            </w:r>
            <w:r w:rsidRPr="000B38DC">
              <w:rPr>
                <w:rFonts w:ascii="Times New Roman" w:hAnsi="Times New Roman" w:cs="Times New Roman"/>
                <w:sz w:val="25"/>
                <w:szCs w:val="25"/>
                <w:lang w:val="pt-BR"/>
              </w:rPr>
              <w:lastRenderedPageBreak/>
              <w:t>Điều 9, tiêu đề Điều 27, …).</w:t>
            </w:r>
          </w:p>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545" w:type="dxa"/>
          </w:tcPr>
          <w:p w:rsidR="00BD55C8" w:rsidRPr="00CF3ED6" w:rsidRDefault="00864CF4"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Giải trình:</w:t>
            </w:r>
            <w:r w:rsidR="00CF3ED6" w:rsidRPr="00CF3ED6">
              <w:rPr>
                <w:rFonts w:ascii="Times New Roman" w:eastAsia="Times New Roman" w:hAnsi="Times New Roman" w:cs="Times New Roman"/>
                <w:sz w:val="25"/>
                <w:szCs w:val="25"/>
                <w:lang w:val="pt-BR"/>
              </w:rPr>
              <w:t>nội dung này đã được thể hiện tại khoản 59 Điều này của dự thảo.</w:t>
            </w:r>
          </w:p>
          <w:p w:rsidR="001A29A8" w:rsidRPr="000B38DC" w:rsidRDefault="001A29A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xml:space="preserve">:  nội dung này sẽ được rà soát, chỉnh lý </w:t>
            </w:r>
            <w:r w:rsidR="00B949E3" w:rsidRPr="000B38DC">
              <w:rPr>
                <w:rFonts w:ascii="Times New Roman" w:eastAsia="Times New Roman" w:hAnsi="Times New Roman" w:cs="Times New Roman"/>
                <w:sz w:val="25"/>
                <w:szCs w:val="25"/>
                <w:lang w:val="pt-BR"/>
              </w:rPr>
              <w:t xml:space="preserve">trong dự thảo </w:t>
            </w:r>
            <w:r w:rsidRPr="000B38DC">
              <w:rPr>
                <w:rFonts w:ascii="Times New Roman" w:eastAsia="Times New Roman" w:hAnsi="Times New Roman" w:cs="Times New Roman"/>
                <w:sz w:val="25"/>
                <w:szCs w:val="25"/>
                <w:lang w:val="pt-BR"/>
              </w:rPr>
              <w:t>cho phù hợp.</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08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lastRenderedPageBreak/>
              <w:t xml:space="preserve">27. </w:t>
            </w:r>
            <w:r w:rsidRPr="000B38DC">
              <w:rPr>
                <w:rFonts w:ascii="Times New Roman" w:eastAsia="Times New Roman" w:hAnsi="Times New Roman" w:cs="Times New Roman"/>
                <w:i/>
                <w:iCs/>
                <w:sz w:val="25"/>
                <w:szCs w:val="25"/>
                <w:lang w:val="pt-BR"/>
              </w:rPr>
              <w:t>Phương tiện giao thông thô sơ đường bộ</w:t>
            </w:r>
            <w:r w:rsidRPr="000B38DC">
              <w:rPr>
                <w:rFonts w:ascii="Times New Roman" w:eastAsia="Times New Roman" w:hAnsi="Times New Roman" w:cs="Times New Roman"/>
                <w:sz w:val="25"/>
                <w:szCs w:val="25"/>
                <w:lang w:val="pt-BR"/>
              </w:rPr>
              <w:t xml:space="preserve"> (sau đây gọi là xe thô sơ) là những phương tiện sau: xe đạp (kể cả xe đạp điện), xe xích lô, xe lăn dùng cho người khuyết tật, xe súc vật kéo và các loại xe tương tự.</w:t>
            </w:r>
          </w:p>
        </w:tc>
        <w:tc>
          <w:tcPr>
            <w:tcW w:w="4112"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c>
          <w:tcPr>
            <w:tcW w:w="3545"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r>
      <w:tr w:rsidR="0099785B" w:rsidRPr="000B38DC" w:rsidTr="00CF3ED6">
        <w:trPr>
          <w:trHeight w:val="557"/>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28. </w:t>
            </w:r>
            <w:r w:rsidRPr="000B38DC">
              <w:rPr>
                <w:rFonts w:ascii="Times New Roman" w:eastAsia="Times New Roman" w:hAnsi="Times New Roman" w:cs="Times New Roman"/>
                <w:i/>
                <w:iCs/>
                <w:sz w:val="25"/>
                <w:szCs w:val="25"/>
                <w:lang w:val="pt-BR"/>
              </w:rPr>
              <w:t>Xe máy chuyên dùng</w:t>
            </w:r>
            <w:r w:rsidRPr="000B38DC">
              <w:rPr>
                <w:rFonts w:ascii="Times New Roman" w:eastAsia="Times New Roman" w:hAnsi="Times New Roman" w:cs="Times New Roman"/>
                <w:sz w:val="25"/>
                <w:szCs w:val="25"/>
                <w:lang w:val="pt-BR"/>
              </w:rPr>
              <w:t xml:space="preserve"> là xe máy thực hiện chức năng công dụng đặc biệt, có tham gia giao thông đường bộ gồm: xe máy thi công; xe máy nông nghiệp, lâm nghiệp; máy kéo; rơ moóc hoặc sơ mi rơ moóc được kéo bởi máy kéo; xe đặc chủng sử dụng vào mục đích quốc phòng, an ninh và các loại xe máy chuyên dùng khác.</w:t>
            </w:r>
          </w:p>
        </w:tc>
        <w:tc>
          <w:tcPr>
            <w:tcW w:w="4112"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c>
          <w:tcPr>
            <w:tcW w:w="3545"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iCs/>
                <w:sz w:val="25"/>
                <w:szCs w:val="25"/>
                <w:lang w:val="pt-BR"/>
              </w:rPr>
            </w:pPr>
          </w:p>
        </w:tc>
      </w:tr>
      <w:tr w:rsidR="0099785B" w:rsidRPr="000B38DC" w:rsidTr="00B53F00">
        <w:trPr>
          <w:trHeight w:val="2911"/>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29</w:t>
            </w:r>
            <w:r w:rsidRPr="000B38DC">
              <w:rPr>
                <w:rFonts w:ascii="Times New Roman" w:eastAsia="Times New Roman" w:hAnsi="Times New Roman" w:cs="Times New Roman"/>
                <w:i/>
                <w:iCs/>
                <w:sz w:val="25"/>
                <w:szCs w:val="25"/>
                <w:lang w:val="pt-BR"/>
              </w:rPr>
              <w:t xml:space="preserve">. Phương tiện giao thông thông minh, phương tiện công nghệ mới </w:t>
            </w:r>
            <w:r w:rsidRPr="000B38DC">
              <w:rPr>
                <w:rFonts w:ascii="Times New Roman" w:eastAsia="Times New Roman" w:hAnsi="Times New Roman" w:cs="Times New Roman"/>
                <w:sz w:val="25"/>
                <w:szCs w:val="25"/>
                <w:lang w:val="pt-BR"/>
              </w:rPr>
              <w:t>là phương tiện hoạt động trên đường bộ, có các trang thiết bị để cho phép ghi nhận, tự động hóa các nhiệm vụ của người lái xe hoặc có nguyên lý hoạt động mới</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Viện CL&amp;PTGTVT</w:t>
            </w:r>
            <w:r w:rsidRPr="00421BDA">
              <w:rPr>
                <w:rFonts w:ascii="Times New Roman" w:hAnsi="Times New Roman" w:cs="Times New Roman"/>
                <w:sz w:val="25"/>
                <w:szCs w:val="25"/>
                <w:lang w:val="pt-BR"/>
              </w:rPr>
              <w:t>: Khoản 29, sửa đổi “phương tiện giao thông thông minh, phương tiện công nghệ mới...” thành “phương tiện giao thông thông minh, phương tiện giao thông công nghệ mới... ”.</w:t>
            </w:r>
          </w:p>
        </w:tc>
        <w:tc>
          <w:tcPr>
            <w:tcW w:w="3545" w:type="dxa"/>
          </w:tcPr>
          <w:p w:rsidR="00BD55C8" w:rsidRPr="000B38DC" w:rsidRDefault="00F53E49"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chỉnh lý trong dự thảo</w:t>
            </w:r>
            <w:r w:rsidR="001B2513">
              <w:rPr>
                <w:rFonts w:ascii="Times New Roman" w:eastAsia="Times New Roman" w:hAnsi="Times New Roman" w:cs="Times New Roman"/>
                <w:sz w:val="25"/>
                <w:szCs w:val="25"/>
                <w:lang w:val="pt-BR"/>
              </w:rPr>
              <w:t xml:space="preserve"> Luật.</w:t>
            </w:r>
          </w:p>
        </w:tc>
        <w:tc>
          <w:tcPr>
            <w:tcW w:w="3261" w:type="dxa"/>
          </w:tcPr>
          <w:p w:rsidR="00BD55C8" w:rsidRPr="000B38DC" w:rsidRDefault="00B949E3" w:rsidP="00385378">
            <w:pPr>
              <w:shd w:val="clear" w:color="auto" w:fill="FFFFFF"/>
              <w:spacing w:line="320" w:lineRule="exact"/>
              <w:ind w:right="57"/>
              <w:contextualSpacing/>
              <w:jc w:val="both"/>
              <w:rPr>
                <w:rFonts w:ascii="Times New Roman" w:hAnsi="Times New Roman" w:cs="Times New Roman"/>
                <w:iCs/>
                <w:sz w:val="25"/>
                <w:szCs w:val="25"/>
                <w:lang w:val="pt-BR"/>
              </w:rPr>
            </w:pPr>
            <w:r w:rsidRPr="000B38DC">
              <w:rPr>
                <w:rFonts w:ascii="Times New Roman" w:hAnsi="Times New Roman" w:cs="Times New Roman"/>
                <w:sz w:val="25"/>
                <w:szCs w:val="25"/>
                <w:lang w:val="pt-BR"/>
              </w:rPr>
              <w:t>29</w:t>
            </w:r>
            <w:r w:rsidRPr="000B38DC">
              <w:rPr>
                <w:rFonts w:ascii="Times New Roman" w:hAnsi="Times New Roman" w:cs="Times New Roman"/>
                <w:i/>
                <w:sz w:val="25"/>
                <w:szCs w:val="25"/>
                <w:lang w:val="pt-BR"/>
              </w:rPr>
              <w:t xml:space="preserve">. </w:t>
            </w:r>
            <w:r w:rsidRPr="000B38DC">
              <w:rPr>
                <w:rFonts w:ascii="Times New Roman" w:hAnsi="Times New Roman" w:cs="Times New Roman"/>
                <w:i/>
                <w:iCs/>
                <w:sz w:val="25"/>
                <w:szCs w:val="25"/>
                <w:lang w:val="pt-BR"/>
              </w:rPr>
              <w:t xml:space="preserve">Phương tiện giao thông thông minh, phương tiện giao thông công nghệ mới </w:t>
            </w:r>
            <w:r w:rsidRPr="000B38DC">
              <w:rPr>
                <w:rFonts w:ascii="Times New Roman" w:hAnsi="Times New Roman" w:cs="Times New Roman"/>
                <w:sz w:val="25"/>
                <w:szCs w:val="25"/>
                <w:lang w:val="pt-BR"/>
              </w:rPr>
              <w:t>là phương tiện hoạt động trên đường bộ, có các trang thiết bị để cho phép ghi nhận, tự động hóa các nhiệm vụ của người lái xe hoặc có nguyên lý hoạt động mới.</w:t>
            </w:r>
          </w:p>
        </w:tc>
      </w:tr>
      <w:tr w:rsidR="0099785B" w:rsidRPr="000B38DC" w:rsidTr="00B53F00">
        <w:trPr>
          <w:trHeight w:val="72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30</w:t>
            </w:r>
            <w:r w:rsidRPr="000B38DC">
              <w:rPr>
                <w:rFonts w:ascii="Times New Roman" w:eastAsia="Times New Roman" w:hAnsi="Times New Roman" w:cs="Times New Roman"/>
                <w:i/>
                <w:iCs/>
                <w:sz w:val="25"/>
                <w:szCs w:val="25"/>
                <w:lang w:val="pt-BR"/>
              </w:rPr>
              <w:t xml:space="preserve">. Phương tiện đa tính năng </w:t>
            </w:r>
            <w:r w:rsidRPr="000B38DC">
              <w:rPr>
                <w:rFonts w:ascii="Times New Roman" w:eastAsia="Times New Roman" w:hAnsi="Times New Roman" w:cs="Times New Roman"/>
                <w:sz w:val="25"/>
                <w:szCs w:val="25"/>
                <w:lang w:val="pt-BR"/>
              </w:rPr>
              <w:t>là phương tiện được thiết kế, sản xuất chủ yếu hoạt động trên đường bộ nhưng có thể hoạt động trên không hoặc hoạt động dưới nước.</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545"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5D5171">
        <w:trPr>
          <w:trHeight w:val="842"/>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31.</w:t>
            </w:r>
            <w:r w:rsidRPr="000B38DC">
              <w:rPr>
                <w:rFonts w:ascii="Times New Roman" w:eastAsia="Times New Roman" w:hAnsi="Times New Roman" w:cs="Times New Roman"/>
                <w:i/>
                <w:iCs/>
                <w:sz w:val="25"/>
                <w:szCs w:val="25"/>
                <w:lang w:val="pt-BR"/>
              </w:rPr>
              <w:t xml:space="preserve"> Xe ô tô </w:t>
            </w:r>
            <w:r w:rsidRPr="000B38DC">
              <w:rPr>
                <w:rFonts w:ascii="Times New Roman" w:eastAsia="Times New Roman" w:hAnsi="Times New Roman" w:cs="Times New Roman"/>
                <w:sz w:val="25"/>
                <w:szCs w:val="25"/>
                <w:lang w:val="pt-BR"/>
              </w:rPr>
              <w:t>là xe có từ bốn bánh trở lên chạy bằng động cơ được thiết kế, sản xuất để hoạt động trên đường bộ, dùng để chở người, hàng hóa, kéo rơ moóc, sơ mi rơ moóc; có vận tốc thiết kế lớn nhất không nhỏ hơn 60 km/h. Xe ô tô bao gồm cả các loại xe sau: xe điện bánh lốp, xe ba bánh có khối lượng bản thân lớn hơn 400 kg.</w:t>
            </w:r>
          </w:p>
        </w:tc>
        <w:tc>
          <w:tcPr>
            <w:tcW w:w="4112" w:type="dxa"/>
          </w:tcPr>
          <w:p w:rsidR="00BD55C8" w:rsidRPr="00421BDA" w:rsidRDefault="00BD55C8"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lặp: xe ô tô (Khoản 31, Khoản 62)</w:t>
            </w:r>
            <w:r w:rsidR="00566220" w:rsidRPr="00421BDA">
              <w:rPr>
                <w:rFonts w:ascii="Times New Roman" w:hAnsi="Times New Roman" w:cs="Times New Roman"/>
                <w:sz w:val="25"/>
                <w:szCs w:val="25"/>
                <w:lang w:val="pt-BR"/>
              </w:rPr>
              <w:t>.</w:t>
            </w:r>
          </w:p>
          <w:p w:rsidR="00566220" w:rsidRPr="000B38DC" w:rsidRDefault="00566220" w:rsidP="00385378">
            <w:pPr>
              <w:spacing w:line="320" w:lineRule="exact"/>
              <w:jc w:val="both"/>
              <w:rPr>
                <w:rFonts w:ascii="Times New Roman" w:hAnsi="Times New Roman" w:cs="Times New Roman"/>
                <w:i/>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Sở GTVT Quảng Ngãi</w:t>
            </w:r>
            <w:r w:rsidRPr="000B38DC">
              <w:rPr>
                <w:rFonts w:ascii="Times New Roman" w:eastAsia="Times New Roman" w:hAnsi="Times New Roman" w:cs="Times New Roman"/>
                <w:sz w:val="25"/>
                <w:szCs w:val="25"/>
                <w:lang w:val="pt-BR"/>
              </w:rPr>
              <w:t xml:space="preserve">: </w:t>
            </w:r>
            <w:r w:rsidRPr="000B38DC">
              <w:rPr>
                <w:rFonts w:ascii="Times New Roman" w:hAnsi="Times New Roman" w:cs="Times New Roman"/>
                <w:sz w:val="25"/>
                <w:szCs w:val="25"/>
                <w:lang w:val="pt-BR"/>
              </w:rPr>
              <w:t xml:space="preserve">đề nghị sửa lại như sau để tránh hiểu nhầm </w:t>
            </w:r>
            <w:r w:rsidRPr="000B38DC">
              <w:rPr>
                <w:rFonts w:ascii="Times New Roman" w:hAnsi="Times New Roman" w:cs="Times New Roman"/>
                <w:i/>
                <w:sz w:val="25"/>
                <w:szCs w:val="25"/>
                <w:lang w:val="pt-BR"/>
              </w:rPr>
              <w:t>“Xe ô tô là xe chạy bằng động cơ được thiết kế, sản xuất để hoạt động trên đường bộ..... Xe ô tô bao gồm các loại xe sau: xe có từ bốn bánh trở lên, xe điện bánh lốp, xe ba bánh có khối lượng bản thân lớn hơn 400kg”.</w:t>
            </w:r>
          </w:p>
          <w:p w:rsidR="00566220" w:rsidRPr="000B38DC" w:rsidRDefault="00566220" w:rsidP="00CF3ED6">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Ông Lê Mạnh Hùng, Thanh tra Chính phủ</w:t>
            </w:r>
            <w:r w:rsidRPr="000B38DC">
              <w:rPr>
                <w:rFonts w:ascii="Times New Roman" w:eastAsia="Times New Roman" w:hAnsi="Times New Roman" w:cs="Times New Roman"/>
                <w:sz w:val="25"/>
                <w:szCs w:val="25"/>
                <w:lang w:val="pt-BR"/>
              </w:rPr>
              <w:t xml:space="preserve">: </w:t>
            </w:r>
            <w:r w:rsidR="00CF3ED6">
              <w:rPr>
                <w:rFonts w:ascii="Times New Roman" w:eastAsia="Times New Roman" w:hAnsi="Times New Roman" w:cs="Times New Roman"/>
                <w:sz w:val="25"/>
                <w:szCs w:val="25"/>
                <w:lang w:val="pt-BR"/>
              </w:rPr>
              <w:t>đ</w:t>
            </w:r>
            <w:r w:rsidRPr="000B38DC">
              <w:rPr>
                <w:rFonts w:ascii="Times New Roman" w:eastAsia="Times New Roman" w:hAnsi="Times New Roman" w:cs="Times New Roman"/>
                <w:sz w:val="25"/>
                <w:szCs w:val="25"/>
                <w:lang w:val="pt-BR"/>
              </w:rPr>
              <w:t xml:space="preserve">ề nghị xem lại khái niệm tại Khoản 31 vì mâu thuẫn “Khái niệm </w:t>
            </w:r>
            <w:r w:rsidRPr="000B38DC">
              <w:rPr>
                <w:rFonts w:ascii="Times New Roman" w:eastAsia="Times New Roman" w:hAnsi="Times New Roman" w:cs="Times New Roman"/>
                <w:sz w:val="25"/>
                <w:szCs w:val="25"/>
                <w:lang w:val="pt-BR"/>
              </w:rPr>
              <w:lastRenderedPageBreak/>
              <w:t>xe ô tô là xe có từ 4 bánh trở lên.....” nhưng phần cuối cùng Khoản này lại quy định xe ô tô bao gồm cả xe 3 bánh;</w:t>
            </w:r>
          </w:p>
        </w:tc>
        <w:tc>
          <w:tcPr>
            <w:tcW w:w="3545" w:type="dxa"/>
          </w:tcPr>
          <w:p w:rsidR="00BD55C8" w:rsidRPr="000B38DC" w:rsidRDefault="00F53E49"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p>
        </w:tc>
        <w:tc>
          <w:tcPr>
            <w:tcW w:w="3261" w:type="dxa"/>
          </w:tcPr>
          <w:p w:rsidR="00BD55C8" w:rsidRPr="00021CC0" w:rsidRDefault="00021CC0" w:rsidP="00021CC0">
            <w:pPr>
              <w:spacing w:line="340" w:lineRule="exact"/>
              <w:ind w:right="57"/>
              <w:contextualSpacing/>
              <w:jc w:val="both"/>
              <w:rPr>
                <w:rFonts w:ascii="Times New Roman" w:eastAsia="Times New Roman" w:hAnsi="Times New Roman" w:cs="Times New Roman"/>
                <w:sz w:val="25"/>
                <w:szCs w:val="25"/>
              </w:rPr>
            </w:pPr>
            <w:r w:rsidRPr="00021CC0">
              <w:rPr>
                <w:rFonts w:ascii="Times New Roman" w:eastAsia="Times New Roman" w:hAnsi="Times New Roman" w:cs="Times New Roman"/>
                <w:i/>
                <w:iCs/>
                <w:sz w:val="25"/>
                <w:szCs w:val="25"/>
              </w:rPr>
              <w:t>Xe ô tô</w:t>
            </w:r>
            <w:r w:rsidRPr="00021CC0">
              <w:rPr>
                <w:rFonts w:ascii="Times New Roman" w:eastAsia="Times New Roman" w:hAnsi="Times New Roman" w:cs="Times New Roman"/>
                <w:sz w:val="25"/>
                <w:szCs w:val="25"/>
              </w:rPr>
              <w:t xml:space="preserve"> là phương tiện chạy bằng động cơ được thiết kế, sản xuất để hoạt động trên đường bộ, không chạy trên đường ray, dùng để chở người, hàng hóa; kéo rơ moóc, sơ mi rơ moóc; có kết cấu để thực hiện chức năng, công dụng đặc biệt; có vận tốc thiết kế lớn nhất không nhỏ hơn 60 km/h. Xe ô tô bao gồm cả các loại loại xe sau: xe từ bốn bánh trở lên; </w:t>
            </w:r>
            <w:r w:rsidRPr="00021CC0">
              <w:rPr>
                <w:rFonts w:ascii="Times New Roman" w:eastAsia="Times New Roman" w:hAnsi="Times New Roman" w:cs="Times New Roman"/>
                <w:sz w:val="25"/>
                <w:szCs w:val="25"/>
              </w:rPr>
              <w:lastRenderedPageBreak/>
              <w:t>các xe được nối với đường dây dẫn điện; các xe ba bánh có khối lượng bản thân lớn hơn 400 kg. Xe ô tô không bao gồm các xe máy chuyên dùng, xe chở người bốn bánh có gắn động cơ và xe chở hàng bốn bánh có gắn động cơ hoạt động trên đường bộ.</w:t>
            </w:r>
          </w:p>
        </w:tc>
      </w:tr>
      <w:tr w:rsidR="0099785B" w:rsidRPr="000B38DC" w:rsidTr="00B53F00">
        <w:trPr>
          <w:trHeight w:val="108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32</w:t>
            </w:r>
            <w:r w:rsidRPr="000B38DC">
              <w:rPr>
                <w:rFonts w:ascii="Times New Roman" w:eastAsia="Times New Roman" w:hAnsi="Times New Roman" w:cs="Times New Roman"/>
                <w:i/>
                <w:iCs/>
                <w:sz w:val="25"/>
                <w:szCs w:val="25"/>
                <w:lang w:val="pt-BR"/>
              </w:rPr>
              <w:t xml:space="preserve">. Xe ô tô chở người </w:t>
            </w:r>
            <w:r w:rsidRPr="000B38DC">
              <w:rPr>
                <w:rFonts w:ascii="Times New Roman" w:eastAsia="Times New Roman" w:hAnsi="Times New Roman" w:cs="Times New Roman"/>
                <w:sz w:val="25"/>
                <w:szCs w:val="25"/>
                <w:lang w:val="pt-BR"/>
              </w:rPr>
              <w:t>là xe ô tô có kết cấu và trang bị chủ yếu dùng để chở người và hành lý mang theo. Xe ô tô chở người có thể được thiết kế, sản xuất để kéo theo rơ moóc.</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Sở GTVT Bắc Giang</w:t>
            </w:r>
            <w:r w:rsidRPr="000B38DC">
              <w:rPr>
                <w:rFonts w:ascii="Times New Roman" w:eastAsia="Times New Roman" w:hAnsi="Times New Roman" w:cs="Times New Roman"/>
                <w:sz w:val="25"/>
                <w:szCs w:val="25"/>
                <w:lang w:val="pt-BR"/>
              </w:rPr>
              <w:t xml:space="preserve">: </w:t>
            </w:r>
            <w:r w:rsidR="00CF3ED6">
              <w:rPr>
                <w:rFonts w:ascii="Times New Roman" w:eastAsia="Times New Roman" w:hAnsi="Times New Roman" w:cs="Times New Roman"/>
                <w:sz w:val="25"/>
                <w:szCs w:val="25"/>
                <w:lang w:val="pt-BR"/>
              </w:rPr>
              <w:t>s</w:t>
            </w:r>
            <w:r w:rsidRPr="000B38DC">
              <w:rPr>
                <w:rFonts w:ascii="Times New Roman" w:eastAsia="Times New Roman" w:hAnsi="Times New Roman" w:cs="Times New Roman"/>
                <w:sz w:val="25"/>
                <w:szCs w:val="25"/>
                <w:lang w:val="pt-BR"/>
              </w:rPr>
              <w:t>ửa lại khoản 32 và khoản 63 Điều 3 có nội dung trùng nhau;</w:t>
            </w:r>
          </w:p>
          <w:p w:rsidR="00566220" w:rsidRPr="000B38DC" w:rsidRDefault="00566220" w:rsidP="00CF3ED6">
            <w:pPr>
              <w:spacing w:line="320" w:lineRule="exact"/>
              <w:jc w:val="both"/>
              <w:rPr>
                <w:rFonts w:ascii="Times New Roman" w:hAnsi="Times New Roman" w:cs="Times New Roman"/>
                <w:sz w:val="25"/>
                <w:szCs w:val="25"/>
                <w:lang w:val="pt-BR"/>
              </w:rPr>
            </w:pPr>
            <w:r w:rsidRPr="00CF3ED6">
              <w:rPr>
                <w:rFonts w:ascii="Times New Roman" w:eastAsia="Times New Roman" w:hAnsi="Times New Roman" w:cs="Times New Roman"/>
                <w:b/>
                <w:sz w:val="25"/>
                <w:szCs w:val="25"/>
                <w:lang w:val="pt-BR"/>
              </w:rPr>
              <w:t>- Bộ Quốc phòng</w:t>
            </w:r>
            <w:r w:rsidRPr="000B38DC">
              <w:rPr>
                <w:rFonts w:ascii="Times New Roman" w:eastAsia="Times New Roman" w:hAnsi="Times New Roman" w:cs="Times New Roman"/>
                <w:sz w:val="25"/>
                <w:szCs w:val="25"/>
                <w:lang w:val="pt-BR"/>
              </w:rPr>
              <w:t xml:space="preserve">: </w:t>
            </w:r>
            <w:r w:rsidR="00CF3ED6">
              <w:rPr>
                <w:rFonts w:ascii="Times New Roman" w:eastAsia="Calibri" w:hAnsi="Times New Roman" w:cs="Times New Roman"/>
                <w:iCs/>
                <w:sz w:val="25"/>
                <w:szCs w:val="25"/>
                <w:lang w:val="pt-BR"/>
              </w:rPr>
              <w:t>đ</w:t>
            </w:r>
            <w:r w:rsidRPr="000B38DC">
              <w:rPr>
                <w:rFonts w:ascii="Times New Roman" w:eastAsia="Calibri" w:hAnsi="Times New Roman" w:cs="Times New Roman"/>
                <w:iCs/>
                <w:sz w:val="25"/>
                <w:szCs w:val="25"/>
                <w:lang w:val="pt-BR"/>
              </w:rPr>
              <w:t>ề nghị kiểm tra, rà soát lại bố cụ</w:t>
            </w:r>
            <w:r w:rsidR="00CF3ED6">
              <w:rPr>
                <w:rFonts w:ascii="Times New Roman" w:eastAsia="Calibri" w:hAnsi="Times New Roman" w:cs="Times New Roman"/>
                <w:iCs/>
                <w:sz w:val="25"/>
                <w:szCs w:val="25"/>
                <w:lang w:val="pt-BR"/>
              </w:rPr>
              <w:t>c</w:t>
            </w:r>
            <w:r w:rsidRPr="000B38DC">
              <w:rPr>
                <w:rFonts w:ascii="Times New Roman" w:eastAsia="Calibri" w:hAnsi="Times New Roman" w:cs="Times New Roman"/>
                <w:iCs/>
                <w:sz w:val="25"/>
                <w:szCs w:val="25"/>
                <w:lang w:val="pt-BR"/>
              </w:rPr>
              <w:t xml:space="preserve"> và nội dung một số điều trong dự thảo Luật cho phù hợp, tránh lặp (Khoản 31 với khoản 62)</w:t>
            </w:r>
          </w:p>
        </w:tc>
        <w:tc>
          <w:tcPr>
            <w:tcW w:w="3545" w:type="dxa"/>
          </w:tcPr>
          <w:p w:rsidR="00BD55C8" w:rsidRPr="000B38DC" w:rsidRDefault="00566220"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33</w:t>
            </w:r>
            <w:r w:rsidRPr="000B38DC">
              <w:rPr>
                <w:rFonts w:ascii="Times New Roman" w:eastAsia="Times New Roman" w:hAnsi="Times New Roman" w:cs="Times New Roman"/>
                <w:i/>
                <w:iCs/>
                <w:sz w:val="25"/>
                <w:szCs w:val="25"/>
                <w:lang w:val="pt-BR"/>
              </w:rPr>
              <w:t>. Xe ô tô khách </w:t>
            </w:r>
            <w:r w:rsidRPr="000B38DC">
              <w:rPr>
                <w:rFonts w:ascii="Times New Roman" w:eastAsia="Times New Roman" w:hAnsi="Times New Roman" w:cs="Times New Roman"/>
                <w:sz w:val="25"/>
                <w:szCs w:val="25"/>
                <w:lang w:val="pt-BR"/>
              </w:rPr>
              <w:t>là xe ô tô chở người có số người cho phép chở kể cả người lái từ 10 người trở lên.</w:t>
            </w:r>
          </w:p>
        </w:tc>
        <w:tc>
          <w:tcPr>
            <w:tcW w:w="4112" w:type="dxa"/>
          </w:tcPr>
          <w:p w:rsidR="00BD55C8" w:rsidRPr="000B38DC" w:rsidRDefault="00BD55C8" w:rsidP="00385378">
            <w:pPr>
              <w:pStyle w:val="BodyText"/>
              <w:widowControl w:val="0"/>
              <w:tabs>
                <w:tab w:val="left" w:pos="957"/>
              </w:tabs>
              <w:spacing w:after="0"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Sở GTVT Sơn La:</w:t>
            </w:r>
            <w:r w:rsidRPr="000B38DC">
              <w:rPr>
                <w:rFonts w:ascii="Times New Roman" w:eastAsia="Times New Roman" w:hAnsi="Times New Roman" w:cs="Times New Roman"/>
                <w:sz w:val="25"/>
                <w:szCs w:val="25"/>
                <w:lang w:val="pt-BR"/>
              </w:rPr>
              <w:t xml:space="preserve"> đề nghị sửa đổi: </w:t>
            </w:r>
            <w:r w:rsidRPr="000B38DC">
              <w:rPr>
                <w:rFonts w:ascii="Times New Roman" w:eastAsia="Times New Roman" w:hAnsi="Times New Roman" w:cs="Times New Roman"/>
                <w:i/>
                <w:sz w:val="25"/>
                <w:szCs w:val="25"/>
                <w:lang w:val="pt-BR"/>
              </w:rPr>
              <w:t xml:space="preserve">Xe ô tô khách là xe ô tô chở người theo thiết kế được phê duyệt có đăng ký kinh doanh vận tải hành khách </w:t>
            </w:r>
            <w:r w:rsidRPr="000B38DC">
              <w:rPr>
                <w:rFonts w:ascii="Times New Roman" w:eastAsia="Times New Roman" w:hAnsi="Times New Roman" w:cs="Times New Roman"/>
                <w:sz w:val="25"/>
                <w:szCs w:val="25"/>
                <w:lang w:val="pt-BR"/>
              </w:rPr>
              <w:t>(để phù hợp với các quy định về vận tải hành khách bằng xe taxi, hợp đồng).</w:t>
            </w:r>
          </w:p>
        </w:tc>
        <w:tc>
          <w:tcPr>
            <w:tcW w:w="3545" w:type="dxa"/>
          </w:tcPr>
          <w:p w:rsidR="00BD55C8"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đây là thuật ngữ giải thích, các nội dung liên quan đến thiết kế phê duyệt và đăng ký kinh doanh vận tải được điều tiết bằng pháp luật nội dung. Vì vậy, đề nghị giữ nguyên nội dung này như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95"/>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34</w:t>
            </w:r>
            <w:r w:rsidRPr="000B38DC">
              <w:rPr>
                <w:rFonts w:ascii="Times New Roman" w:eastAsia="Times New Roman" w:hAnsi="Times New Roman" w:cs="Times New Roman"/>
                <w:i/>
                <w:iCs/>
                <w:sz w:val="25"/>
                <w:szCs w:val="25"/>
                <w:lang w:val="pt-BR"/>
              </w:rPr>
              <w:t>. Xe ô tô buýt (xe ô tô khách thành phố) </w:t>
            </w:r>
            <w:r w:rsidRPr="000B38DC">
              <w:rPr>
                <w:rFonts w:ascii="Times New Roman" w:eastAsia="Times New Roman" w:hAnsi="Times New Roman" w:cs="Times New Roman"/>
                <w:sz w:val="25"/>
                <w:szCs w:val="25"/>
                <w:lang w:val="pt-BR"/>
              </w:rPr>
              <w:t xml:space="preserve">là xe ô tô khách, trên xe có bố trí các ghế ngồi, chỗ đứng cho hành khách; có kết cấu, trang </w:t>
            </w:r>
            <w:r w:rsidRPr="000B38DC">
              <w:rPr>
                <w:rFonts w:ascii="Times New Roman" w:eastAsia="Times New Roman" w:hAnsi="Times New Roman" w:cs="Times New Roman"/>
                <w:sz w:val="25"/>
                <w:szCs w:val="25"/>
                <w:lang w:val="pt-BR"/>
              </w:rPr>
              <w:lastRenderedPageBreak/>
              <w:t>bị cho phép hành khách di chuyển phù hợp với việc dừng, đỗ xe thường xuyên.</w:t>
            </w:r>
          </w:p>
        </w:tc>
        <w:tc>
          <w:tcPr>
            <w:tcW w:w="4112" w:type="dxa"/>
          </w:tcPr>
          <w:p w:rsidR="00BD55C8" w:rsidRPr="00421BDA" w:rsidRDefault="00BD55C8"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b/>
                <w:iCs/>
                <w:sz w:val="25"/>
                <w:szCs w:val="25"/>
                <w:lang w:val="pt-BR"/>
              </w:rPr>
              <w:lastRenderedPageBreak/>
              <w:t>- Viện CL&amp;PT GTVT</w:t>
            </w:r>
            <w:r w:rsidRPr="000B38DC">
              <w:rPr>
                <w:rFonts w:ascii="Times New Roman" w:eastAsia="Times New Roman" w:hAnsi="Times New Roman" w:cs="Times New Roman"/>
                <w:iCs/>
                <w:sz w:val="25"/>
                <w:szCs w:val="25"/>
                <w:lang w:val="pt-BR"/>
              </w:rPr>
              <w:t xml:space="preserve">: </w:t>
            </w:r>
            <w:r w:rsidRPr="00421BDA">
              <w:rPr>
                <w:rFonts w:ascii="Times New Roman" w:hAnsi="Times New Roman" w:cs="Times New Roman"/>
                <w:sz w:val="25"/>
                <w:szCs w:val="25"/>
                <w:lang w:val="pt-BR"/>
              </w:rPr>
              <w:t>giải thích 2 lần trùng lặp: xe ô tô  buýt (xe ô tô khách thành phố) (Khoản 34, Khoản 66)</w:t>
            </w:r>
            <w:r w:rsidR="001B2513">
              <w:rPr>
                <w:rFonts w:ascii="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iCs/>
                <w:sz w:val="25"/>
                <w:szCs w:val="25"/>
                <w:lang w:val="pt-BR"/>
              </w:rPr>
            </w:pPr>
            <w:r w:rsidRPr="000B38DC">
              <w:rPr>
                <w:rFonts w:ascii="Times New Roman" w:eastAsia="Times New Roman" w:hAnsi="Times New Roman" w:cs="Times New Roman"/>
                <w:iCs/>
                <w:sz w:val="25"/>
                <w:szCs w:val="25"/>
                <w:lang w:val="pt-BR"/>
              </w:rPr>
              <w:lastRenderedPageBreak/>
              <w:t xml:space="preserve">- </w:t>
            </w:r>
            <w:r w:rsidRPr="000B38DC">
              <w:rPr>
                <w:rFonts w:ascii="Times New Roman" w:eastAsia="Times New Roman" w:hAnsi="Times New Roman" w:cs="Times New Roman"/>
                <w:b/>
                <w:iCs/>
                <w:sz w:val="25"/>
                <w:szCs w:val="25"/>
                <w:lang w:val="pt-BR"/>
              </w:rPr>
              <w:t>Sở GTVT Bà Rịa - Vũng Tàu:</w:t>
            </w:r>
            <w:r w:rsidR="001B2513">
              <w:rPr>
                <w:rFonts w:ascii="Times New Roman" w:eastAsia="Times New Roman" w:hAnsi="Times New Roman" w:cs="Times New Roman"/>
                <w:iCs/>
                <w:sz w:val="25"/>
                <w:szCs w:val="25"/>
                <w:lang w:val="pt-BR"/>
              </w:rPr>
              <w:t xml:space="preserve"> c</w:t>
            </w:r>
            <w:r w:rsidRPr="000B38DC">
              <w:rPr>
                <w:rFonts w:ascii="Times New Roman" w:eastAsia="Times New Roman" w:hAnsi="Times New Roman" w:cs="Times New Roman"/>
                <w:iCs/>
                <w:sz w:val="25"/>
                <w:szCs w:val="25"/>
                <w:lang w:val="pt-BR"/>
              </w:rPr>
              <w:t>ần làm rõ khái niệm “Cấm xe tải”. Vì trong khoản 3.32 Điều 3 QCVN 41/2016 khái niệm về xe tải rất rõ. Biển số 106a “Cấm xe tải” thì phải lấy khái niệm ô tô tải của QCVN41/2016 để áp dụng. Nhưng thực tế cảnh sát giao thông lại áp dụng khái niệm “xe tải” trong Khoản 2 Điều 3 Nghị định 966/2009 về niên hạn sử dụng xe khách và xe tải.</w:t>
            </w:r>
          </w:p>
          <w:p w:rsidR="005360FA" w:rsidRPr="000B38DC" w:rsidRDefault="005360FA" w:rsidP="00B414B0">
            <w:pPr>
              <w:spacing w:line="320" w:lineRule="exact"/>
              <w:jc w:val="both"/>
              <w:rPr>
                <w:rFonts w:ascii="Times New Roman" w:eastAsia="Times New Roman" w:hAnsi="Times New Roman" w:cs="Times New Roman"/>
                <w:iCs/>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Sở GTVT Thanh Hóa</w:t>
            </w:r>
            <w:r w:rsidRPr="000B38DC">
              <w:rPr>
                <w:rFonts w:ascii="Times New Roman" w:eastAsia="Times New Roman" w:hAnsi="Times New Roman" w:cs="Times New Roman"/>
                <w:sz w:val="25"/>
                <w:szCs w:val="25"/>
                <w:lang w:val="pt-BR"/>
              </w:rPr>
              <w:t xml:space="preserve">: </w:t>
            </w:r>
            <w:r w:rsidR="00B414B0">
              <w:rPr>
                <w:rFonts w:ascii="Times New Roman" w:eastAsia="Times New Roman" w:hAnsi="Times New Roman" w:cs="Times New Roman"/>
                <w:sz w:val="25"/>
                <w:szCs w:val="25"/>
                <w:lang w:val="pt-BR"/>
              </w:rPr>
              <w:t>đ</w:t>
            </w:r>
            <w:r w:rsidRPr="000B38DC">
              <w:rPr>
                <w:rFonts w:ascii="Times New Roman" w:eastAsia="Times New Roman" w:hAnsi="Times New Roman" w:cs="Times New Roman"/>
                <w:sz w:val="25"/>
                <w:szCs w:val="25"/>
                <w:lang w:val="pt-BR"/>
              </w:rPr>
              <w:t>ề nghị điều chỉnh như sau: “Xe ô tô khách thành phố là xe ô tô chở người từ 10 chỗ trở lên kề cả người lái có kết cấu và trang bị để vận chuyến hành khách trong thành phố và vùng lân cận; trên xe có bố trí các ghế ngồi, chỗ đứng cho hành khách; cho phép hành khách di chuyển phù hợp với việc dừng, đổ xe thường xuyên”.</w:t>
            </w:r>
          </w:p>
        </w:tc>
        <w:tc>
          <w:tcPr>
            <w:tcW w:w="3545" w:type="dxa"/>
          </w:tcPr>
          <w:p w:rsidR="00BD55C8"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p w:rsidR="00C85AA8" w:rsidRPr="000B38DC" w:rsidRDefault="00C85AA8" w:rsidP="00385378">
            <w:pPr>
              <w:spacing w:line="320" w:lineRule="exact"/>
              <w:jc w:val="both"/>
              <w:rPr>
                <w:rFonts w:ascii="Times New Roman" w:eastAsia="Times New Roman" w:hAnsi="Times New Roman" w:cs="Times New Roman"/>
                <w:sz w:val="25"/>
                <w:szCs w:val="25"/>
                <w:lang w:val="pt-BR"/>
              </w:rPr>
            </w:pPr>
          </w:p>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Giải trình:</w:t>
            </w:r>
            <w:r w:rsidR="00542CFC">
              <w:rPr>
                <w:rFonts w:ascii="Times New Roman" w:eastAsia="Times New Roman" w:hAnsi="Times New Roman" w:cs="Times New Roman"/>
                <w:b/>
                <w:sz w:val="25"/>
                <w:szCs w:val="25"/>
                <w:lang w:val="pt-BR"/>
              </w:rPr>
              <w:t xml:space="preserve"> </w:t>
            </w:r>
            <w:r w:rsidR="002D25DB" w:rsidRPr="000B38DC">
              <w:rPr>
                <w:rFonts w:ascii="Times New Roman" w:eastAsia="Times New Roman" w:hAnsi="Times New Roman" w:cs="Times New Roman"/>
                <w:sz w:val="25"/>
                <w:szCs w:val="25"/>
                <w:lang w:val="pt-BR"/>
              </w:rPr>
              <w:t>s</w:t>
            </w:r>
            <w:r w:rsidRPr="000B38DC">
              <w:rPr>
                <w:rFonts w:ascii="Times New Roman" w:eastAsia="Times New Roman" w:hAnsi="Times New Roman" w:cs="Times New Roman"/>
                <w:sz w:val="25"/>
                <w:szCs w:val="25"/>
                <w:lang w:val="pt-BR"/>
              </w:rPr>
              <w:t>au khi dự thảo Luật được QH thông qua, Bộ GTVT sẽ thực hiện việc rà soát, sửa đổi QCVN cho phù hợp với Luật và Công ước Viên 1968.</w:t>
            </w: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2D25DB" w:rsidRPr="000B38DC" w:rsidRDefault="002D25DB" w:rsidP="00385378">
            <w:pPr>
              <w:spacing w:line="320" w:lineRule="exact"/>
              <w:jc w:val="both"/>
              <w:rPr>
                <w:rFonts w:ascii="Times New Roman" w:eastAsia="Times New Roman" w:hAnsi="Times New Roman" w:cs="Times New Roman"/>
                <w:sz w:val="25"/>
                <w:szCs w:val="25"/>
                <w:lang w:val="pt-BR"/>
              </w:rPr>
            </w:pPr>
          </w:p>
          <w:p w:rsidR="00C85AA8" w:rsidRPr="000B38DC" w:rsidRDefault="00C85AA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tc>
        <w:tc>
          <w:tcPr>
            <w:tcW w:w="3261" w:type="dxa"/>
          </w:tcPr>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C85AA8" w:rsidRPr="000B38DC" w:rsidRDefault="00C85AA8" w:rsidP="00385378">
            <w:pPr>
              <w:spacing w:line="320" w:lineRule="exact"/>
              <w:ind w:right="57"/>
              <w:contextualSpacing/>
              <w:jc w:val="both"/>
              <w:rPr>
                <w:rFonts w:ascii="Times New Roman" w:hAnsi="Times New Roman" w:cs="Times New Roman"/>
                <w:i/>
                <w:iCs/>
                <w:sz w:val="25"/>
                <w:szCs w:val="25"/>
                <w:lang w:val="pt-BR"/>
              </w:rPr>
            </w:pPr>
          </w:p>
          <w:p w:rsidR="00C85AA8" w:rsidRPr="000B38DC" w:rsidRDefault="00C85AA8" w:rsidP="00385378">
            <w:pPr>
              <w:spacing w:line="320" w:lineRule="exact"/>
              <w:ind w:right="57"/>
              <w:contextualSpacing/>
              <w:jc w:val="both"/>
              <w:rPr>
                <w:rFonts w:ascii="Times New Roman" w:hAnsi="Times New Roman" w:cs="Times New Roman"/>
                <w:i/>
                <w:iCs/>
                <w:sz w:val="25"/>
                <w:szCs w:val="25"/>
                <w:lang w:val="pt-BR"/>
              </w:rPr>
            </w:pPr>
          </w:p>
          <w:p w:rsidR="00562376" w:rsidRPr="000B38DC" w:rsidRDefault="00562376" w:rsidP="00385378">
            <w:pPr>
              <w:spacing w:line="320" w:lineRule="exact"/>
              <w:ind w:right="57"/>
              <w:contextualSpacing/>
              <w:jc w:val="both"/>
              <w:rPr>
                <w:rFonts w:ascii="Times New Roman" w:hAnsi="Times New Roman" w:cs="Times New Roman"/>
                <w:i/>
                <w:iCs/>
                <w:sz w:val="25"/>
                <w:szCs w:val="25"/>
                <w:lang w:val="pt-BR"/>
              </w:rPr>
            </w:pPr>
          </w:p>
          <w:p w:rsidR="00BD55C8" w:rsidRPr="000B38DC" w:rsidRDefault="000D4868" w:rsidP="00385378">
            <w:pPr>
              <w:spacing w:line="320" w:lineRule="exact"/>
              <w:ind w:right="57"/>
              <w:contextualSpacing/>
              <w:jc w:val="both"/>
              <w:rPr>
                <w:rFonts w:ascii="Times New Roman" w:hAnsi="Times New Roman" w:cs="Times New Roman"/>
                <w:iCs/>
                <w:sz w:val="25"/>
                <w:szCs w:val="25"/>
                <w:lang w:val="pt-BR"/>
              </w:rPr>
            </w:pPr>
            <w:r w:rsidRPr="000B38DC">
              <w:rPr>
                <w:rFonts w:ascii="Times New Roman" w:hAnsi="Times New Roman" w:cs="Times New Roman"/>
                <w:i/>
                <w:sz w:val="25"/>
                <w:szCs w:val="25"/>
                <w:lang w:val="pt-BR"/>
              </w:rPr>
              <w:t xml:space="preserve">Xe ô tô khách thành phố </w:t>
            </w:r>
            <w:r w:rsidRPr="000B38DC">
              <w:rPr>
                <w:rFonts w:ascii="Times New Roman" w:hAnsi="Times New Roman" w:cs="Times New Roman"/>
                <w:iCs/>
                <w:sz w:val="25"/>
                <w:szCs w:val="25"/>
                <w:lang w:val="pt-BR"/>
              </w:rPr>
              <w:t>là xe ô tô chở người từ 10 chỗ trở lên kể cả người lái có kết cấu và trang bị để vận chuyển hành khách trong thành phố và vùng lân cận; trên xe có bố trí các ghế ngồi, chỗ đứng cho hành khách; cho phép hành khách di chuyển phù hợp với việc dừng, đỗ xe thường xuyên.</w:t>
            </w:r>
          </w:p>
        </w:tc>
      </w:tr>
      <w:tr w:rsidR="0099785B" w:rsidRPr="000B38DC" w:rsidTr="00B53F00">
        <w:trPr>
          <w:trHeight w:val="521"/>
        </w:trPr>
        <w:tc>
          <w:tcPr>
            <w:tcW w:w="3824" w:type="dxa"/>
            <w:shd w:val="clear" w:color="auto" w:fill="auto"/>
            <w:noWrap/>
            <w:hideMark/>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35.</w:t>
            </w:r>
            <w:r w:rsidRPr="000B38DC">
              <w:rPr>
                <w:rFonts w:ascii="Times New Roman" w:eastAsia="Times New Roman" w:hAnsi="Times New Roman" w:cs="Times New Roman"/>
                <w:i/>
                <w:iCs/>
                <w:sz w:val="25"/>
                <w:szCs w:val="25"/>
                <w:lang w:val="pt-BR"/>
              </w:rPr>
              <w:t xml:space="preserve"> Xe ô tô tải (xe ô tô chở hàng) </w:t>
            </w:r>
            <w:r w:rsidRPr="000B38DC">
              <w:rPr>
                <w:rFonts w:ascii="Times New Roman" w:eastAsia="Times New Roman" w:hAnsi="Times New Roman" w:cs="Times New Roman"/>
                <w:sz w:val="25"/>
                <w:szCs w:val="25"/>
                <w:lang w:val="pt-BR"/>
              </w:rPr>
              <w:t>là xe ô tô có kết cấu và trang bị chủ yếu dùng để chở hàng, có tối đa hai hàng ghế trong cabin. Xe ô tô tải có thể được thiết kế, sản xuất để kéo theo rơ moóc.</w:t>
            </w:r>
          </w:p>
        </w:tc>
        <w:tc>
          <w:tcPr>
            <w:tcW w:w="4112"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iCs/>
                <w:sz w:val="25"/>
                <w:szCs w:val="25"/>
                <w:lang w:val="pt-BR"/>
              </w:rPr>
              <w:t xml:space="preserve">- Viện CL&amp;PT GTVT: </w:t>
            </w:r>
            <w:r w:rsidRPr="00421BDA">
              <w:rPr>
                <w:rFonts w:ascii="Times New Roman" w:hAnsi="Times New Roman" w:cs="Times New Roman"/>
                <w:sz w:val="25"/>
                <w:szCs w:val="25"/>
                <w:lang w:val="pt-BR"/>
              </w:rPr>
              <w:t>giải thích 2 lần trùng lặp: xe ô tô tải (xe ô tô chở hàng) (Khoản 35, Khoản 64)</w:t>
            </w: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c>
          <w:tcPr>
            <w:tcW w:w="3261" w:type="dxa"/>
          </w:tcPr>
          <w:p w:rsidR="00BD55C8" w:rsidRPr="000B38DC" w:rsidRDefault="00BD55C8"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36</w:t>
            </w:r>
            <w:r w:rsidRPr="000B38DC">
              <w:rPr>
                <w:rFonts w:ascii="Times New Roman" w:eastAsia="Times New Roman" w:hAnsi="Times New Roman" w:cs="Times New Roman"/>
                <w:i/>
                <w:iCs/>
                <w:sz w:val="25"/>
                <w:szCs w:val="25"/>
                <w:lang w:val="pt-BR"/>
              </w:rPr>
              <w:t xml:space="preserve">. Xe ô tô chuyên dùng </w:t>
            </w:r>
            <w:r w:rsidRPr="000B38DC">
              <w:rPr>
                <w:rFonts w:ascii="Times New Roman" w:eastAsia="Times New Roman" w:hAnsi="Times New Roman" w:cs="Times New Roman"/>
                <w:sz w:val="25"/>
                <w:szCs w:val="25"/>
                <w:lang w:val="pt-BR"/>
              </w:rPr>
              <w:t>là xe ô tô có kết cấu và trang bị để thực hiện một chức năng, công dụng đặc biệt. Xe ô tô chuyên dùng có thể được thiết kế, sản xuất để kéo theo rơ moóc.</w:t>
            </w:r>
          </w:p>
        </w:tc>
        <w:tc>
          <w:tcPr>
            <w:tcW w:w="4112" w:type="dxa"/>
          </w:tcPr>
          <w:p w:rsidR="005360FA" w:rsidRPr="00421BDA" w:rsidRDefault="005360FA"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b/>
                <w:iCs/>
                <w:sz w:val="25"/>
                <w:szCs w:val="25"/>
                <w:lang w:val="pt-BR"/>
              </w:rPr>
              <w:t xml:space="preserve">- Viện CL&amp;PT GTVT: </w:t>
            </w:r>
            <w:r w:rsidRPr="00421BDA">
              <w:rPr>
                <w:rFonts w:ascii="Times New Roman" w:hAnsi="Times New Roman" w:cs="Times New Roman"/>
                <w:sz w:val="25"/>
                <w:szCs w:val="25"/>
                <w:lang w:val="pt-BR"/>
              </w:rPr>
              <w:t>giải thích 2 lần trùng lặp: xe ô tô chuyên dùng (Khoản 36, Khoản 65)</w:t>
            </w:r>
            <w:r w:rsidR="000D4868" w:rsidRPr="00421BDA">
              <w:rPr>
                <w:rFonts w:ascii="Times New Roman" w:hAnsi="Times New Roman" w:cs="Times New Roman"/>
                <w:sz w:val="25"/>
                <w:szCs w:val="25"/>
                <w:lang w:val="pt-BR"/>
              </w:rPr>
              <w:t>.</w:t>
            </w:r>
          </w:p>
          <w:p w:rsidR="000D4868" w:rsidRPr="000B38DC" w:rsidRDefault="000D4868" w:rsidP="0051688B">
            <w:pPr>
              <w:spacing w:line="320" w:lineRule="exact"/>
              <w:jc w:val="both"/>
              <w:rPr>
                <w:rFonts w:ascii="Times New Roman" w:eastAsia="Times New Roman" w:hAnsi="Times New Roman" w:cs="Times New Roman"/>
                <w:sz w:val="25"/>
                <w:szCs w:val="25"/>
                <w:lang w:val="pt-BR"/>
              </w:rPr>
            </w:pPr>
            <w:r w:rsidRPr="000B38DC">
              <w:rPr>
                <w:rFonts w:ascii="Times New Roman" w:hAnsi="Times New Roman" w:cs="Times New Roman"/>
                <w:iCs/>
                <w:sz w:val="25"/>
                <w:szCs w:val="25"/>
                <w:lang w:val="pt-BR"/>
              </w:rPr>
              <w:t xml:space="preserve">- </w:t>
            </w:r>
            <w:r w:rsidRPr="000B38DC">
              <w:rPr>
                <w:rFonts w:ascii="Times New Roman" w:hAnsi="Times New Roman" w:cs="Times New Roman"/>
                <w:b/>
                <w:iCs/>
                <w:sz w:val="25"/>
                <w:szCs w:val="25"/>
                <w:lang w:val="pt-BR"/>
              </w:rPr>
              <w:t>Sở GTVT Hưng Yên:</w:t>
            </w:r>
            <w:r w:rsidR="00B414B0">
              <w:rPr>
                <w:rFonts w:ascii="Times New Roman" w:hAnsi="Times New Roman" w:cs="Times New Roman"/>
                <w:b/>
                <w:iCs/>
                <w:sz w:val="25"/>
                <w:szCs w:val="25"/>
                <w:lang w:val="pt-BR"/>
              </w:rPr>
              <w:t xml:space="preserve"> x</w:t>
            </w:r>
            <w:r w:rsidRPr="000B38DC">
              <w:rPr>
                <w:rFonts w:ascii="Times New Roman" w:hAnsi="Times New Roman" w:cs="Times New Roman"/>
                <w:sz w:val="25"/>
                <w:szCs w:val="25"/>
                <w:lang w:val="pt-BR"/>
              </w:rPr>
              <w:t xml:space="preserve">e ô tô chuyên dùng: Bổ sung theo đúng định nghĩa quy định tại Thông tư 91/2015/TT-BGTVT về xe ô tô chuyên dùng là : </w:t>
            </w:r>
            <w:r w:rsidR="0051688B">
              <w:rPr>
                <w:rFonts w:ascii="Times New Roman" w:hAnsi="Times New Roman" w:cs="Times New Roman"/>
                <w:sz w:val="25"/>
                <w:szCs w:val="25"/>
                <w:lang w:val="pt-BR"/>
              </w:rPr>
              <w:t>ô</w:t>
            </w:r>
            <w:r w:rsidRPr="000B38DC">
              <w:rPr>
                <w:rFonts w:ascii="Times New Roman" w:hAnsi="Times New Roman" w:cs="Times New Roman"/>
                <w:i/>
                <w:iCs/>
                <w:sz w:val="25"/>
                <w:szCs w:val="25"/>
                <w:lang w:val="pt-BR"/>
              </w:rPr>
              <w:t>tô chuyên dùng là ô tô c</w:t>
            </w:r>
            <w:r w:rsidR="0051688B">
              <w:rPr>
                <w:rFonts w:ascii="Times New Roman" w:hAnsi="Times New Roman" w:cs="Times New Roman"/>
                <w:i/>
                <w:iCs/>
                <w:sz w:val="25"/>
                <w:szCs w:val="25"/>
                <w:lang w:val="pt-BR"/>
              </w:rPr>
              <w:t>ó</w:t>
            </w:r>
            <w:r w:rsidRPr="000B38DC">
              <w:rPr>
                <w:rFonts w:ascii="Times New Roman" w:hAnsi="Times New Roman" w:cs="Times New Roman"/>
                <w:i/>
                <w:iCs/>
                <w:sz w:val="25"/>
                <w:szCs w:val="25"/>
                <w:lang w:val="pt-BR"/>
              </w:rPr>
              <w:t xml:space="preserve"> kết cấu và trang bị đ</w:t>
            </w:r>
            <w:r w:rsidR="0051688B">
              <w:rPr>
                <w:rFonts w:ascii="Times New Roman" w:hAnsi="Times New Roman" w:cs="Times New Roman"/>
                <w:i/>
                <w:iCs/>
                <w:sz w:val="25"/>
                <w:szCs w:val="25"/>
                <w:lang w:val="pt-BR"/>
              </w:rPr>
              <w:t>ể</w:t>
            </w:r>
            <w:r w:rsidRPr="000B38DC">
              <w:rPr>
                <w:rFonts w:ascii="Times New Roman" w:hAnsi="Times New Roman" w:cs="Times New Roman"/>
                <w:i/>
                <w:iCs/>
                <w:sz w:val="25"/>
                <w:szCs w:val="25"/>
                <w:lang w:val="pt-BR"/>
              </w:rPr>
              <w:t xml:space="preserve"> thực hiện một chức năng công dụng đặc biệt, bao gồm: Ô tô quét đường; </w:t>
            </w:r>
            <w:r w:rsidR="0051688B">
              <w:rPr>
                <w:rFonts w:ascii="Times New Roman" w:hAnsi="Times New Roman" w:cs="Times New Roman"/>
                <w:i/>
                <w:iCs/>
                <w:sz w:val="25"/>
                <w:szCs w:val="25"/>
                <w:lang w:val="pt-BR"/>
              </w:rPr>
              <w:t>ô</w:t>
            </w:r>
            <w:r w:rsidRPr="000B38DC">
              <w:rPr>
                <w:rFonts w:ascii="Times New Roman" w:hAnsi="Times New Roman" w:cs="Times New Roman"/>
                <w:i/>
                <w:iCs/>
                <w:sz w:val="25"/>
                <w:szCs w:val="25"/>
                <w:lang w:val="pt-BR"/>
              </w:rPr>
              <w:t xml:space="preserve"> t</w:t>
            </w:r>
            <w:r w:rsidR="0051688B">
              <w:rPr>
                <w:rFonts w:ascii="Times New Roman" w:hAnsi="Times New Roman" w:cs="Times New Roman"/>
                <w:i/>
                <w:iCs/>
                <w:sz w:val="25"/>
                <w:szCs w:val="25"/>
                <w:lang w:val="pt-BR"/>
              </w:rPr>
              <w:t>ô</w:t>
            </w:r>
            <w:r w:rsidRPr="000B38DC">
              <w:rPr>
                <w:rFonts w:ascii="Times New Roman" w:hAnsi="Times New Roman" w:cs="Times New Roman"/>
                <w:i/>
                <w:iCs/>
                <w:sz w:val="25"/>
                <w:szCs w:val="25"/>
                <w:lang w:val="pt-BR"/>
              </w:rPr>
              <w:t xml:space="preserve"> hút chất thải; ô tô trộn vữa; ô tô trộn bê tông; ôtô bơm bê tông; ô tô cân c</w:t>
            </w:r>
            <w:r w:rsidR="0051688B">
              <w:rPr>
                <w:rFonts w:ascii="Times New Roman" w:hAnsi="Times New Roman" w:cs="Times New Roman"/>
                <w:i/>
                <w:iCs/>
                <w:sz w:val="25"/>
                <w:szCs w:val="25"/>
                <w:lang w:val="pt-BR"/>
              </w:rPr>
              <w:t>ẩ</w:t>
            </w:r>
            <w:r w:rsidRPr="000B38DC">
              <w:rPr>
                <w:rFonts w:ascii="Times New Roman" w:hAnsi="Times New Roman" w:cs="Times New Roman"/>
                <w:i/>
                <w:iCs/>
                <w:sz w:val="25"/>
                <w:szCs w:val="25"/>
                <w:lang w:val="pt-BR"/>
              </w:rPr>
              <w:t>u; ô tô thang; ô tô khoan; ô tô cứu hộ giao thông; ô tô chuyên dùng loạ</w:t>
            </w:r>
            <w:r w:rsidR="0051688B">
              <w:rPr>
                <w:rFonts w:ascii="Times New Roman" w:hAnsi="Times New Roman" w:cs="Times New Roman"/>
                <w:i/>
                <w:iCs/>
                <w:sz w:val="25"/>
                <w:szCs w:val="25"/>
                <w:lang w:val="pt-BR"/>
              </w:rPr>
              <w:t>i khác như ô tô truyề</w:t>
            </w:r>
            <w:r w:rsidRPr="000B38DC">
              <w:rPr>
                <w:rFonts w:ascii="Times New Roman" w:hAnsi="Times New Roman" w:cs="Times New Roman"/>
                <w:i/>
                <w:iCs/>
                <w:sz w:val="25"/>
                <w:szCs w:val="25"/>
                <w:lang w:val="pt-BR"/>
              </w:rPr>
              <w:t xml:space="preserve">n hình lưu động, ô tô đo sóng truyền hỉnh lưu động, </w:t>
            </w:r>
            <w:r w:rsidR="0051688B">
              <w:rPr>
                <w:rFonts w:ascii="Times New Roman" w:hAnsi="Times New Roman" w:cs="Times New Roman"/>
                <w:i/>
                <w:iCs/>
                <w:sz w:val="25"/>
                <w:szCs w:val="25"/>
                <w:lang w:val="pt-BR"/>
              </w:rPr>
              <w:t>ô</w:t>
            </w:r>
            <w:r w:rsidRPr="000B38DC">
              <w:rPr>
                <w:rFonts w:ascii="Times New Roman" w:hAnsi="Times New Roman" w:cs="Times New Roman"/>
                <w:i/>
                <w:iCs/>
                <w:sz w:val="25"/>
                <w:szCs w:val="25"/>
                <w:lang w:val="pt-BR"/>
              </w:rPr>
              <w:t xml:space="preserve"> t</w:t>
            </w:r>
            <w:r w:rsidR="0051688B">
              <w:rPr>
                <w:rFonts w:ascii="Times New Roman" w:hAnsi="Times New Roman" w:cs="Times New Roman"/>
                <w:i/>
                <w:iCs/>
                <w:sz w:val="25"/>
                <w:szCs w:val="25"/>
                <w:lang w:val="pt-BR"/>
              </w:rPr>
              <w:t>ô</w:t>
            </w:r>
            <w:r w:rsidRPr="000B38DC">
              <w:rPr>
                <w:rFonts w:ascii="Times New Roman" w:hAnsi="Times New Roman" w:cs="Times New Roman"/>
                <w:i/>
                <w:iCs/>
                <w:sz w:val="25"/>
                <w:szCs w:val="25"/>
                <w:lang w:val="pt-BR"/>
              </w:rPr>
              <w:t xml:space="preserve"> kiêm tra và bảo dưỡ</w:t>
            </w:r>
            <w:r w:rsidR="0051688B">
              <w:rPr>
                <w:rFonts w:ascii="Times New Roman" w:hAnsi="Times New Roman" w:cs="Times New Roman"/>
                <w:i/>
                <w:iCs/>
                <w:sz w:val="25"/>
                <w:szCs w:val="25"/>
                <w:lang w:val="pt-BR"/>
              </w:rPr>
              <w:t>ng câu, ô tô</w:t>
            </w:r>
            <w:r w:rsidRPr="000B38DC">
              <w:rPr>
                <w:rFonts w:ascii="Times New Roman" w:hAnsi="Times New Roman" w:cs="Times New Roman"/>
                <w:i/>
                <w:iCs/>
                <w:sz w:val="25"/>
                <w:szCs w:val="25"/>
                <w:lang w:val="pt-BR"/>
              </w:rPr>
              <w:t xml:space="preserve"> ki</w:t>
            </w:r>
            <w:r w:rsidR="0051688B">
              <w:rPr>
                <w:rFonts w:ascii="Times New Roman" w:hAnsi="Times New Roman" w:cs="Times New Roman"/>
                <w:i/>
                <w:iCs/>
                <w:sz w:val="25"/>
                <w:szCs w:val="25"/>
                <w:lang w:val="pt-BR"/>
              </w:rPr>
              <w:t>ể</w:t>
            </w:r>
            <w:r w:rsidRPr="000B38DC">
              <w:rPr>
                <w:rFonts w:ascii="Times New Roman" w:hAnsi="Times New Roman" w:cs="Times New Roman"/>
                <w:i/>
                <w:iCs/>
                <w:sz w:val="25"/>
                <w:szCs w:val="25"/>
                <w:lang w:val="pt-BR"/>
              </w:rPr>
              <w:t xml:space="preserve">m tra cáp điện ngầm, ô tô chụp X- quang, </w:t>
            </w:r>
            <w:r w:rsidR="0051688B">
              <w:rPr>
                <w:rFonts w:ascii="Times New Roman" w:hAnsi="Times New Roman" w:cs="Times New Roman"/>
                <w:i/>
                <w:iCs/>
                <w:sz w:val="25"/>
                <w:szCs w:val="25"/>
                <w:lang w:val="pt-BR"/>
              </w:rPr>
              <w:t>ô tô phẫ</w:t>
            </w:r>
            <w:r w:rsidRPr="000B38DC">
              <w:rPr>
                <w:rFonts w:ascii="Times New Roman" w:hAnsi="Times New Roman" w:cs="Times New Roman"/>
                <w:i/>
                <w:iCs/>
                <w:sz w:val="25"/>
                <w:szCs w:val="25"/>
                <w:lang w:val="pt-BR"/>
              </w:rPr>
              <w:t>u thuật lưu động.</w:t>
            </w: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0D4868" w:rsidRPr="000B38DC" w:rsidRDefault="000D4868" w:rsidP="00385378">
            <w:pPr>
              <w:spacing w:line="320" w:lineRule="exact"/>
              <w:jc w:val="both"/>
              <w:rPr>
                <w:rFonts w:ascii="Times New Roman" w:eastAsia="Times New Roman" w:hAnsi="Times New Roman" w:cs="Times New Roman"/>
                <w:sz w:val="25"/>
                <w:szCs w:val="25"/>
                <w:lang w:val="pt-BR"/>
              </w:rPr>
            </w:pPr>
          </w:p>
          <w:p w:rsidR="000D4868" w:rsidRPr="000B38DC" w:rsidRDefault="000D4868"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 xml:space="preserve">Giải trình: </w:t>
            </w:r>
            <w:r w:rsidRPr="000B38DC">
              <w:rPr>
                <w:rFonts w:ascii="Times New Roman" w:eastAsia="Times New Roman" w:hAnsi="Times New Roman" w:cs="Times New Roman"/>
                <w:sz w:val="25"/>
                <w:szCs w:val="25"/>
                <w:lang w:val="pt-BR"/>
              </w:rPr>
              <w:t xml:space="preserve">trong thực tiễn, chủng loại phương tiện sẽ thay đổi tăng thêm hoặc mất đi do phát triển của khoa học, </w:t>
            </w:r>
            <w:r w:rsidR="00DA4338" w:rsidRPr="000B38DC">
              <w:rPr>
                <w:rFonts w:ascii="Times New Roman" w:eastAsia="Times New Roman" w:hAnsi="Times New Roman" w:cs="Times New Roman"/>
                <w:sz w:val="25"/>
                <w:szCs w:val="25"/>
                <w:lang w:val="pt-BR"/>
              </w:rPr>
              <w:t>công nghệ và nhu cầu người dân</w:t>
            </w:r>
            <w:r w:rsidRPr="000B38DC">
              <w:rPr>
                <w:rFonts w:ascii="Times New Roman" w:eastAsia="Times New Roman" w:hAnsi="Times New Roman" w:cs="Times New Roman"/>
                <w:sz w:val="25"/>
                <w:szCs w:val="25"/>
                <w:lang w:val="pt-BR"/>
              </w:rPr>
              <w:t>. Do đó để bảo tính bao quát cũng như  đủ căn cứ để quy định cụ thể trong các văn bản dưới luật đề nghị giữ nguyên như Dự thảo</w:t>
            </w:r>
            <w:r w:rsidR="001B2513">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37</w:t>
            </w:r>
            <w:r w:rsidRPr="000B38DC">
              <w:rPr>
                <w:rFonts w:ascii="Times New Roman" w:eastAsia="Times New Roman" w:hAnsi="Times New Roman" w:cs="Times New Roman"/>
                <w:i/>
                <w:iCs/>
                <w:sz w:val="25"/>
                <w:szCs w:val="25"/>
                <w:lang w:val="pt-BR"/>
              </w:rPr>
              <w:t>. Rơ moóc </w:t>
            </w:r>
            <w:r w:rsidRPr="000B38DC">
              <w:rPr>
                <w:rFonts w:ascii="Times New Roman" w:eastAsia="Times New Roman" w:hAnsi="Times New Roman" w:cs="Times New Roman"/>
                <w:sz w:val="25"/>
                <w:szCs w:val="25"/>
                <w:lang w:val="pt-BR"/>
              </w:rPr>
              <w:t>là phương tiện được thiết kế, sản xuất để được kéo bởi xe ô tô, máy kéo; phần chủ yếu của khối lượng toàn bộ của rơ moóc không đặt lên ô tô kéo.</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w:t>
            </w:r>
            <w:r w:rsidR="001B2513">
              <w:rPr>
                <w:rFonts w:ascii="Times New Roman" w:hAnsi="Times New Roman" w:cs="Times New Roman"/>
                <w:sz w:val="25"/>
                <w:szCs w:val="25"/>
                <w:lang w:val="pt-BR"/>
              </w:rPr>
              <w:t>p: r</w:t>
            </w:r>
            <w:r w:rsidR="005D5171">
              <w:rPr>
                <w:rFonts w:ascii="Times New Roman" w:hAnsi="Times New Roman" w:cs="Times New Roman"/>
                <w:sz w:val="25"/>
                <w:szCs w:val="25"/>
                <w:lang w:val="pt-BR"/>
              </w:rPr>
              <w:t>ơ moó</w:t>
            </w:r>
            <w:r w:rsidRPr="00421BDA">
              <w:rPr>
                <w:rFonts w:ascii="Times New Roman" w:hAnsi="Times New Roman" w:cs="Times New Roman"/>
                <w:sz w:val="25"/>
                <w:szCs w:val="25"/>
                <w:lang w:val="pt-BR"/>
              </w:rPr>
              <w:t>c (Khoản 37, Khoản 67);</w:t>
            </w:r>
          </w:p>
        </w:tc>
        <w:tc>
          <w:tcPr>
            <w:tcW w:w="3545" w:type="dxa"/>
          </w:tcPr>
          <w:p w:rsidR="00B414B0" w:rsidRPr="000B38DC" w:rsidRDefault="00B414B0" w:rsidP="00B414B0">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 Luật.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542CFC">
        <w:trPr>
          <w:trHeight w:val="5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38</w:t>
            </w:r>
            <w:r w:rsidRPr="000B38DC">
              <w:rPr>
                <w:rFonts w:ascii="Times New Roman" w:eastAsia="Times New Roman" w:hAnsi="Times New Roman" w:cs="Times New Roman"/>
                <w:i/>
                <w:iCs/>
                <w:sz w:val="25"/>
                <w:szCs w:val="25"/>
                <w:lang w:val="pt-BR"/>
              </w:rPr>
              <w:t xml:space="preserve">. Sơ mi rơ moóc </w:t>
            </w:r>
            <w:r w:rsidRPr="000B38DC">
              <w:rPr>
                <w:rFonts w:ascii="Times New Roman" w:eastAsia="Times New Roman" w:hAnsi="Times New Roman" w:cs="Times New Roman"/>
                <w:sz w:val="25"/>
                <w:szCs w:val="25"/>
                <w:lang w:val="pt-BR"/>
              </w:rPr>
              <w:t xml:space="preserve">là phương tiện được thiết kế, sản xuất để được kéo bởi xe ô tô đầu kéo; phần chủ yếu </w:t>
            </w:r>
            <w:r w:rsidRPr="000B38DC">
              <w:rPr>
                <w:rFonts w:ascii="Times New Roman" w:eastAsia="Times New Roman" w:hAnsi="Times New Roman" w:cs="Times New Roman"/>
                <w:sz w:val="25"/>
                <w:szCs w:val="25"/>
                <w:lang w:val="pt-BR"/>
              </w:rPr>
              <w:lastRenderedPageBreak/>
              <w:t>khối lượng toàn bộ của sơ mi rơ moóc đặt lên ô tô đầu kéo.</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lastRenderedPageBreak/>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w:t>
            </w:r>
            <w:r w:rsidR="001B2513">
              <w:rPr>
                <w:rFonts w:ascii="Times New Roman" w:hAnsi="Times New Roman" w:cs="Times New Roman"/>
                <w:sz w:val="25"/>
                <w:szCs w:val="25"/>
                <w:lang w:val="pt-BR"/>
              </w:rPr>
              <w:t>p: s</w:t>
            </w:r>
            <w:r w:rsidR="005D5171">
              <w:rPr>
                <w:rFonts w:ascii="Times New Roman" w:hAnsi="Times New Roman" w:cs="Times New Roman"/>
                <w:sz w:val="25"/>
                <w:szCs w:val="25"/>
                <w:lang w:val="pt-BR"/>
              </w:rPr>
              <w:t>ơ mi rơ moó</w:t>
            </w:r>
            <w:r w:rsidRPr="00421BDA">
              <w:rPr>
                <w:rFonts w:ascii="Times New Roman" w:hAnsi="Times New Roman" w:cs="Times New Roman"/>
                <w:sz w:val="25"/>
                <w:szCs w:val="25"/>
                <w:lang w:val="pt-BR"/>
              </w:rPr>
              <w:t>c (Khoản 38, Khoản 68)</w:t>
            </w:r>
            <w:r w:rsidR="001B2513">
              <w:rPr>
                <w:rFonts w:ascii="Times New Roman" w:hAnsi="Times New Roman" w:cs="Times New Roman"/>
                <w:sz w:val="25"/>
                <w:szCs w:val="25"/>
                <w:lang w:val="pt-BR"/>
              </w:rPr>
              <w:t>.</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5D5171"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6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39</w:t>
            </w:r>
            <w:r w:rsidRPr="000B38DC">
              <w:rPr>
                <w:rFonts w:ascii="Times New Roman" w:eastAsia="Times New Roman" w:hAnsi="Times New Roman" w:cs="Times New Roman"/>
                <w:i/>
                <w:iCs/>
                <w:sz w:val="25"/>
                <w:szCs w:val="25"/>
                <w:lang w:val="pt-BR"/>
              </w:rPr>
              <w:t xml:space="preserve">. Xe ô tô kéo rơ moóc </w:t>
            </w:r>
            <w:r w:rsidRPr="000B38DC">
              <w:rPr>
                <w:rFonts w:ascii="Times New Roman" w:eastAsia="Times New Roman" w:hAnsi="Times New Roman" w:cs="Times New Roman"/>
                <w:sz w:val="25"/>
                <w:szCs w:val="25"/>
                <w:lang w:val="pt-BR"/>
              </w:rPr>
              <w:t>là xe ô tô có công dụng chỉ để kéo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lặp</w:t>
            </w:r>
            <w:r w:rsidR="005D5171">
              <w:rPr>
                <w:rFonts w:ascii="Times New Roman" w:hAnsi="Times New Roman" w:cs="Times New Roman"/>
                <w:sz w:val="25"/>
                <w:szCs w:val="25"/>
                <w:lang w:val="pt-BR"/>
              </w:rPr>
              <w:t>: Xe ô tô kéo rơ mó</w:t>
            </w:r>
            <w:r w:rsidRPr="00421BDA">
              <w:rPr>
                <w:rFonts w:ascii="Times New Roman" w:hAnsi="Times New Roman" w:cs="Times New Roman"/>
                <w:sz w:val="25"/>
                <w:szCs w:val="25"/>
                <w:lang w:val="pt-BR"/>
              </w:rPr>
              <w:t>oc (Khoản 39, Khoản 69)</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5D5171"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40</w:t>
            </w:r>
            <w:r w:rsidRPr="000B38DC">
              <w:rPr>
                <w:rFonts w:ascii="Times New Roman" w:eastAsia="Times New Roman" w:hAnsi="Times New Roman" w:cs="Times New Roman"/>
                <w:i/>
                <w:iCs/>
                <w:sz w:val="25"/>
                <w:szCs w:val="25"/>
                <w:lang w:val="pt-BR"/>
              </w:rPr>
              <w:t xml:space="preserve">. Xe ô tô đầu kéo </w:t>
            </w:r>
            <w:r w:rsidRPr="000B38DC">
              <w:rPr>
                <w:rFonts w:ascii="Times New Roman" w:eastAsia="Times New Roman" w:hAnsi="Times New Roman" w:cs="Times New Roman"/>
                <w:sz w:val="25"/>
                <w:szCs w:val="25"/>
                <w:lang w:val="pt-BR"/>
              </w:rPr>
              <w:t>là xe ô tô có công dụng để kéo sơ mi rơ moóc. Xe ô tô đầu kéo có thể được thiết kế, sản xuất để kéo theo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lặp: Xe ô tô đầu kéo (Khoản 40, Khoản 70)</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5D5171"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0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41</w:t>
            </w:r>
            <w:r w:rsidRPr="000B38DC">
              <w:rPr>
                <w:rFonts w:ascii="Times New Roman" w:eastAsia="Times New Roman" w:hAnsi="Times New Roman" w:cs="Times New Roman"/>
                <w:i/>
                <w:iCs/>
                <w:sz w:val="25"/>
                <w:szCs w:val="25"/>
                <w:lang w:val="pt-BR"/>
              </w:rPr>
              <w:t xml:space="preserve">. Xe mô tô </w:t>
            </w:r>
            <w:r w:rsidRPr="000B38DC">
              <w:rPr>
                <w:rFonts w:ascii="Times New Roman" w:eastAsia="Times New Roman" w:hAnsi="Times New Roman" w:cs="Times New Roman"/>
                <w:sz w:val="25"/>
                <w:szCs w:val="25"/>
                <w:lang w:val="pt-BR"/>
              </w:rPr>
              <w:t>là xe có hai hoặc ba bánh chạy bằng động cơ được thiết kế, sản xuất để hoạt động trên đường bộ và không bao gồm xe gắn máy, có tốc độ thiết kế lớn nhất trên 50 km/h; xe mô tô nếu có ba bánh thì khối lượng bản thân không lớn hơn 400 kg.</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lặp: Xe mô tô (Khoản 41, Khoản 73)</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5D5171"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542CFC">
        <w:trPr>
          <w:trHeight w:val="237"/>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42</w:t>
            </w:r>
            <w:r w:rsidRPr="000B38DC">
              <w:rPr>
                <w:rFonts w:ascii="Times New Roman" w:eastAsia="Times New Roman" w:hAnsi="Times New Roman" w:cs="Times New Roman"/>
                <w:i/>
                <w:iCs/>
                <w:sz w:val="25"/>
                <w:szCs w:val="25"/>
                <w:lang w:val="pt-BR"/>
              </w:rPr>
              <w:t xml:space="preserve">. Xe gắn máy </w:t>
            </w:r>
            <w:r w:rsidRPr="000B38DC">
              <w:rPr>
                <w:rFonts w:ascii="Times New Roman" w:eastAsia="Times New Roman" w:hAnsi="Times New Roman" w:cs="Times New Roman"/>
                <w:sz w:val="25"/>
                <w:szCs w:val="25"/>
                <w:lang w:val="pt-BR"/>
              </w:rPr>
              <w:t>là xe có hai hoặc ba bánh chạy bằng động cơ được thiết kế, sản xuất để hoạt động trên đường bộ, có tốc độ thiết kế lớn nhất không quá 50 km/h. Nếu động cơ dẫn động là động cơ nhiệt thì dung tích làm việc hoặc dung tích tương đương nhỏ hơn 50 cm</w:t>
            </w:r>
            <w:r w:rsidRPr="000B38DC">
              <w:rPr>
                <w:rFonts w:ascii="Times New Roman" w:eastAsia="Times New Roman" w:hAnsi="Times New Roman" w:cs="Times New Roman"/>
                <w:sz w:val="25"/>
                <w:szCs w:val="25"/>
                <w:vertAlign w:val="superscript"/>
                <w:lang w:val="pt-BR"/>
              </w:rPr>
              <w:t>3</w:t>
            </w:r>
            <w:r w:rsidRPr="000B38DC">
              <w:rPr>
                <w:rFonts w:ascii="Times New Roman" w:eastAsia="Times New Roman" w:hAnsi="Times New Roman" w:cs="Times New Roman"/>
                <w:sz w:val="25"/>
                <w:szCs w:val="25"/>
                <w:lang w:val="pt-BR"/>
              </w:rPr>
              <w:t xml:space="preserve">. Nếu động cơ dẫn động là động cơ điện thì công suất định mức liên tục lớn nhất của động cơ không lớn hơn 4 </w:t>
            </w:r>
            <w:r w:rsidRPr="000B38DC">
              <w:rPr>
                <w:rFonts w:ascii="Times New Roman" w:eastAsia="Times New Roman" w:hAnsi="Times New Roman" w:cs="Times New Roman"/>
                <w:sz w:val="25"/>
                <w:szCs w:val="25"/>
                <w:lang w:val="pt-BR"/>
              </w:rPr>
              <w:lastRenderedPageBreak/>
              <w:t xml:space="preserve">kW. </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iCs/>
                <w:sz w:val="25"/>
                <w:szCs w:val="25"/>
                <w:lang w:val="pt-BR"/>
              </w:rPr>
              <w:lastRenderedPageBreak/>
              <w:t xml:space="preserve">- </w:t>
            </w:r>
            <w:r w:rsidRPr="000B38DC">
              <w:rPr>
                <w:rFonts w:ascii="Times New Roman" w:eastAsia="Times New Roman" w:hAnsi="Times New Roman" w:cs="Times New Roman"/>
                <w:b/>
                <w:iCs/>
                <w:sz w:val="25"/>
                <w:szCs w:val="25"/>
                <w:lang w:val="pt-BR"/>
              </w:rPr>
              <w:t xml:space="preserve">Viện CL&amp;PT GTVT: </w:t>
            </w:r>
            <w:r w:rsidRPr="00421BDA">
              <w:rPr>
                <w:rFonts w:ascii="Times New Roman" w:hAnsi="Times New Roman" w:cs="Times New Roman"/>
                <w:sz w:val="25"/>
                <w:szCs w:val="25"/>
                <w:lang w:val="pt-BR"/>
              </w:rPr>
              <w:t>giải thích 2 lần trùng lặp: Xe gắn máy (Khoản 42, Khoản 72)</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w:t>
            </w:r>
            <w:r w:rsidRPr="000B38DC">
              <w:rPr>
                <w:rFonts w:ascii="Times New Roman" w:eastAsia="Times New Roman" w:hAnsi="Times New Roman" w:cs="Times New Roman"/>
                <w:sz w:val="25"/>
                <w:szCs w:val="25"/>
                <w:lang w:val="pt-BR"/>
              </w:rPr>
              <w:t>: rà soát, chỉnh lý trong dự thảo</w:t>
            </w:r>
            <w:r w:rsidR="005D5171"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584"/>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43</w:t>
            </w:r>
            <w:r w:rsidRPr="000B38DC">
              <w:rPr>
                <w:rFonts w:ascii="Times New Roman" w:eastAsia="Times New Roman" w:hAnsi="Times New Roman" w:cs="Times New Roman"/>
                <w:i/>
                <w:iCs/>
                <w:sz w:val="25"/>
                <w:szCs w:val="25"/>
                <w:lang w:val="pt-BR"/>
              </w:rPr>
              <w:t>. Xe đạp điện </w:t>
            </w:r>
            <w:r w:rsidRPr="000B38DC">
              <w:rPr>
                <w:rFonts w:ascii="Times New Roman" w:eastAsia="Times New Roman" w:hAnsi="Times New Roman" w:cs="Times New Roman"/>
                <w:sz w:val="25"/>
                <w:szCs w:val="25"/>
                <w:lang w:val="pt-BR"/>
              </w:rPr>
              <w:t>là xe đạp có trợ lực cho sức cơ bắp của người bằng động cơ điện một chiều; công suất lớn nhất của động cơ đạt được ở trạng thái hoạt động bình thường liên tục (công suất định mức liên tục lớn nhất) không lớn hơn 250 W. Công suất đầu ra của động cơ điện giảm dần và bị cắt trước khi xe đạt tới tốc độ 25 km/h hoặc khi dừng đạp.</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22"/>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44</w:t>
            </w:r>
            <w:r w:rsidRPr="000B38DC">
              <w:rPr>
                <w:rFonts w:ascii="Times New Roman" w:eastAsia="Times New Roman" w:hAnsi="Times New Roman" w:cs="Times New Roman"/>
                <w:i/>
                <w:iCs/>
                <w:sz w:val="25"/>
                <w:szCs w:val="25"/>
                <w:lang w:val="pt-BR"/>
              </w:rPr>
              <w:t xml:space="preserve">. Xe đạp </w:t>
            </w:r>
            <w:r w:rsidRPr="000B38DC">
              <w:rPr>
                <w:rFonts w:ascii="Times New Roman" w:eastAsia="Times New Roman" w:hAnsi="Times New Roman" w:cs="Times New Roman"/>
                <w:sz w:val="25"/>
                <w:szCs w:val="25"/>
                <w:lang w:val="pt-BR"/>
              </w:rPr>
              <w:t>là xe có ít nhất hai bánh và vận hành được chủ yếu do sức cơ bắp của người trên xe đó thông qua bàn đạp hoặc tay quay.</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144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45</w:t>
            </w:r>
            <w:r w:rsidRPr="000B38DC">
              <w:rPr>
                <w:rFonts w:ascii="Times New Roman" w:eastAsia="Times New Roman" w:hAnsi="Times New Roman" w:cs="Times New Roman"/>
                <w:i/>
                <w:iCs/>
                <w:sz w:val="25"/>
                <w:szCs w:val="25"/>
                <w:lang w:val="pt-BR"/>
              </w:rPr>
              <w:t xml:space="preserve">. Máy kéo (kể cả loại máy kéo nhỏ có 2 bánh xe) </w:t>
            </w:r>
            <w:r w:rsidRPr="000B38DC">
              <w:rPr>
                <w:rFonts w:ascii="Times New Roman" w:eastAsia="Times New Roman" w:hAnsi="Times New Roman" w:cs="Times New Roman"/>
                <w:sz w:val="25"/>
                <w:szCs w:val="25"/>
                <w:lang w:val="pt-BR"/>
              </w:rPr>
              <w:t xml:space="preserve">là phương tiện được thiết kế, sản xuất để hoạt động trong lĩnh vực nông nghiệp, lâm nghiệp; sử dụng để kéo rơ moóc, sơ mi rơ moóc hoặc dẫn động máy nông nghiệp, lâm nghiệp; có tham gia giao thông đường bộ. </w:t>
            </w:r>
          </w:p>
        </w:tc>
        <w:tc>
          <w:tcPr>
            <w:tcW w:w="4112" w:type="dxa"/>
          </w:tcPr>
          <w:p w:rsidR="005360FA" w:rsidRPr="000B38DC" w:rsidRDefault="005360FA" w:rsidP="005D5171">
            <w:pPr>
              <w:pStyle w:val="Vnbnnidung0"/>
              <w:tabs>
                <w:tab w:val="left" w:pos="979"/>
              </w:tabs>
              <w:spacing w:line="320" w:lineRule="exact"/>
              <w:ind w:firstLine="0"/>
              <w:jc w:val="both"/>
              <w:rPr>
                <w:sz w:val="25"/>
                <w:szCs w:val="25"/>
                <w:lang w:val="pt-BR"/>
              </w:rPr>
            </w:pPr>
            <w:r w:rsidRPr="000B38DC">
              <w:rPr>
                <w:b/>
                <w:sz w:val="25"/>
                <w:szCs w:val="25"/>
                <w:lang w:val="pt-BR"/>
              </w:rPr>
              <w:t>- Sở GTVT Phú Thọ</w:t>
            </w:r>
            <w:r w:rsidRPr="000B38DC">
              <w:rPr>
                <w:sz w:val="25"/>
                <w:szCs w:val="25"/>
                <w:lang w:val="pt-BR"/>
              </w:rPr>
              <w:t xml:space="preserve">: </w:t>
            </w:r>
            <w:r w:rsidR="005D5171" w:rsidRPr="000B38DC">
              <w:rPr>
                <w:sz w:val="25"/>
                <w:szCs w:val="25"/>
                <w:lang w:val="pt-BR"/>
              </w:rPr>
              <w:t>đ</w:t>
            </w:r>
            <w:r w:rsidRPr="000B38DC">
              <w:rPr>
                <w:sz w:val="25"/>
                <w:szCs w:val="25"/>
                <w:lang w:val="pt-BR"/>
              </w:rPr>
              <w:t xml:space="preserve">ề nghị bổ sung thêm giải thích từ ngữ </w:t>
            </w:r>
            <w:r w:rsidRPr="000B38DC">
              <w:rPr>
                <w:b/>
                <w:bCs/>
                <w:i/>
                <w:iCs/>
                <w:sz w:val="25"/>
                <w:szCs w:val="25"/>
                <w:lang w:val="pt-BR"/>
              </w:rPr>
              <w:t>“xe tự chế”</w:t>
            </w:r>
            <w:r w:rsidRPr="000B38DC">
              <w:rPr>
                <w:sz w:val="25"/>
                <w:szCs w:val="25"/>
                <w:lang w:val="pt-BR"/>
              </w:rPr>
              <w:t xml:space="preserve"> và có phân biệt giữa máy kéo (tại Khoản 45, Điều 3) và xe tự chế để cơ quan chức năng có căn cứ phân định rõ “loại phương tiện” và xử lý các vụ việc theo đúng quy định của pháp luật.</w:t>
            </w:r>
          </w:p>
        </w:tc>
        <w:tc>
          <w:tcPr>
            <w:tcW w:w="3545" w:type="dxa"/>
          </w:tcPr>
          <w:p w:rsidR="00562376"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Tiếp thu, giải trình</w:t>
            </w:r>
            <w:r w:rsidRPr="000B38DC">
              <w:rPr>
                <w:rFonts w:ascii="Times New Roman" w:eastAsia="Times New Roman" w:hAnsi="Times New Roman" w:cs="Times New Roman"/>
                <w:sz w:val="25"/>
                <w:szCs w:val="25"/>
                <w:lang w:val="pt-BR"/>
              </w:rPr>
              <w:t>: nội dung này sẽ được nghiên cứu trong quá trình hoàn thiện dự thảo Luật.</w:t>
            </w:r>
          </w:p>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46. </w:t>
            </w:r>
            <w:r w:rsidRPr="000B38DC">
              <w:rPr>
                <w:rFonts w:ascii="Times New Roman" w:eastAsia="Times New Roman" w:hAnsi="Times New Roman" w:cs="Times New Roman"/>
                <w:i/>
                <w:iCs/>
                <w:sz w:val="25"/>
                <w:szCs w:val="25"/>
                <w:lang w:val="pt-BR"/>
              </w:rPr>
              <w:t>Người tham gia giao thông</w:t>
            </w:r>
            <w:r w:rsidRPr="000B38DC">
              <w:rPr>
                <w:rFonts w:ascii="Times New Roman" w:eastAsia="Times New Roman" w:hAnsi="Times New Roman" w:cs="Times New Roman"/>
                <w:sz w:val="25"/>
                <w:szCs w:val="25"/>
                <w:lang w:val="pt-BR"/>
              </w:rPr>
              <w:t xml:space="preserve"> gồm người điều khiển, người sử dụng phương tiện tham gia giao thông </w:t>
            </w:r>
            <w:r w:rsidRPr="000B38DC">
              <w:rPr>
                <w:rFonts w:ascii="Times New Roman" w:eastAsia="Times New Roman" w:hAnsi="Times New Roman" w:cs="Times New Roman"/>
                <w:sz w:val="25"/>
                <w:szCs w:val="25"/>
                <w:lang w:val="pt-BR"/>
              </w:rPr>
              <w:lastRenderedPageBreak/>
              <w:t>đường bộ; người điều khiển, dẫn dắt súc vật; người đi bộ trên đường bộ.</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hAnsi="Times New Roman" w:cs="Times New Roman"/>
                <w:sz w:val="25"/>
                <w:szCs w:val="25"/>
                <w:lang w:val="pt-BR"/>
              </w:rPr>
              <w:lastRenderedPageBreak/>
              <w:t xml:space="preserve">- </w:t>
            </w:r>
            <w:r w:rsidRPr="000B38DC">
              <w:rPr>
                <w:rFonts w:ascii="Times New Roman" w:hAnsi="Times New Roman" w:cs="Times New Roman"/>
                <w:b/>
                <w:sz w:val="25"/>
                <w:szCs w:val="25"/>
                <w:lang w:val="pt-BR"/>
              </w:rPr>
              <w:t>Ông Trần Hoàng, Vụ trưởng Vụ Kế hoạch, Tài chính, Bộ Văn hóa, thể thao và Du lịch</w:t>
            </w:r>
            <w:r w:rsidRPr="000B38DC">
              <w:rPr>
                <w:rFonts w:ascii="Times New Roman" w:hAnsi="Times New Roman" w:cs="Times New Roman"/>
                <w:sz w:val="25"/>
                <w:szCs w:val="25"/>
                <w:lang w:val="pt-BR"/>
              </w:rPr>
              <w:t xml:space="preserve">: </w:t>
            </w:r>
            <w:r w:rsidRPr="000B38DC">
              <w:rPr>
                <w:rFonts w:ascii="Times New Roman" w:eastAsia="Times New Roman" w:hAnsi="Times New Roman" w:cs="Times New Roman"/>
                <w:sz w:val="25"/>
                <w:szCs w:val="25"/>
                <w:lang w:val="pt-BR"/>
              </w:rPr>
              <w:t xml:space="preserve">đề nghị bổ sung </w:t>
            </w:r>
            <w:r w:rsidRPr="000B38DC">
              <w:rPr>
                <w:rFonts w:ascii="Times New Roman" w:eastAsia="Times New Roman" w:hAnsi="Times New Roman" w:cs="Times New Roman"/>
                <w:sz w:val="25"/>
                <w:szCs w:val="25"/>
                <w:lang w:val="pt-BR"/>
              </w:rPr>
              <w:lastRenderedPageBreak/>
              <w:t>người tham gia giao thông gồm người ngồi, đứng, nằm trên phương tiện giao thông</w:t>
            </w:r>
            <w:r w:rsidR="001B2513">
              <w:rPr>
                <w:rFonts w:ascii="Times New Roman" w:eastAsia="Times New Roman" w:hAnsi="Times New Roman" w:cs="Times New Roman"/>
                <w:sz w:val="25"/>
                <w:szCs w:val="25"/>
                <w:lang w:val="pt-BR"/>
              </w:rPr>
              <w:t>.</w:t>
            </w:r>
          </w:p>
        </w:tc>
        <w:tc>
          <w:tcPr>
            <w:tcW w:w="3545" w:type="dxa"/>
          </w:tcPr>
          <w:p w:rsidR="005360FA" w:rsidRPr="000B38DC" w:rsidRDefault="00562376" w:rsidP="005D5171">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lastRenderedPageBreak/>
              <w:t>Giải trình</w:t>
            </w:r>
            <w:r w:rsidRPr="000B38DC">
              <w:rPr>
                <w:rFonts w:ascii="Times New Roman" w:eastAsia="Times New Roman" w:hAnsi="Times New Roman" w:cs="Times New Roman"/>
                <w:sz w:val="25"/>
                <w:szCs w:val="25"/>
                <w:lang w:val="pt-BR"/>
              </w:rPr>
              <w:t>:</w:t>
            </w:r>
            <w:r w:rsidR="00542CFC">
              <w:rPr>
                <w:rFonts w:ascii="Times New Roman" w:eastAsia="Times New Roman" w:hAnsi="Times New Roman" w:cs="Times New Roman"/>
                <w:sz w:val="25"/>
                <w:szCs w:val="25"/>
                <w:lang w:val="pt-BR"/>
              </w:rPr>
              <w:t xml:space="preserve"> </w:t>
            </w:r>
            <w:r w:rsidR="00DA4338" w:rsidRPr="000B38DC">
              <w:rPr>
                <w:rFonts w:ascii="Times New Roman" w:eastAsia="Times New Roman" w:hAnsi="Times New Roman" w:cs="Times New Roman"/>
                <w:sz w:val="25"/>
                <w:szCs w:val="25"/>
                <w:lang w:val="pt-BR"/>
              </w:rPr>
              <w:t>t</w:t>
            </w:r>
            <w:r w:rsidR="005360FA" w:rsidRPr="000B38DC">
              <w:rPr>
                <w:rFonts w:ascii="Times New Roman" w:eastAsia="Times New Roman" w:hAnsi="Times New Roman" w:cs="Times New Roman"/>
                <w:sz w:val="25"/>
                <w:szCs w:val="25"/>
                <w:lang w:val="pt-BR"/>
              </w:rPr>
              <w:t>hành phần “</w:t>
            </w:r>
            <w:r w:rsidR="005360FA" w:rsidRPr="000B38DC">
              <w:rPr>
                <w:rFonts w:ascii="Times New Roman" w:eastAsia="Times New Roman" w:hAnsi="Times New Roman" w:cs="Times New Roman"/>
                <w:i/>
                <w:sz w:val="25"/>
                <w:szCs w:val="25"/>
                <w:lang w:val="pt-BR"/>
              </w:rPr>
              <w:t>người sử dụng phương tiện</w:t>
            </w:r>
            <w:r w:rsidR="005360FA"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sz w:val="25"/>
                <w:szCs w:val="25"/>
                <w:lang w:val="pt-BR"/>
              </w:rPr>
              <w:t xml:space="preserve">trong khái niệm </w:t>
            </w:r>
            <w:r w:rsidR="005360FA" w:rsidRPr="000B38DC">
              <w:rPr>
                <w:rFonts w:ascii="Times New Roman" w:eastAsia="Times New Roman" w:hAnsi="Times New Roman" w:cs="Times New Roman"/>
                <w:sz w:val="25"/>
                <w:szCs w:val="25"/>
                <w:lang w:val="pt-BR"/>
              </w:rPr>
              <w:t xml:space="preserve">đã bao </w:t>
            </w:r>
            <w:r w:rsidRPr="000B38DC">
              <w:rPr>
                <w:rFonts w:ascii="Times New Roman" w:eastAsia="Times New Roman" w:hAnsi="Times New Roman" w:cs="Times New Roman"/>
                <w:sz w:val="25"/>
                <w:szCs w:val="25"/>
                <w:lang w:val="pt-BR"/>
              </w:rPr>
              <w:t xml:space="preserve">quát được các hành </w:t>
            </w:r>
            <w:r w:rsidRPr="000B38DC">
              <w:rPr>
                <w:rFonts w:ascii="Times New Roman" w:eastAsia="Times New Roman" w:hAnsi="Times New Roman" w:cs="Times New Roman"/>
                <w:sz w:val="25"/>
                <w:szCs w:val="25"/>
                <w:lang w:val="pt-BR"/>
              </w:rPr>
              <w:lastRenderedPageBreak/>
              <w:t xml:space="preserve">vi của đối tượng này (ngồi, đứng, nằm trên phương tiện). </w:t>
            </w:r>
            <w:r w:rsidR="005360FA" w:rsidRPr="000B38DC">
              <w:rPr>
                <w:rFonts w:ascii="Times New Roman" w:eastAsia="Times New Roman" w:hAnsi="Times New Roman" w:cs="Times New Roman"/>
                <w:sz w:val="25"/>
                <w:szCs w:val="25"/>
                <w:lang w:val="pt-BR"/>
              </w:rPr>
              <w:t xml:space="preserve"> Vì vậy, </w:t>
            </w:r>
            <w:r w:rsidRPr="000B38DC">
              <w:rPr>
                <w:rFonts w:ascii="Times New Roman" w:eastAsia="Times New Roman" w:hAnsi="Times New Roman" w:cs="Times New Roman"/>
                <w:sz w:val="25"/>
                <w:szCs w:val="25"/>
                <w:lang w:val="pt-BR"/>
              </w:rPr>
              <w:t>đề nghị</w:t>
            </w:r>
            <w:r w:rsidR="005360FA" w:rsidRPr="000B38DC">
              <w:rPr>
                <w:rFonts w:ascii="Times New Roman" w:eastAsia="Times New Roman" w:hAnsi="Times New Roman" w:cs="Times New Roman"/>
                <w:sz w:val="25"/>
                <w:szCs w:val="25"/>
                <w:lang w:val="pt-BR"/>
              </w:rPr>
              <w:t xml:space="preserve"> được giữ nguyên như </w:t>
            </w:r>
            <w:r w:rsidR="005D5171" w:rsidRPr="000B38DC">
              <w:rPr>
                <w:rFonts w:ascii="Times New Roman" w:eastAsia="Times New Roman" w:hAnsi="Times New Roman" w:cs="Times New Roman"/>
                <w:sz w:val="25"/>
                <w:szCs w:val="25"/>
                <w:lang w:val="pt-BR"/>
              </w:rPr>
              <w:t>d</w:t>
            </w:r>
            <w:r w:rsidR="005360FA" w:rsidRPr="000B38DC">
              <w:rPr>
                <w:rFonts w:ascii="Times New Roman" w:eastAsia="Times New Roman" w:hAnsi="Times New Roman" w:cs="Times New Roman"/>
                <w:sz w:val="25"/>
                <w:szCs w:val="25"/>
                <w:lang w:val="pt-BR"/>
              </w:rPr>
              <w:t>ự thảo</w:t>
            </w:r>
            <w:r w:rsidR="005D5171" w:rsidRPr="000B38DC">
              <w:rPr>
                <w:rFonts w:ascii="Times New Roman" w:eastAsia="Times New Roman" w:hAnsi="Times New Roman" w:cs="Times New Roman"/>
                <w:sz w:val="25"/>
                <w:szCs w:val="25"/>
                <w:lang w:val="pt-BR"/>
              </w:rPr>
              <w:t xml:space="preserve"> Luật</w:t>
            </w:r>
            <w:r w:rsidR="005360FA" w:rsidRPr="000B38DC">
              <w:rPr>
                <w:rFonts w:ascii="Times New Roman" w:eastAsia="Times New Roman" w:hAnsi="Times New Roman" w:cs="Times New Roman"/>
                <w:sz w:val="25"/>
                <w:szCs w:val="25"/>
                <w:lang w:val="pt-BR"/>
              </w:rPr>
              <w:t>.</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414B0">
        <w:trPr>
          <w:trHeight w:val="2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 xml:space="preserve">47. </w:t>
            </w:r>
            <w:r w:rsidRPr="000B38DC">
              <w:rPr>
                <w:rFonts w:ascii="Times New Roman" w:eastAsia="Times New Roman" w:hAnsi="Times New Roman" w:cs="Times New Roman"/>
                <w:i/>
                <w:iCs/>
                <w:sz w:val="25"/>
                <w:szCs w:val="25"/>
                <w:lang w:val="pt-BR"/>
              </w:rPr>
              <w:t>Người điều khiển phương tiện</w:t>
            </w:r>
            <w:r w:rsidRPr="000B38DC">
              <w:rPr>
                <w:rFonts w:ascii="Times New Roman" w:eastAsia="Times New Roman" w:hAnsi="Times New Roman" w:cs="Times New Roman"/>
                <w:sz w:val="25"/>
                <w:szCs w:val="25"/>
                <w:lang w:val="pt-BR"/>
              </w:rPr>
              <w:t xml:space="preserve"> gồm người điều khiển xe cơ giới, xe thô sơ, xe máy chuyên dùng tham gia giao thông đường bộ.</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6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48. </w:t>
            </w:r>
            <w:r w:rsidRPr="000B38DC">
              <w:rPr>
                <w:rFonts w:ascii="Times New Roman" w:eastAsia="Times New Roman" w:hAnsi="Times New Roman" w:cs="Times New Roman"/>
                <w:i/>
                <w:iCs/>
                <w:sz w:val="25"/>
                <w:szCs w:val="25"/>
                <w:lang w:val="pt-BR"/>
              </w:rPr>
              <w:t>Người lái xe</w:t>
            </w:r>
            <w:r w:rsidRPr="000B38DC">
              <w:rPr>
                <w:rFonts w:ascii="Times New Roman" w:eastAsia="Times New Roman" w:hAnsi="Times New Roman" w:cs="Times New Roman"/>
                <w:sz w:val="25"/>
                <w:szCs w:val="25"/>
                <w:lang w:val="pt-BR"/>
              </w:rPr>
              <w:t xml:space="preserve"> là người điều khiển xe cơ giới.</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3959"/>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49.</w:t>
            </w:r>
            <w:r w:rsidRPr="000B38DC">
              <w:rPr>
                <w:rFonts w:ascii="Times New Roman" w:eastAsia="Times New Roman" w:hAnsi="Times New Roman" w:cs="Times New Roman"/>
                <w:i/>
                <w:iCs/>
                <w:sz w:val="25"/>
                <w:szCs w:val="25"/>
                <w:lang w:val="pt-BR"/>
              </w:rPr>
              <w:t xml:space="preserve"> Người vận tải</w:t>
            </w:r>
            <w:r w:rsidRPr="000B38DC">
              <w:rPr>
                <w:rFonts w:ascii="Times New Roman" w:eastAsia="Times New Roman" w:hAnsi="Times New Roman" w:cs="Times New Roman"/>
                <w:sz w:val="25"/>
                <w:szCs w:val="25"/>
                <w:lang w:val="pt-BR"/>
              </w:rPr>
              <w:t xml:space="preserve"> là tổ chức, cá nhân sử dụng phương tiện giao thông đường bộ để thực hiện hoạt động vận tải đường bộ.</w:t>
            </w:r>
          </w:p>
        </w:tc>
        <w:tc>
          <w:tcPr>
            <w:tcW w:w="4112" w:type="dxa"/>
          </w:tcPr>
          <w:p w:rsidR="005360FA" w:rsidRPr="000B38DC" w:rsidRDefault="005360FA" w:rsidP="005D5171">
            <w:pPr>
              <w:pStyle w:val="Vnbnnidung0"/>
              <w:tabs>
                <w:tab w:val="left" w:pos="970"/>
              </w:tabs>
              <w:spacing w:line="320" w:lineRule="exact"/>
              <w:ind w:firstLine="0"/>
              <w:jc w:val="both"/>
              <w:rPr>
                <w:sz w:val="25"/>
                <w:szCs w:val="25"/>
                <w:lang w:val="pt-BR"/>
              </w:rPr>
            </w:pPr>
            <w:r w:rsidRPr="000B38DC">
              <w:rPr>
                <w:b/>
                <w:sz w:val="25"/>
                <w:szCs w:val="25"/>
                <w:lang w:val="pt-BR"/>
              </w:rPr>
              <w:t>- Sở GTVT Phú Thọ:</w:t>
            </w:r>
            <w:r w:rsidR="00542CFC">
              <w:rPr>
                <w:b/>
                <w:sz w:val="25"/>
                <w:szCs w:val="25"/>
                <w:lang w:val="pt-BR"/>
              </w:rPr>
              <w:t xml:space="preserve"> </w:t>
            </w:r>
            <w:r w:rsidR="005D5171" w:rsidRPr="000B38DC">
              <w:rPr>
                <w:sz w:val="25"/>
                <w:szCs w:val="25"/>
                <w:lang w:val="pt-BR"/>
              </w:rPr>
              <w:t>đ</w:t>
            </w:r>
            <w:r w:rsidRPr="000B38DC">
              <w:rPr>
                <w:sz w:val="25"/>
                <w:szCs w:val="25"/>
                <w:lang w:val="pt-BR"/>
              </w:rPr>
              <w:t>ề nghị xem xét lại quy định tại Khoản 49, Điều 3 quy định về “Người vận tải” bởi đây là quy đ</w:t>
            </w:r>
            <w:r w:rsidR="00562376" w:rsidRPr="000B38DC">
              <w:rPr>
                <w:sz w:val="25"/>
                <w:szCs w:val="25"/>
                <w:lang w:val="pt-BR"/>
              </w:rPr>
              <w:t>ịnh có nội hàm, chủ thể không rõ</w:t>
            </w:r>
            <w:r w:rsidRPr="000B38DC">
              <w:rPr>
                <w:sz w:val="25"/>
                <w:szCs w:val="25"/>
                <w:lang w:val="pt-BR"/>
              </w:rPr>
              <w:t xml:space="preserve"> ràng, dễ gây hiểu lầm. Quy định này nên lồng ghép với quy định tại Khoản 55, Điều 3 quy định về “Vận tải đường bộ”. Kết hợp lại thành: </w:t>
            </w:r>
            <w:r w:rsidRPr="000B38DC">
              <w:rPr>
                <w:b/>
                <w:bCs/>
                <w:i/>
                <w:iCs/>
                <w:sz w:val="25"/>
                <w:szCs w:val="25"/>
                <w:lang w:val="pt-BR"/>
              </w:rPr>
              <w:t>“Vận tải đường bộ” là hoạt động của tể chức, cá nhân sử dụng phương tiện giao thông đường bộ để thực hiện hoạt động vận chuyển người, hàng hóa trên đường bộ”.</w:t>
            </w:r>
          </w:p>
        </w:tc>
        <w:tc>
          <w:tcPr>
            <w:tcW w:w="3545" w:type="dxa"/>
          </w:tcPr>
          <w:p w:rsidR="005360FA" w:rsidRPr="000B38DC" w:rsidRDefault="00562376"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b/>
                <w:sz w:val="25"/>
                <w:szCs w:val="25"/>
                <w:lang w:val="pt-BR"/>
              </w:rPr>
              <w:t>Giải trình</w:t>
            </w:r>
            <w:r w:rsidRPr="000B38DC">
              <w:rPr>
                <w:rFonts w:ascii="Times New Roman" w:eastAsia="Times New Roman" w:hAnsi="Times New Roman" w:cs="Times New Roman"/>
                <w:sz w:val="25"/>
                <w:szCs w:val="25"/>
                <w:lang w:val="pt-BR"/>
              </w:rPr>
              <w:t>: đây là khái niệm cũ trong Luật GTĐB năm 2008 và đã được sử dụng ổn định trong văn bản luật và dưới Luật</w:t>
            </w:r>
            <w:r w:rsidR="00DA4338" w:rsidRPr="000B38DC">
              <w:rPr>
                <w:rFonts w:ascii="Times New Roman" w:eastAsia="Times New Roman" w:hAnsi="Times New Roman" w:cs="Times New Roman"/>
                <w:sz w:val="25"/>
                <w:szCs w:val="25"/>
                <w:lang w:val="pt-BR"/>
              </w:rPr>
              <w:t xml:space="preserve"> và không phát sinh vướng mắc trên thực tế</w:t>
            </w:r>
            <w:r w:rsidRPr="000B38DC">
              <w:rPr>
                <w:rFonts w:ascii="Times New Roman" w:eastAsia="Times New Roman" w:hAnsi="Times New Roman" w:cs="Times New Roman"/>
                <w:sz w:val="25"/>
                <w:szCs w:val="25"/>
                <w:lang w:val="pt-BR"/>
              </w:rPr>
              <w:t>, vì vậy đề nghị giữ nguyên như dự thảo</w:t>
            </w:r>
            <w:r w:rsidR="00DA4338" w:rsidRPr="000B38DC">
              <w:rPr>
                <w:rFonts w:ascii="Times New Roman" w:eastAsia="Times New Roman" w:hAnsi="Times New Roman" w:cs="Times New Roman"/>
                <w:sz w:val="25"/>
                <w:szCs w:val="25"/>
                <w:lang w:val="pt-BR"/>
              </w:rPr>
              <w:t xml:space="preserve"> Luật</w:t>
            </w:r>
            <w:r w:rsidRPr="000B38DC">
              <w:rPr>
                <w:rFonts w:ascii="Times New Roman" w:eastAsia="Times New Roman" w:hAnsi="Times New Roman" w:cs="Times New Roman"/>
                <w:sz w:val="25"/>
                <w:szCs w:val="25"/>
                <w:lang w:val="pt-BR"/>
              </w:rPr>
              <w:t>.</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50. </w:t>
            </w:r>
            <w:r w:rsidRPr="000B38DC">
              <w:rPr>
                <w:rFonts w:ascii="Times New Roman" w:eastAsia="Times New Roman" w:hAnsi="Times New Roman" w:cs="Times New Roman"/>
                <w:i/>
                <w:iCs/>
                <w:sz w:val="25"/>
                <w:szCs w:val="25"/>
                <w:lang w:val="pt-BR"/>
              </w:rPr>
              <w:t xml:space="preserve">Hành khách </w:t>
            </w:r>
            <w:r w:rsidRPr="000B38DC">
              <w:rPr>
                <w:rFonts w:ascii="Times New Roman" w:eastAsia="Times New Roman" w:hAnsi="Times New Roman" w:cs="Times New Roman"/>
                <w:sz w:val="25"/>
                <w:szCs w:val="25"/>
                <w:lang w:val="pt-BR"/>
              </w:rPr>
              <w:t>là người được chở trên phương tiện vận tải hành khách đường bộ, có trả tiền.</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542CFC">
        <w:trPr>
          <w:trHeight w:val="5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51. </w:t>
            </w:r>
            <w:r w:rsidRPr="000B38DC">
              <w:rPr>
                <w:rFonts w:ascii="Times New Roman" w:eastAsia="Times New Roman" w:hAnsi="Times New Roman" w:cs="Times New Roman"/>
                <w:i/>
                <w:iCs/>
                <w:sz w:val="25"/>
                <w:szCs w:val="25"/>
                <w:lang w:val="pt-BR"/>
              </w:rPr>
              <w:t xml:space="preserve">Hành lý </w:t>
            </w:r>
            <w:r w:rsidRPr="000B38DC">
              <w:rPr>
                <w:rFonts w:ascii="Times New Roman" w:eastAsia="Times New Roman" w:hAnsi="Times New Roman" w:cs="Times New Roman"/>
                <w:sz w:val="25"/>
                <w:szCs w:val="25"/>
                <w:lang w:val="pt-BR"/>
              </w:rPr>
              <w:t xml:space="preserve">là vật phẩm mà hành khách mang theo trên cùng phương </w:t>
            </w:r>
            <w:r w:rsidRPr="000B38DC">
              <w:rPr>
                <w:rFonts w:ascii="Times New Roman" w:eastAsia="Times New Roman" w:hAnsi="Times New Roman" w:cs="Times New Roman"/>
                <w:sz w:val="25"/>
                <w:szCs w:val="25"/>
                <w:lang w:val="pt-BR"/>
              </w:rPr>
              <w:lastRenderedPageBreak/>
              <w:t>tiện hoặc gửi theo phương tiện khác.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lastRenderedPageBreak/>
              <w:t xml:space="preserve">52. </w:t>
            </w:r>
            <w:r w:rsidRPr="000B38DC">
              <w:rPr>
                <w:rFonts w:ascii="Times New Roman" w:eastAsia="Times New Roman" w:hAnsi="Times New Roman" w:cs="Times New Roman"/>
                <w:i/>
                <w:iCs/>
                <w:sz w:val="25"/>
                <w:szCs w:val="25"/>
                <w:lang w:val="pt-BR"/>
              </w:rPr>
              <w:t>Hàng hóa</w:t>
            </w:r>
            <w:r w:rsidRPr="000B38DC">
              <w:rPr>
                <w:rFonts w:ascii="Times New Roman" w:eastAsia="Times New Roman" w:hAnsi="Times New Roman" w:cs="Times New Roman"/>
                <w:sz w:val="25"/>
                <w:szCs w:val="25"/>
                <w:lang w:val="pt-BR"/>
              </w:rPr>
              <w:t xml:space="preserve"> là máy móc, thiết bị, nguyên vật liệu, nhiên liệu, hàng tiêu dùng, động vật sống và các động sản khác được vận chuyển bằng phương tiện giao thông đường bộ.</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2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i/>
                <w:iCs/>
                <w:sz w:val="25"/>
                <w:szCs w:val="25"/>
                <w:lang w:val="pt-BR"/>
              </w:rPr>
            </w:pPr>
            <w:r w:rsidRPr="000B38DC">
              <w:rPr>
                <w:rFonts w:ascii="Times New Roman" w:eastAsia="Times New Roman" w:hAnsi="Times New Roman" w:cs="Times New Roman"/>
                <w:i/>
                <w:iCs/>
                <w:sz w:val="25"/>
                <w:szCs w:val="25"/>
                <w:lang w:val="pt-BR"/>
              </w:rPr>
              <w:t xml:space="preserve">53. Hàng hoá ký gửi </w:t>
            </w:r>
            <w:r w:rsidRPr="000B38DC">
              <w:rPr>
                <w:rFonts w:ascii="Times New Roman" w:eastAsia="Times New Roman" w:hAnsi="Times New Roman" w:cs="Times New Roman"/>
                <w:sz w:val="25"/>
                <w:szCs w:val="25"/>
                <w:lang w:val="pt-BR"/>
              </w:rPr>
              <w:t>là hàng hoá gửi theo xe ô tô kinh doanh vận tải hành khách mà người gửi không đi cùng trên xe đó.</w:t>
            </w:r>
          </w:p>
        </w:tc>
        <w:tc>
          <w:tcPr>
            <w:tcW w:w="4112" w:type="dxa"/>
          </w:tcPr>
          <w:p w:rsidR="005360FA" w:rsidRPr="000B38DC" w:rsidRDefault="005360FA" w:rsidP="00385378">
            <w:pPr>
              <w:spacing w:line="320" w:lineRule="exact"/>
              <w:jc w:val="both"/>
              <w:rPr>
                <w:rFonts w:ascii="Times New Roman" w:eastAsia="Times New Roman" w:hAnsi="Times New Roman" w:cs="Times New Roman"/>
                <w:i/>
                <w:iCs/>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i/>
                <w:iCs/>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i/>
                <w:iCs/>
                <w:sz w:val="25"/>
                <w:szCs w:val="25"/>
                <w:lang w:val="pt-BR"/>
              </w:rPr>
            </w:pPr>
          </w:p>
        </w:tc>
      </w:tr>
      <w:tr w:rsidR="0099785B" w:rsidRPr="000B38DC" w:rsidTr="00B53F00">
        <w:trPr>
          <w:trHeight w:val="611"/>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54. </w:t>
            </w:r>
            <w:r w:rsidRPr="000B38DC">
              <w:rPr>
                <w:rFonts w:ascii="Times New Roman" w:eastAsia="Times New Roman" w:hAnsi="Times New Roman" w:cs="Times New Roman"/>
                <w:i/>
                <w:iCs/>
                <w:sz w:val="25"/>
                <w:szCs w:val="25"/>
                <w:lang w:val="pt-BR"/>
              </w:rPr>
              <w:t>Hàng nguy hiểm</w:t>
            </w:r>
            <w:r w:rsidRPr="000B38DC">
              <w:rPr>
                <w:rFonts w:ascii="Times New Roman" w:eastAsia="Times New Roman" w:hAnsi="Times New Roman" w:cs="Times New Roman"/>
                <w:sz w:val="25"/>
                <w:szCs w:val="25"/>
                <w:lang w:val="pt-BR"/>
              </w:rPr>
              <w:t xml:space="preserve"> là hàng hóa có chứa các chất nguy hiểm khi chở trên đường có khả năng gây nguy hại tới tính mạng, sức khỏe con người, môi trường, an toàn và an ninh quốc gia.</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55.</w:t>
            </w:r>
            <w:r w:rsidRPr="000B38DC">
              <w:rPr>
                <w:rFonts w:ascii="Times New Roman" w:eastAsia="Times New Roman" w:hAnsi="Times New Roman" w:cs="Times New Roman"/>
                <w:i/>
                <w:iCs/>
                <w:sz w:val="25"/>
                <w:szCs w:val="25"/>
                <w:lang w:val="pt-BR"/>
              </w:rPr>
              <w:t xml:space="preserve"> Vận tải đường bộ</w:t>
            </w:r>
            <w:r w:rsidRPr="000B38DC">
              <w:rPr>
                <w:rFonts w:ascii="Times New Roman" w:eastAsia="Times New Roman" w:hAnsi="Times New Roman" w:cs="Times New Roman"/>
                <w:sz w:val="25"/>
                <w:szCs w:val="25"/>
                <w:lang w:val="pt-BR"/>
              </w:rPr>
              <w:t xml:space="preserve"> là hoạt động sử dụng phương tiện giao thông đường bộ để vận chuyển người, hàng hóa trên đường bộ. </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p>
        </w:tc>
      </w:tr>
      <w:tr w:rsidR="00C85AA8" w:rsidRPr="000B38DC" w:rsidTr="00B53F00">
        <w:trPr>
          <w:trHeight w:val="2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pt-BR"/>
              </w:rPr>
            </w:pPr>
            <w:r w:rsidRPr="000B38DC">
              <w:rPr>
                <w:rFonts w:ascii="Times New Roman" w:eastAsia="Times New Roman" w:hAnsi="Times New Roman" w:cs="Times New Roman"/>
                <w:sz w:val="25"/>
                <w:szCs w:val="25"/>
                <w:lang w:val="pt-BR"/>
              </w:rPr>
              <w:t>56</w:t>
            </w:r>
            <w:r w:rsidRPr="000B38DC">
              <w:rPr>
                <w:rFonts w:ascii="Times New Roman" w:eastAsia="Times New Roman" w:hAnsi="Times New Roman" w:cs="Times New Roman"/>
                <w:i/>
                <w:iCs/>
                <w:sz w:val="25"/>
                <w:szCs w:val="25"/>
                <w:lang w:val="pt-BR"/>
              </w:rPr>
              <w:t xml:space="preserve">. Vận tải nội bộ </w:t>
            </w:r>
            <w:r w:rsidRPr="000B38DC">
              <w:rPr>
                <w:rFonts w:ascii="Times New Roman" w:eastAsia="Times New Roman" w:hAnsi="Times New Roman" w:cs="Times New Roman"/>
                <w:sz w:val="25"/>
                <w:szCs w:val="25"/>
                <w:lang w:val="pt-BR"/>
              </w:rPr>
              <w:t xml:space="preserve">là hoạt động vận tải không kinh doanh  do các tổ chức, cá nhân sử dụng xe ô tô chở người từ 9 chỗ trở lên hoặc xe ô tô tải (trừ xe pick up, xe tải van có khối lượng hàng chuyên chở cho </w:t>
            </w:r>
            <w:r w:rsidRPr="000B38DC">
              <w:rPr>
                <w:rFonts w:ascii="Times New Roman" w:eastAsia="Times New Roman" w:hAnsi="Times New Roman" w:cs="Times New Roman"/>
                <w:sz w:val="25"/>
                <w:szCs w:val="25"/>
                <w:lang w:val="pt-BR"/>
              </w:rPr>
              <w:lastRenderedPageBreak/>
              <w:t>phép tham giao giao thông dưới 950kg) để chở người, hoàng hóa của tổ chức, cá nhân đó và không thu tiền dưới mọi hình thức.</w:t>
            </w:r>
          </w:p>
        </w:tc>
        <w:tc>
          <w:tcPr>
            <w:tcW w:w="4112" w:type="dxa"/>
          </w:tcPr>
          <w:p w:rsidR="005360FA" w:rsidRPr="000B38DC" w:rsidRDefault="005360FA" w:rsidP="00385378">
            <w:pPr>
              <w:spacing w:line="320" w:lineRule="exact"/>
              <w:jc w:val="both"/>
              <w:rPr>
                <w:rFonts w:ascii="Times New Roman" w:eastAsia="MS Mincho" w:hAnsi="Times New Roman" w:cs="Times New Roman"/>
                <w:sz w:val="25"/>
                <w:szCs w:val="25"/>
                <w:lang w:val="pt-BR" w:eastAsia="ja-JP"/>
              </w:rPr>
            </w:pPr>
            <w:r w:rsidRPr="000B38DC">
              <w:rPr>
                <w:rFonts w:ascii="Times New Roman" w:eastAsia="Times New Roman" w:hAnsi="Times New Roman" w:cs="Times New Roman"/>
                <w:b/>
                <w:sz w:val="25"/>
                <w:szCs w:val="25"/>
                <w:lang w:val="pt-BR"/>
              </w:rPr>
              <w:lastRenderedPageBreak/>
              <w:t xml:space="preserve">- Cục ĐSVN: </w:t>
            </w:r>
            <w:r w:rsidR="00B414B0">
              <w:rPr>
                <w:rFonts w:ascii="Times New Roman" w:eastAsia="MS Mincho" w:hAnsi="Times New Roman" w:cs="Times New Roman"/>
                <w:sz w:val="25"/>
                <w:szCs w:val="25"/>
                <w:lang w:val="pt-BR" w:eastAsia="ja-JP"/>
              </w:rPr>
              <w:t>s</w:t>
            </w:r>
            <w:r w:rsidRPr="000B38DC">
              <w:rPr>
                <w:rFonts w:ascii="Times New Roman" w:eastAsia="MS Mincho" w:hAnsi="Times New Roman" w:cs="Times New Roman"/>
                <w:sz w:val="25"/>
                <w:szCs w:val="25"/>
                <w:lang w:val="pt-BR" w:eastAsia="ja-JP"/>
              </w:rPr>
              <w:t>ửa cụm từ “hoàng hóa” thành “hàng hóa” tại khoản 56 Điều 3;</w:t>
            </w:r>
          </w:p>
          <w:p w:rsidR="00F013D5" w:rsidRPr="000B38DC" w:rsidRDefault="00F013D5" w:rsidP="00385378">
            <w:pPr>
              <w:spacing w:line="320" w:lineRule="exact"/>
              <w:jc w:val="both"/>
              <w:rPr>
                <w:rFonts w:ascii="Times New Roman" w:hAnsi="Times New Roman" w:cs="Times New Roman"/>
                <w:sz w:val="25"/>
                <w:szCs w:val="25"/>
                <w:lang w:val="pt-BR"/>
              </w:rPr>
            </w:pPr>
            <w:r w:rsidRPr="000B38DC">
              <w:rPr>
                <w:rFonts w:ascii="Times New Roman" w:eastAsia="Times New Roman" w:hAnsi="Times New Roman" w:cs="Times New Roman"/>
                <w:sz w:val="25"/>
                <w:szCs w:val="25"/>
                <w:lang w:val="pt-BR"/>
              </w:rPr>
              <w:t xml:space="preserve">- </w:t>
            </w:r>
            <w:r w:rsidRPr="000B38DC">
              <w:rPr>
                <w:rFonts w:ascii="Times New Roman" w:eastAsia="Times New Roman" w:hAnsi="Times New Roman" w:cs="Times New Roman"/>
                <w:b/>
                <w:sz w:val="25"/>
                <w:szCs w:val="25"/>
                <w:lang w:val="pt-BR"/>
              </w:rPr>
              <w:t xml:space="preserve">Sở GTVT Quảng Ngãi: </w:t>
            </w:r>
            <w:r w:rsidRPr="000B38DC">
              <w:rPr>
                <w:rFonts w:ascii="Times New Roman" w:hAnsi="Times New Roman" w:cs="Times New Roman"/>
                <w:sz w:val="25"/>
                <w:szCs w:val="25"/>
                <w:lang w:val="pt-BR"/>
              </w:rPr>
              <w:t xml:space="preserve">quy định “vận tải nội bộ” là chưa phù hợp với thực tiễn, trái với quy luật kinh doanh, tạo ra kẻ hở pháp luật và đây sẽ là phát </w:t>
            </w:r>
            <w:r w:rsidRPr="000B38DC">
              <w:rPr>
                <w:rFonts w:ascii="Times New Roman" w:hAnsi="Times New Roman" w:cs="Times New Roman"/>
                <w:sz w:val="25"/>
                <w:szCs w:val="25"/>
                <w:lang w:val="pt-BR"/>
              </w:rPr>
              <w:lastRenderedPageBreak/>
              <w:t xml:space="preserve">sinh tiêu cực, khó khăn trong công tác quản lý nhà nước hoạt động kinh doanh vận tải. Bởi vì, trong thực tiễn hầu như tất cả xe ô tô do tổ chức, cá nhân đầu tư đều vào mục đích kinh doanh vận tải </w:t>
            </w:r>
            <w:r w:rsidRPr="000B38DC">
              <w:rPr>
                <w:rFonts w:ascii="Times New Roman" w:hAnsi="Times New Roman" w:cs="Times New Roman"/>
                <w:i/>
                <w:sz w:val="25"/>
                <w:szCs w:val="25"/>
                <w:lang w:val="pt-BR"/>
              </w:rPr>
              <w:t>(chỉ có các doanh nghiệp sản xuất, kinh doanh có sử dụng lao động số lượng lớn, các cơ sở giáo dục theo hình thức xã hội hóa mới đầu tư phương tiện để phục vụ đưa đón công nhân, học sinh, hoặc vận tải nguyên vật liệu trong nội bộ doanh nghiệp từ kho, xưởng sản xuất đến nơi xuất, nhập hàng…là không kinh doanh)</w:t>
            </w:r>
            <w:r w:rsidRPr="000B38DC">
              <w:rPr>
                <w:rFonts w:ascii="Times New Roman" w:hAnsi="Times New Roman" w:cs="Times New Roman"/>
                <w:sz w:val="25"/>
                <w:szCs w:val="25"/>
                <w:lang w:val="pt-BR"/>
              </w:rPr>
              <w:t>. Vì vậy, nếu khái niệm này được quy định thì sẽ phát sinh hàng loạt xe kinh doanh vận tải nhưng chủ phương tiện sẽ không thực hiện nghĩa vụ đăng ký kinh doanh, không thực hiện nghĩa vụ thuế….</w:t>
            </w:r>
          </w:p>
          <w:p w:rsidR="00F013D5" w:rsidRPr="000B38DC" w:rsidRDefault="00F013D5" w:rsidP="00385378">
            <w:pPr>
              <w:spacing w:line="320" w:lineRule="exact"/>
              <w:jc w:val="both"/>
              <w:rPr>
                <w:rFonts w:ascii="Times New Roman" w:hAnsi="Times New Roman" w:cs="Times New Roman"/>
                <w:sz w:val="25"/>
                <w:szCs w:val="25"/>
                <w:lang w:val="pt-BR"/>
              </w:rPr>
            </w:pPr>
            <w:r w:rsidRPr="000B38DC">
              <w:rPr>
                <w:rFonts w:ascii="Times New Roman" w:hAnsi="Times New Roman" w:cs="Times New Roman"/>
                <w:b/>
                <w:i/>
                <w:sz w:val="25"/>
                <w:szCs w:val="25"/>
                <w:lang w:val="pt-BR"/>
              </w:rPr>
              <w:t>Ví dụ điển hình:</w:t>
            </w:r>
            <w:r w:rsidR="00B414B0">
              <w:rPr>
                <w:rFonts w:ascii="Times New Roman" w:hAnsi="Times New Roman" w:cs="Times New Roman"/>
                <w:sz w:val="25"/>
                <w:szCs w:val="25"/>
                <w:lang w:val="pt-BR"/>
              </w:rPr>
              <w:t>d</w:t>
            </w:r>
            <w:r w:rsidRPr="000B38DC">
              <w:rPr>
                <w:rFonts w:ascii="Times New Roman" w:hAnsi="Times New Roman" w:cs="Times New Roman"/>
                <w:sz w:val="25"/>
                <w:szCs w:val="25"/>
                <w:lang w:val="pt-BR"/>
              </w:rPr>
              <w:t xml:space="preserve">oanh nghiệp kinh doanh thủy sản (hàng tươi sống) sử dụng xe lạnh để vận chuyển. Bình thường họ sẽ thuê đơn vị vận tải để vận chuyển thì đây là kinh doanh vận tải hàng tươi sống áp dụng theo Điều 131, nhưng khi doanh nghiệp này tự mua xe vận chuyển từ kho hàng đến </w:t>
            </w:r>
            <w:r w:rsidRPr="000B38DC">
              <w:rPr>
                <w:rFonts w:ascii="Times New Roman" w:hAnsi="Times New Roman" w:cs="Times New Roman"/>
                <w:sz w:val="25"/>
                <w:szCs w:val="25"/>
                <w:lang w:val="pt-BR"/>
              </w:rPr>
              <w:lastRenderedPageBreak/>
              <w:t>nơi tiêu thụ thì vận tải này là vận tải xe nội áp dụng theo Điều 138; trong khi đó, giá thành sản phẩm đưa ra thị trường thì chủ doanh nghiệp này đều cộng khoản chi phí vận chuyển. Tương tự như trên, một doanh nghiệp kinh doanh trong lĩnh vực xây dựng thì phải thuê doanh nghiệp vận tải để vận chuyển vật liệu xây dựng, nhưng khi doanh nghiệp này tự mua xe vận chuyển thì vận tải này là vận tải xe nội; trong khi đó, dự toán công trình đều có chi phí vận chuyển….</w:t>
            </w:r>
          </w:p>
          <w:p w:rsidR="00F013D5" w:rsidRPr="000B38DC" w:rsidRDefault="00F013D5" w:rsidP="00385378">
            <w:pPr>
              <w:spacing w:line="320" w:lineRule="exact"/>
              <w:jc w:val="both"/>
              <w:rPr>
                <w:rFonts w:ascii="Times New Roman" w:hAnsi="Times New Roman" w:cs="Times New Roman"/>
                <w:sz w:val="25"/>
                <w:szCs w:val="25"/>
                <w:lang w:val="pt-BR"/>
              </w:rPr>
            </w:pPr>
            <w:r w:rsidRPr="000B38DC">
              <w:rPr>
                <w:rFonts w:ascii="Times New Roman" w:hAnsi="Times New Roman" w:cs="Times New Roman"/>
                <w:sz w:val="25"/>
                <w:szCs w:val="25"/>
                <w:lang w:val="pt-BR"/>
              </w:rPr>
              <w:t>Từ những phân tích trên cho thấy, tại khoản 56 Điều 3, khoản 1 Điều 115 và Điều 138 dự thảo quy định vận tải nội bộ trong đó yếu tố quan trọng để xác định là hoạt động vận tải “</w:t>
            </w:r>
            <w:r w:rsidRPr="000B38DC">
              <w:rPr>
                <w:rFonts w:ascii="Times New Roman" w:hAnsi="Times New Roman" w:cs="Times New Roman"/>
                <w:i/>
                <w:sz w:val="25"/>
                <w:szCs w:val="25"/>
                <w:lang w:val="pt-BR"/>
              </w:rPr>
              <w:t>không thu tiền dưới mọi dưới thức</w:t>
            </w:r>
            <w:r w:rsidRPr="000B38DC">
              <w:rPr>
                <w:rFonts w:ascii="Times New Roman" w:hAnsi="Times New Roman" w:cs="Times New Roman"/>
                <w:sz w:val="25"/>
                <w:szCs w:val="25"/>
                <w:lang w:val="pt-BR"/>
              </w:rPr>
              <w:t xml:space="preserve">”. Đây là tiêu chí quá chung chung, mang tính chất định tính. Thực tiễn hiện nay đang gây khó khăn cho lực lượng chức năng trong việc kiểm tra, xử phạt đối với loại phương tiện này vì không có tài liệu, chứng cứ nào để chứng minh là xe có thu tiền hay không thu tiền mà chỉ do chủ phương tiện hoặc lái xe tự khai báo là xe không thu tiền. Vì vậy, </w:t>
            </w:r>
            <w:r w:rsidRPr="000B38DC">
              <w:rPr>
                <w:rFonts w:ascii="Times New Roman" w:hAnsi="Times New Roman" w:cs="Times New Roman"/>
                <w:sz w:val="25"/>
                <w:szCs w:val="25"/>
                <w:lang w:val="pt-BR"/>
              </w:rPr>
              <w:lastRenderedPageBreak/>
              <w:t>cần quy định cụ thể các tiêu chí, tài liệu để xác định là xe vận tải nội bộ nhằm phục vụ tốt cho công tác quản lý nhà nước về vận tải; đồng thời, đảm bảo cho lực lượng tuần tra, kiểm soát xử lý triệt để các trường hợp vi phạm quy định về kinh doanh vận tải, tránh trường hợp cố tình lợi dụng lỗ hổng pháp luật để thực hiện các hành vi vi phạm pháp luật, tạo nên sự canh tranh thiếu bình đẳng, minh bạch giữa các đơn vị vận tải.</w:t>
            </w:r>
          </w:p>
          <w:p w:rsidR="005360FA" w:rsidRPr="000B38DC" w:rsidRDefault="00F013D5" w:rsidP="00385378">
            <w:pPr>
              <w:spacing w:line="320" w:lineRule="exact"/>
              <w:jc w:val="both"/>
              <w:rPr>
                <w:rFonts w:ascii="Times New Roman" w:eastAsia="MS Mincho" w:hAnsi="Times New Roman" w:cs="Times New Roman"/>
                <w:sz w:val="25"/>
                <w:szCs w:val="25"/>
                <w:lang w:val="vi-VN" w:eastAsia="ja-JP"/>
              </w:rPr>
            </w:pPr>
            <w:r w:rsidRPr="000B38DC">
              <w:rPr>
                <w:rFonts w:ascii="Times New Roman" w:hAnsi="Times New Roman" w:cs="Times New Roman"/>
                <w:sz w:val="25"/>
                <w:szCs w:val="25"/>
                <w:lang w:val="pt-BR"/>
              </w:rPr>
              <w:t xml:space="preserve">Do đó, đề nghị xem xét quy định kinh doanh vận tải theo Nghị định số 86/2014/NĐ-CP ngày 10/9/2014 của Chính phủ trước đây. </w:t>
            </w:r>
            <w:r w:rsidRPr="00370FBE">
              <w:rPr>
                <w:rFonts w:ascii="Times New Roman" w:hAnsi="Times New Roman" w:cs="Times New Roman"/>
                <w:sz w:val="25"/>
                <w:szCs w:val="25"/>
                <w:lang w:val="pt-BR"/>
              </w:rPr>
              <w:t xml:space="preserve">Cụ thể: </w:t>
            </w:r>
            <w:r w:rsidRPr="00370FBE">
              <w:rPr>
                <w:rFonts w:ascii="Times New Roman" w:hAnsi="Times New Roman" w:cs="Times New Roman"/>
                <w:i/>
                <w:sz w:val="25"/>
                <w:szCs w:val="25"/>
                <w:lang w:val="pt-BR"/>
              </w:rPr>
              <w:t>“</w:t>
            </w:r>
            <w:r w:rsidRPr="00421BDA">
              <w:rPr>
                <w:rFonts w:ascii="Times New Roman" w:hAnsi="Times New Roman" w:cs="Times New Roman"/>
                <w:i/>
                <w:sz w:val="25"/>
                <w:szCs w:val="25"/>
                <w:lang w:val="vi-VN"/>
              </w:rPr>
              <w:t xml:space="preserve">1. Kinh doanh vận tải bằng xe ô tô là việc sử dụng xe ô tô vận tải hàng hóa, hành khách trên đường bộ nhằm mục đích sinh lợi; bao gồm kinh doanh vận tải thu tiền trực tiếp và kinh doanh vận tải không thu tiền trực tiếp. 2. Kinh doanh vận tải thu tiền trực tiếp là hoạt động kinh doanh vận tải bằng xe ô tô, trong đó đơn vị kinh doanh vận tải cung cấp dịch vụ vận tải và thu cước phí vận tải trực tiếp từ khách hàng. 3. Kinh doanh vận tải không thu tiền trực </w:t>
            </w:r>
            <w:r w:rsidRPr="00421BDA">
              <w:rPr>
                <w:rFonts w:ascii="Times New Roman" w:hAnsi="Times New Roman" w:cs="Times New Roman"/>
                <w:i/>
                <w:sz w:val="25"/>
                <w:szCs w:val="25"/>
                <w:lang w:val="vi-VN"/>
              </w:rPr>
              <w:lastRenderedPageBreak/>
              <w:t>tiếp là hoạt động kinh doanh vận tải bằng xe ô tô, trong đó đơn vị kinh doanh vừa thực hiện công đoạn vận tải, vừa thực hiện ít nhất một công đoạn khác </w:t>
            </w:r>
            <w:r w:rsidRPr="00421BDA">
              <w:rPr>
                <w:rFonts w:ascii="Times New Roman" w:hAnsi="Times New Roman" w:cs="Times New Roman"/>
                <w:i/>
                <w:sz w:val="25"/>
                <w:szCs w:val="25"/>
                <w:shd w:val="clear" w:color="auto" w:fill="FFFFFF"/>
                <w:lang w:val="vi-VN"/>
              </w:rPr>
              <w:t>trong</w:t>
            </w:r>
            <w:r w:rsidRPr="00421BDA">
              <w:rPr>
                <w:rFonts w:ascii="Times New Roman" w:hAnsi="Times New Roman" w:cs="Times New Roman"/>
                <w:i/>
                <w:sz w:val="25"/>
                <w:szCs w:val="25"/>
                <w:lang w:val="vi-VN"/>
              </w:rPr>
              <w:t> quá trình từ sản </w:t>
            </w:r>
            <w:r w:rsidRPr="00421BDA">
              <w:rPr>
                <w:rFonts w:ascii="Times New Roman" w:hAnsi="Times New Roman" w:cs="Times New Roman"/>
                <w:i/>
                <w:sz w:val="25"/>
                <w:szCs w:val="25"/>
                <w:shd w:val="clear" w:color="auto" w:fill="FFFFFF"/>
                <w:lang w:val="vi-VN"/>
              </w:rPr>
              <w:t>xuất</w:t>
            </w:r>
            <w:r w:rsidRPr="00421BDA">
              <w:rPr>
                <w:rFonts w:ascii="Times New Roman" w:hAnsi="Times New Roman" w:cs="Times New Roman"/>
                <w:i/>
                <w:sz w:val="25"/>
                <w:szCs w:val="25"/>
                <w:lang w:val="vi-VN"/>
              </w:rPr>
              <w:t> đến tiêu thụ sản phẩm hoặc dịch vụ và thu cước phí vận tải thông qua doanh thu từ sản phẩm hoặc dịch vụ đó”</w:t>
            </w:r>
            <w:r w:rsidRPr="00421BDA">
              <w:rPr>
                <w:rFonts w:ascii="Times New Roman" w:hAnsi="Times New Roman" w:cs="Times New Roman"/>
                <w:sz w:val="25"/>
                <w:szCs w:val="25"/>
                <w:lang w:val="vi-VN"/>
              </w:rPr>
              <w:t>. Đồng thời, xác định cụ thể đối tượng vận tải nội bộ để tránh lợi dụng kẻ hở của pháp luật nhằm kinh doanh vận tải bất hợp pháp.</w:t>
            </w:r>
          </w:p>
        </w:tc>
        <w:tc>
          <w:tcPr>
            <w:tcW w:w="3545" w:type="dxa"/>
          </w:tcPr>
          <w:p w:rsidR="005360FA" w:rsidRPr="000B38DC" w:rsidRDefault="00B414B0" w:rsidP="00385378">
            <w:pPr>
              <w:spacing w:line="320" w:lineRule="exact"/>
              <w:jc w:val="both"/>
              <w:rPr>
                <w:rFonts w:ascii="Times New Roman" w:eastAsia="Times New Roman" w:hAnsi="Times New Roman" w:cs="Times New Roman"/>
                <w:sz w:val="25"/>
                <w:szCs w:val="25"/>
                <w:lang w:val="vi-VN"/>
              </w:rPr>
            </w:pPr>
            <w:r w:rsidRPr="00B414B0">
              <w:rPr>
                <w:rFonts w:ascii="Times New Roman" w:eastAsia="Times New Roman" w:hAnsi="Times New Roman" w:cs="Times New Roman"/>
                <w:b/>
                <w:sz w:val="25"/>
                <w:szCs w:val="25"/>
                <w:lang w:val="vi-VN"/>
              </w:rPr>
              <w:lastRenderedPageBreak/>
              <w:t xml:space="preserve">- </w:t>
            </w:r>
            <w:r w:rsidR="00F013D5" w:rsidRPr="000B38DC">
              <w:rPr>
                <w:rFonts w:ascii="Times New Roman" w:eastAsia="Times New Roman" w:hAnsi="Times New Roman" w:cs="Times New Roman"/>
                <w:b/>
                <w:sz w:val="25"/>
                <w:szCs w:val="25"/>
                <w:lang w:val="vi-VN"/>
              </w:rPr>
              <w:t>Tiếp thu</w:t>
            </w:r>
            <w:r w:rsidR="00F013D5" w:rsidRPr="000B38DC">
              <w:rPr>
                <w:rFonts w:ascii="Times New Roman" w:eastAsia="Times New Roman" w:hAnsi="Times New Roman" w:cs="Times New Roman"/>
                <w:sz w:val="25"/>
                <w:szCs w:val="25"/>
                <w:lang w:val="vi-VN"/>
              </w:rPr>
              <w:t>: chỉnh lý trong dự thảo</w:t>
            </w:r>
            <w:r w:rsidR="005D5171" w:rsidRPr="000B38DC">
              <w:rPr>
                <w:rFonts w:ascii="Times New Roman" w:eastAsia="Times New Roman" w:hAnsi="Times New Roman" w:cs="Times New Roman"/>
                <w:sz w:val="25"/>
                <w:szCs w:val="25"/>
                <w:lang w:val="vi-VN"/>
              </w:rPr>
              <w:t xml:space="preserve"> Luật</w:t>
            </w:r>
            <w:r w:rsidR="00F013D5" w:rsidRPr="000B38DC">
              <w:rPr>
                <w:rFonts w:ascii="Times New Roman" w:eastAsia="Times New Roman" w:hAnsi="Times New Roman" w:cs="Times New Roman"/>
                <w:sz w:val="25"/>
                <w:szCs w:val="25"/>
                <w:lang w:val="vi-VN"/>
              </w:rPr>
              <w:t>.</w:t>
            </w:r>
          </w:p>
          <w:p w:rsidR="00F013D5" w:rsidRPr="000B38DC" w:rsidRDefault="00B414B0" w:rsidP="00385378">
            <w:pPr>
              <w:spacing w:line="320" w:lineRule="exact"/>
              <w:jc w:val="both"/>
              <w:rPr>
                <w:rFonts w:ascii="Times New Roman" w:eastAsia="Times New Roman" w:hAnsi="Times New Roman" w:cs="Times New Roman"/>
                <w:sz w:val="25"/>
                <w:szCs w:val="25"/>
                <w:lang w:val="vi-VN"/>
              </w:rPr>
            </w:pPr>
            <w:r w:rsidRPr="00B414B0">
              <w:rPr>
                <w:rFonts w:ascii="Times New Roman" w:eastAsia="Times New Roman" w:hAnsi="Times New Roman" w:cs="Times New Roman"/>
                <w:b/>
                <w:sz w:val="25"/>
                <w:szCs w:val="25"/>
                <w:lang w:val="vi-VN"/>
              </w:rPr>
              <w:t xml:space="preserve">- </w:t>
            </w:r>
            <w:r w:rsidR="00F013D5" w:rsidRPr="000B38DC">
              <w:rPr>
                <w:rFonts w:ascii="Times New Roman" w:eastAsia="Times New Roman" w:hAnsi="Times New Roman" w:cs="Times New Roman"/>
                <w:b/>
                <w:sz w:val="25"/>
                <w:szCs w:val="25"/>
                <w:lang w:val="vi-VN"/>
              </w:rPr>
              <w:t>Tiếp thu, giải trình</w:t>
            </w:r>
            <w:r w:rsidR="00F013D5" w:rsidRPr="000B38DC">
              <w:rPr>
                <w:rFonts w:ascii="Times New Roman" w:eastAsia="Times New Roman" w:hAnsi="Times New Roman" w:cs="Times New Roman"/>
                <w:sz w:val="25"/>
                <w:szCs w:val="25"/>
                <w:lang w:val="vi-VN"/>
              </w:rPr>
              <w:t xml:space="preserve">: về cơ bản nội dung này của dự thảo đang kế thừa các quy định của Nghị định 10/2020/NĐ-CP. Tuy </w:t>
            </w:r>
            <w:r w:rsidR="00F013D5" w:rsidRPr="000B38DC">
              <w:rPr>
                <w:rFonts w:ascii="Times New Roman" w:eastAsia="Times New Roman" w:hAnsi="Times New Roman" w:cs="Times New Roman"/>
                <w:sz w:val="25"/>
                <w:szCs w:val="25"/>
                <w:lang w:val="vi-VN"/>
              </w:rPr>
              <w:lastRenderedPageBreak/>
              <w:t>nhiên, các chính sách này vẫn sẽ được nghiên cứu, đánh giá tác động để có những điều chỉnh phù hợp.</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1B2513">
        <w:trPr>
          <w:trHeight w:val="2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57</w:t>
            </w:r>
            <w:r w:rsidRPr="000B38DC">
              <w:rPr>
                <w:rFonts w:ascii="Times New Roman" w:eastAsia="Times New Roman" w:hAnsi="Times New Roman" w:cs="Times New Roman"/>
                <w:i/>
                <w:iCs/>
                <w:sz w:val="25"/>
                <w:szCs w:val="25"/>
                <w:lang w:val="vi-VN"/>
              </w:rPr>
              <w:t xml:space="preserve">. Khối lượng bản thân của phương tiện </w:t>
            </w:r>
            <w:r w:rsidRPr="000B38DC">
              <w:rPr>
                <w:rFonts w:ascii="Times New Roman" w:eastAsia="Times New Roman" w:hAnsi="Times New Roman" w:cs="Times New Roman"/>
                <w:sz w:val="25"/>
                <w:szCs w:val="25"/>
                <w:lang w:val="vi-VN"/>
              </w:rPr>
              <w:t>là khối lượng của xe hoàn chỉnh với trang thiết bị tiêu chuẩn và nhiên liệu (tối thiểu 90% thể tích thùng nhiên liệu); không có lái xe, hành khách và hàng hóa.</w:t>
            </w:r>
          </w:p>
        </w:tc>
        <w:tc>
          <w:tcPr>
            <w:tcW w:w="4112" w:type="dxa"/>
          </w:tcPr>
          <w:p w:rsidR="005360FA" w:rsidRPr="00421BDA" w:rsidRDefault="005360FA" w:rsidP="00385378">
            <w:pPr>
              <w:tabs>
                <w:tab w:val="left" w:pos="851"/>
              </w:tabs>
              <w:spacing w:line="320" w:lineRule="exact"/>
              <w:jc w:val="both"/>
              <w:rPr>
                <w:rFonts w:ascii="Times New Roman" w:hAnsi="Times New Roman" w:cs="Times New Roman"/>
                <w:sz w:val="25"/>
                <w:szCs w:val="25"/>
                <w:lang w:val="vi-VN"/>
              </w:rPr>
            </w:pPr>
            <w:r w:rsidRPr="000B38DC">
              <w:rPr>
                <w:rFonts w:ascii="Times New Roman" w:eastAsia="Times New Roman" w:hAnsi="Times New Roman" w:cs="Times New Roman"/>
                <w:sz w:val="25"/>
                <w:szCs w:val="25"/>
                <w:lang w:val="vi-VN"/>
              </w:rPr>
              <w:t>-</w:t>
            </w:r>
            <w:r w:rsidRPr="00421BDA">
              <w:rPr>
                <w:rFonts w:ascii="Times New Roman" w:hAnsi="Times New Roman" w:cs="Times New Roman"/>
                <w:b/>
                <w:sz w:val="25"/>
                <w:szCs w:val="25"/>
                <w:lang w:val="vi-VN"/>
              </w:rPr>
              <w:t>Vụ Môi trường</w:t>
            </w:r>
            <w:r w:rsidRPr="00421BDA">
              <w:rPr>
                <w:rFonts w:ascii="Times New Roman" w:hAnsi="Times New Roman" w:cs="Times New Roman"/>
                <w:sz w:val="25"/>
                <w:szCs w:val="25"/>
                <w:lang w:val="vi-VN"/>
              </w:rPr>
              <w:t xml:space="preserve">: đề nghị điều chỉnh như sau: </w:t>
            </w:r>
            <w:r w:rsidRPr="00421BDA">
              <w:rPr>
                <w:rFonts w:ascii="Times New Roman" w:hAnsi="Times New Roman" w:cs="Times New Roman"/>
                <w:i/>
                <w:sz w:val="25"/>
                <w:szCs w:val="25"/>
                <w:lang w:val="vi-VN"/>
              </w:rPr>
              <w:t>“Khối lượng bản thân của phương tiện là khối lượng của xe hoàn chỉnh với trang thiết bị tiêu chuẩn, có nhiên liệu đổ tới mức 90% dung tích thùng nhiên liệu, có đủ dầu bôi trơn, nước làm mát để xe có thể sẵn sàng hoạt động không bao gồm người lái xe, hành khách, hàng hóa”.</w:t>
            </w:r>
          </w:p>
        </w:tc>
        <w:tc>
          <w:tcPr>
            <w:tcW w:w="3545" w:type="dxa"/>
          </w:tcPr>
          <w:p w:rsidR="005360FA" w:rsidRPr="000B38DC" w:rsidRDefault="00F013D5"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Tiếp thu</w:t>
            </w:r>
            <w:r w:rsidRPr="000B38DC">
              <w:rPr>
                <w:rFonts w:ascii="Times New Roman" w:eastAsia="Times New Roman" w:hAnsi="Times New Roman" w:cs="Times New Roman"/>
                <w:sz w:val="25"/>
                <w:szCs w:val="25"/>
                <w:lang w:val="vi-VN"/>
              </w:rPr>
              <w:t>: chỉnh lý trong dự thảo</w:t>
            </w:r>
            <w:r w:rsidR="005D5171" w:rsidRPr="000B38DC">
              <w:rPr>
                <w:rFonts w:ascii="Times New Roman" w:eastAsia="Times New Roman" w:hAnsi="Times New Roman" w:cs="Times New Roman"/>
                <w:sz w:val="25"/>
                <w:szCs w:val="25"/>
                <w:lang w:val="vi-VN"/>
              </w:rPr>
              <w:t xml:space="preserve"> Luật.</w:t>
            </w:r>
          </w:p>
        </w:tc>
        <w:tc>
          <w:tcPr>
            <w:tcW w:w="3261" w:type="dxa"/>
          </w:tcPr>
          <w:p w:rsidR="005360FA" w:rsidRPr="000B38DC" w:rsidRDefault="00F013D5" w:rsidP="00756080">
            <w:pPr>
              <w:spacing w:line="320" w:lineRule="exact"/>
              <w:jc w:val="both"/>
              <w:rPr>
                <w:rFonts w:ascii="Times New Roman" w:eastAsia="Times New Roman" w:hAnsi="Times New Roman" w:cs="Times New Roman"/>
                <w:sz w:val="25"/>
                <w:szCs w:val="25"/>
                <w:lang w:val="vi-VN"/>
              </w:rPr>
            </w:pPr>
            <w:r w:rsidRPr="00421BDA">
              <w:rPr>
                <w:rFonts w:ascii="Times New Roman" w:hAnsi="Times New Roman" w:cs="Times New Roman"/>
                <w:sz w:val="25"/>
                <w:szCs w:val="25"/>
                <w:lang w:val="vi-VN"/>
              </w:rPr>
              <w:t xml:space="preserve">Khối lượng bản thân của phương tiện là khối lượng của xe hoàn chỉnh với trang thiết bị tiêu chuẩn và </w:t>
            </w:r>
            <w:r w:rsidRPr="00421BDA">
              <w:rPr>
                <w:rFonts w:ascii="Times New Roman" w:hAnsi="Times New Roman" w:cs="Times New Roman"/>
                <w:i/>
                <w:sz w:val="25"/>
                <w:szCs w:val="25"/>
                <w:lang w:val="vi-VN"/>
              </w:rPr>
              <w:t xml:space="preserve">nhiên liệu </w:t>
            </w:r>
            <w:r w:rsidR="00756080" w:rsidRPr="000B38DC">
              <w:rPr>
                <w:rFonts w:ascii="Times New Roman" w:hAnsi="Times New Roman" w:cs="Times New Roman"/>
                <w:i/>
                <w:sz w:val="25"/>
                <w:szCs w:val="25"/>
                <w:lang w:val="vi-VN"/>
              </w:rPr>
              <w:t>chứa</w:t>
            </w:r>
            <w:r w:rsidRPr="00421BDA">
              <w:rPr>
                <w:rFonts w:ascii="Times New Roman" w:hAnsi="Times New Roman" w:cs="Times New Roman"/>
                <w:i/>
                <w:sz w:val="25"/>
                <w:szCs w:val="25"/>
                <w:lang w:val="vi-VN"/>
              </w:rPr>
              <w:t xml:space="preserve"> tới mức 90% dung tích thùng nhiên liệu, để xe có thể sẵn sàng hoạt động</w:t>
            </w:r>
            <w:r w:rsidR="00B949E3" w:rsidRPr="000B38DC">
              <w:rPr>
                <w:rFonts w:ascii="Times New Roman" w:hAnsi="Times New Roman" w:cs="Times New Roman"/>
                <w:sz w:val="25"/>
                <w:szCs w:val="25"/>
                <w:lang w:val="vi-VN"/>
              </w:rPr>
              <w:t>,</w:t>
            </w:r>
            <w:r w:rsidRPr="00421BDA">
              <w:rPr>
                <w:rFonts w:ascii="Times New Roman" w:hAnsi="Times New Roman" w:cs="Times New Roman"/>
                <w:sz w:val="25"/>
                <w:szCs w:val="25"/>
                <w:lang w:val="vi-VN"/>
              </w:rPr>
              <w:t xml:space="preserve"> không bao gồm người lái xe, hành khách, hàng hóa.</w:t>
            </w:r>
          </w:p>
        </w:tc>
      </w:tr>
      <w:tr w:rsidR="0099785B" w:rsidRPr="000B38DC" w:rsidTr="00B53F00">
        <w:trPr>
          <w:trHeight w:val="169"/>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58</w:t>
            </w:r>
            <w:r w:rsidRPr="000B38DC">
              <w:rPr>
                <w:rFonts w:ascii="Times New Roman" w:eastAsia="Times New Roman" w:hAnsi="Times New Roman" w:cs="Times New Roman"/>
                <w:i/>
                <w:iCs/>
                <w:sz w:val="25"/>
                <w:szCs w:val="25"/>
                <w:lang w:val="vi-VN"/>
              </w:rPr>
              <w:t xml:space="preserve">. Khối lượng toàn bộ thiết kế của phương tiện </w:t>
            </w:r>
            <w:r w:rsidRPr="000B38DC">
              <w:rPr>
                <w:rFonts w:ascii="Times New Roman" w:eastAsia="Times New Roman" w:hAnsi="Times New Roman" w:cs="Times New Roman"/>
                <w:sz w:val="25"/>
                <w:szCs w:val="25"/>
                <w:lang w:val="vi-VN"/>
              </w:rPr>
              <w:t>là khối lượng lớn nhất của phương tiện theo quy định của nhà sản xuất.</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59</w:t>
            </w:r>
            <w:r w:rsidRPr="000B38DC">
              <w:rPr>
                <w:rFonts w:ascii="Times New Roman" w:eastAsia="Times New Roman" w:hAnsi="Times New Roman" w:cs="Times New Roman"/>
                <w:i/>
                <w:iCs/>
                <w:sz w:val="25"/>
                <w:szCs w:val="25"/>
                <w:lang w:val="vi-VN"/>
              </w:rPr>
              <w:t xml:space="preserve">. Khối lượng toàn bộ cho phép của phương tiện </w:t>
            </w:r>
            <w:r w:rsidRPr="000B38DC">
              <w:rPr>
                <w:rFonts w:ascii="Times New Roman" w:eastAsia="Times New Roman" w:hAnsi="Times New Roman" w:cs="Times New Roman"/>
                <w:sz w:val="25"/>
                <w:szCs w:val="25"/>
                <w:lang w:val="vi-VN"/>
              </w:rPr>
              <w:t xml:space="preserve">là khối lượng toàn bộ của phương tiện do cơ quan </w:t>
            </w:r>
            <w:r w:rsidRPr="000B38DC">
              <w:rPr>
                <w:rFonts w:ascii="Times New Roman" w:eastAsia="Times New Roman" w:hAnsi="Times New Roman" w:cs="Times New Roman"/>
                <w:sz w:val="25"/>
                <w:szCs w:val="25"/>
                <w:lang w:val="vi-VN"/>
              </w:rPr>
              <w:lastRenderedPageBreak/>
              <w:t>chức năng có thẩm quyền quy định nhưng không lớn hơn khối lượng toàn bộ thiết kế của phương tiện.</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 xml:space="preserve">- </w:t>
            </w:r>
            <w:r w:rsidRPr="000B38DC">
              <w:rPr>
                <w:rFonts w:ascii="Times New Roman" w:hAnsi="Times New Roman" w:cs="Times New Roman"/>
                <w:b/>
                <w:iCs/>
                <w:sz w:val="25"/>
                <w:szCs w:val="25"/>
                <w:lang w:val="vi-VN"/>
              </w:rPr>
              <w:t>Cục QLĐBII:</w:t>
            </w:r>
            <w:r w:rsidRPr="000B38DC">
              <w:rPr>
                <w:rFonts w:ascii="Times New Roman" w:hAnsi="Times New Roman" w:cs="Times New Roman"/>
                <w:iCs/>
                <w:sz w:val="25"/>
                <w:szCs w:val="25"/>
                <w:lang w:val="vi-VN"/>
              </w:rPr>
              <w:t xml:space="preserve"> đề nghị bổ sung từ “</w:t>
            </w:r>
            <w:r w:rsidRPr="000B38DC">
              <w:rPr>
                <w:rFonts w:ascii="Times New Roman" w:hAnsi="Times New Roman" w:cs="Times New Roman"/>
                <w:i/>
                <w:iCs/>
                <w:sz w:val="25"/>
                <w:szCs w:val="25"/>
                <w:lang w:val="vi-VN"/>
              </w:rPr>
              <w:t>theo</w:t>
            </w:r>
            <w:r w:rsidRPr="000B38DC">
              <w:rPr>
                <w:rFonts w:ascii="Times New Roman" w:hAnsi="Times New Roman" w:cs="Times New Roman"/>
                <w:iCs/>
                <w:sz w:val="25"/>
                <w:szCs w:val="25"/>
                <w:lang w:val="vi-VN"/>
              </w:rPr>
              <w:t>” như sau: “</w:t>
            </w:r>
            <w:r w:rsidRPr="000B38DC">
              <w:rPr>
                <w:rFonts w:ascii="Times New Roman" w:hAnsi="Times New Roman" w:cs="Times New Roman"/>
                <w:i/>
                <w:sz w:val="25"/>
                <w:szCs w:val="25"/>
                <w:lang w:val="vi-VN"/>
              </w:rPr>
              <w:t xml:space="preserve">Khối lượng toàn bộ cho phép của phương tiện </w:t>
            </w:r>
            <w:r w:rsidRPr="000B38DC">
              <w:rPr>
                <w:rFonts w:ascii="Times New Roman" w:hAnsi="Times New Roman" w:cs="Times New Roman"/>
                <w:iCs/>
                <w:sz w:val="25"/>
                <w:szCs w:val="25"/>
                <w:lang w:val="vi-VN"/>
              </w:rPr>
              <w:t xml:space="preserve">là khối </w:t>
            </w:r>
            <w:r w:rsidRPr="000B38DC">
              <w:rPr>
                <w:rFonts w:ascii="Times New Roman" w:hAnsi="Times New Roman" w:cs="Times New Roman"/>
                <w:iCs/>
                <w:sz w:val="25"/>
                <w:szCs w:val="25"/>
                <w:lang w:val="vi-VN"/>
              </w:rPr>
              <w:lastRenderedPageBreak/>
              <w:t xml:space="preserve">lượng toàn bộ của phương tiện do cơ quan chức năng có thẩm quyền quy định nhưng không lớn hơn khối lượng toàn bộ </w:t>
            </w:r>
            <w:r w:rsidRPr="000B38DC">
              <w:rPr>
                <w:rFonts w:ascii="Times New Roman" w:hAnsi="Times New Roman" w:cs="Times New Roman"/>
                <w:i/>
                <w:iCs/>
                <w:sz w:val="25"/>
                <w:szCs w:val="25"/>
                <w:lang w:val="vi-VN"/>
              </w:rPr>
              <w:t>theo</w:t>
            </w:r>
            <w:r w:rsidRPr="000B38DC">
              <w:rPr>
                <w:rFonts w:ascii="Times New Roman" w:hAnsi="Times New Roman" w:cs="Times New Roman"/>
                <w:iCs/>
                <w:sz w:val="25"/>
                <w:szCs w:val="25"/>
                <w:lang w:val="vi-VN"/>
              </w:rPr>
              <w:t xml:space="preserve"> thiết kế của phương tiện”</w:t>
            </w: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lastRenderedPageBreak/>
              <w:t>Tiếp thu</w:t>
            </w:r>
            <w:r w:rsidR="0022162E" w:rsidRPr="000B38DC">
              <w:rPr>
                <w:rFonts w:ascii="Times New Roman" w:eastAsia="Times New Roman" w:hAnsi="Times New Roman" w:cs="Times New Roman"/>
                <w:sz w:val="25"/>
                <w:szCs w:val="25"/>
                <w:lang w:val="vi-VN"/>
              </w:rPr>
              <w:t>:</w:t>
            </w:r>
            <w:r w:rsidR="00542CFC">
              <w:rPr>
                <w:rFonts w:ascii="Times New Roman" w:eastAsia="Times New Roman" w:hAnsi="Times New Roman" w:cs="Times New Roman"/>
                <w:sz w:val="25"/>
                <w:szCs w:val="25"/>
              </w:rPr>
              <w:t xml:space="preserve"> </w:t>
            </w:r>
            <w:r w:rsidR="0022162E" w:rsidRPr="000B38DC">
              <w:rPr>
                <w:rFonts w:ascii="Times New Roman" w:eastAsia="Times New Roman" w:hAnsi="Times New Roman" w:cs="Times New Roman"/>
                <w:sz w:val="25"/>
                <w:szCs w:val="25"/>
                <w:lang w:val="vi-VN"/>
              </w:rPr>
              <w:t xml:space="preserve">chỉnh lý trong dự </w:t>
            </w:r>
            <w:r w:rsidRPr="000B38DC">
              <w:rPr>
                <w:rFonts w:ascii="Times New Roman" w:eastAsia="Times New Roman" w:hAnsi="Times New Roman" w:cs="Times New Roman"/>
                <w:sz w:val="25"/>
                <w:szCs w:val="25"/>
                <w:lang w:val="vi-VN"/>
              </w:rPr>
              <w:t xml:space="preserve"> thảo</w:t>
            </w:r>
            <w:r w:rsidR="005D5171" w:rsidRPr="000B38DC">
              <w:rPr>
                <w:rFonts w:ascii="Times New Roman" w:eastAsia="Times New Roman" w:hAnsi="Times New Roman" w:cs="Times New Roman"/>
                <w:sz w:val="25"/>
                <w:szCs w:val="25"/>
                <w:lang w:val="vi-VN"/>
              </w:rPr>
              <w:t xml:space="preserve"> Luật.</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hAnsi="Times New Roman" w:cs="Times New Roman"/>
                <w:i/>
                <w:sz w:val="25"/>
                <w:szCs w:val="25"/>
                <w:lang w:val="vi-VN"/>
              </w:rPr>
              <w:t xml:space="preserve">Khối lượng toàn bộ cho phép của phương tiện </w:t>
            </w:r>
            <w:r w:rsidRPr="000B38DC">
              <w:rPr>
                <w:rFonts w:ascii="Times New Roman" w:hAnsi="Times New Roman" w:cs="Times New Roman"/>
                <w:iCs/>
                <w:sz w:val="25"/>
                <w:szCs w:val="25"/>
                <w:lang w:val="vi-VN"/>
              </w:rPr>
              <w:t xml:space="preserve">là khối lượng toàn bộ của phương tiện do cơ </w:t>
            </w:r>
            <w:r w:rsidRPr="000B38DC">
              <w:rPr>
                <w:rFonts w:ascii="Times New Roman" w:hAnsi="Times New Roman" w:cs="Times New Roman"/>
                <w:iCs/>
                <w:sz w:val="25"/>
                <w:szCs w:val="25"/>
                <w:lang w:val="vi-VN"/>
              </w:rPr>
              <w:lastRenderedPageBreak/>
              <w:t xml:space="preserve">quan chức năng có thẩm quyền quy định nhưng không lớn hơn khối lượng toàn bộ </w:t>
            </w:r>
            <w:r w:rsidRPr="000B38DC">
              <w:rPr>
                <w:rFonts w:ascii="Times New Roman" w:hAnsi="Times New Roman" w:cs="Times New Roman"/>
                <w:b/>
                <w:i/>
                <w:iCs/>
                <w:sz w:val="25"/>
                <w:szCs w:val="25"/>
                <w:u w:val="single"/>
                <w:lang w:val="vi-VN"/>
              </w:rPr>
              <w:t>t</w:t>
            </w:r>
            <w:r w:rsidRPr="000B38DC">
              <w:rPr>
                <w:rFonts w:ascii="Times New Roman" w:hAnsi="Times New Roman" w:cs="Times New Roman"/>
                <w:b/>
                <w:i/>
                <w:iCs/>
                <w:sz w:val="25"/>
                <w:szCs w:val="25"/>
                <w:lang w:val="vi-VN"/>
              </w:rPr>
              <w:t>heo</w:t>
            </w:r>
            <w:r w:rsidRPr="000B38DC">
              <w:rPr>
                <w:rFonts w:ascii="Times New Roman" w:hAnsi="Times New Roman" w:cs="Times New Roman"/>
                <w:iCs/>
                <w:sz w:val="25"/>
                <w:szCs w:val="25"/>
                <w:lang w:val="vi-VN"/>
              </w:rPr>
              <w:t xml:space="preserve"> thiết kế của phương tiện</w:t>
            </w: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60</w:t>
            </w:r>
            <w:r w:rsidRPr="000B38DC">
              <w:rPr>
                <w:rFonts w:ascii="Times New Roman" w:eastAsia="Times New Roman" w:hAnsi="Times New Roman" w:cs="Times New Roman"/>
                <w:i/>
                <w:iCs/>
                <w:sz w:val="25"/>
                <w:szCs w:val="25"/>
                <w:lang w:val="vi-VN"/>
              </w:rPr>
              <w:t xml:space="preserve">. Khối lượng hàng chuyên chở theo thiết kế </w:t>
            </w:r>
            <w:r w:rsidRPr="000B38DC">
              <w:rPr>
                <w:rFonts w:ascii="Times New Roman" w:eastAsia="Times New Roman" w:hAnsi="Times New Roman" w:cs="Times New Roman"/>
                <w:sz w:val="25"/>
                <w:szCs w:val="25"/>
                <w:lang w:val="vi-VN"/>
              </w:rPr>
              <w:t>là khối lượng toàn bộ thiết kế của phương tiện trừ đi khối lượng bản thân của phương tiện và khối lượng người lái xe.</w:t>
            </w:r>
          </w:p>
        </w:tc>
        <w:tc>
          <w:tcPr>
            <w:tcW w:w="4112" w:type="dxa"/>
          </w:tcPr>
          <w:p w:rsidR="005360FA" w:rsidRPr="00B414B0"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61</w:t>
            </w:r>
            <w:r w:rsidRPr="000B38DC">
              <w:rPr>
                <w:rFonts w:ascii="Times New Roman" w:eastAsia="Times New Roman" w:hAnsi="Times New Roman" w:cs="Times New Roman"/>
                <w:i/>
                <w:iCs/>
                <w:sz w:val="25"/>
                <w:szCs w:val="25"/>
                <w:lang w:val="vi-VN"/>
              </w:rPr>
              <w:t xml:space="preserve">. Khối lượng hàng chuyên chở cho phép </w:t>
            </w:r>
            <w:r w:rsidRPr="000B38DC">
              <w:rPr>
                <w:rFonts w:ascii="Times New Roman" w:eastAsia="Times New Roman" w:hAnsi="Times New Roman" w:cs="Times New Roman"/>
                <w:sz w:val="25"/>
                <w:szCs w:val="25"/>
                <w:lang w:val="vi-VN"/>
              </w:rPr>
              <w:t>là khối lượng toàn bộ cho phép của phương tiện trừ đi khối lượng bản thân của phương tiện và khối lượng người lái xe.</w:t>
            </w:r>
          </w:p>
        </w:tc>
        <w:tc>
          <w:tcPr>
            <w:tcW w:w="4112" w:type="dxa"/>
          </w:tcPr>
          <w:p w:rsidR="005360FA" w:rsidRPr="000B38DC" w:rsidRDefault="005360FA" w:rsidP="00B414B0">
            <w:pPr>
              <w:pStyle w:val="Vnbnnidung0"/>
              <w:spacing w:line="320" w:lineRule="exact"/>
              <w:ind w:firstLine="0"/>
              <w:jc w:val="both"/>
              <w:rPr>
                <w:sz w:val="25"/>
                <w:szCs w:val="25"/>
                <w:lang w:val="vi-VN"/>
              </w:rPr>
            </w:pPr>
            <w:r w:rsidRPr="000B38DC">
              <w:rPr>
                <w:sz w:val="25"/>
                <w:szCs w:val="25"/>
                <w:lang w:val="vi-VN"/>
              </w:rPr>
              <w:t xml:space="preserve">- </w:t>
            </w:r>
            <w:r w:rsidRPr="000B38DC">
              <w:rPr>
                <w:b/>
                <w:sz w:val="25"/>
                <w:szCs w:val="25"/>
                <w:lang w:val="vi-VN"/>
              </w:rPr>
              <w:t>Sở GTVT Hưng Yên:</w:t>
            </w:r>
            <w:r w:rsidR="00542CFC">
              <w:rPr>
                <w:b/>
                <w:sz w:val="25"/>
                <w:szCs w:val="25"/>
              </w:rPr>
              <w:t xml:space="preserve"> </w:t>
            </w:r>
            <w:r w:rsidR="00B414B0" w:rsidRPr="00B414B0">
              <w:rPr>
                <w:i/>
                <w:iCs/>
                <w:sz w:val="25"/>
                <w:szCs w:val="25"/>
                <w:lang w:val="vi-VN"/>
              </w:rPr>
              <w:t>k</w:t>
            </w:r>
            <w:r w:rsidRPr="000B38DC">
              <w:rPr>
                <w:i/>
                <w:iCs/>
                <w:sz w:val="25"/>
                <w:szCs w:val="25"/>
                <w:lang w:val="vi-VN"/>
              </w:rPr>
              <w:t>hối lượng hàng chuyên chở cho phép</w:t>
            </w:r>
            <w:r w:rsidRPr="000B38DC">
              <w:rPr>
                <w:sz w:val="25"/>
                <w:szCs w:val="25"/>
                <w:lang w:val="vi-VN"/>
              </w:rPr>
              <w:t xml:space="preserve"> là khối lượng toàn bộ cho phép của phương tiện trừ đi khối lượng bản thân của phương tiện và khối lượng </w:t>
            </w:r>
            <w:r w:rsidRPr="000B38DC">
              <w:rPr>
                <w:i/>
                <w:iCs/>
                <w:sz w:val="25"/>
                <w:szCs w:val="25"/>
                <w:lang w:val="vi-VN"/>
              </w:rPr>
              <w:t>người ngồi trên phương tiện mà phương tiện được phép chở.</w:t>
            </w:r>
          </w:p>
        </w:tc>
        <w:tc>
          <w:tcPr>
            <w:tcW w:w="3545" w:type="dxa"/>
          </w:tcPr>
          <w:p w:rsidR="005360FA" w:rsidRPr="000B38DC" w:rsidRDefault="00424915"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Tiếp thu</w:t>
            </w:r>
            <w:r w:rsidRPr="000B38DC">
              <w:rPr>
                <w:rFonts w:ascii="Times New Roman" w:eastAsia="Times New Roman" w:hAnsi="Times New Roman" w:cs="Times New Roman"/>
                <w:sz w:val="25"/>
                <w:szCs w:val="25"/>
                <w:lang w:val="vi-VN"/>
              </w:rPr>
              <w:t>: chỉnh lý trong dự thảo</w:t>
            </w:r>
            <w:r w:rsidR="005D5171" w:rsidRPr="000B38DC">
              <w:rPr>
                <w:rFonts w:ascii="Times New Roman" w:eastAsia="Times New Roman" w:hAnsi="Times New Roman" w:cs="Times New Roman"/>
                <w:sz w:val="25"/>
                <w:szCs w:val="25"/>
                <w:lang w:val="vi-VN"/>
              </w:rPr>
              <w:t xml:space="preserve"> Luật</w:t>
            </w:r>
            <w:r w:rsidRPr="000B38DC">
              <w:rPr>
                <w:rFonts w:ascii="Times New Roman" w:eastAsia="Times New Roman" w:hAnsi="Times New Roman" w:cs="Times New Roman"/>
                <w:sz w:val="25"/>
                <w:szCs w:val="25"/>
                <w:lang w:val="vi-VN"/>
              </w:rPr>
              <w:t>.</w:t>
            </w:r>
          </w:p>
        </w:tc>
        <w:tc>
          <w:tcPr>
            <w:tcW w:w="3261" w:type="dxa"/>
          </w:tcPr>
          <w:p w:rsidR="005360FA" w:rsidRPr="000B38DC" w:rsidRDefault="00424915" w:rsidP="00385378">
            <w:pPr>
              <w:spacing w:line="320" w:lineRule="exact"/>
              <w:jc w:val="both"/>
              <w:rPr>
                <w:rFonts w:ascii="Times New Roman" w:eastAsia="Times New Roman" w:hAnsi="Times New Roman" w:cs="Times New Roman"/>
                <w:sz w:val="25"/>
                <w:szCs w:val="25"/>
                <w:lang w:val="vi-VN"/>
              </w:rPr>
            </w:pPr>
            <w:r w:rsidRPr="000B38DC">
              <w:rPr>
                <w:rFonts w:ascii="Times New Roman" w:hAnsi="Times New Roman" w:cs="Times New Roman"/>
                <w:i/>
                <w:iCs/>
                <w:sz w:val="25"/>
                <w:szCs w:val="25"/>
                <w:lang w:val="vi-VN"/>
              </w:rPr>
              <w:t>Khối lượng hàng chuyên chở cho phép</w:t>
            </w:r>
            <w:r w:rsidRPr="000B38DC">
              <w:rPr>
                <w:rFonts w:ascii="Times New Roman" w:hAnsi="Times New Roman" w:cs="Times New Roman"/>
                <w:sz w:val="25"/>
                <w:szCs w:val="25"/>
                <w:lang w:val="vi-VN"/>
              </w:rPr>
              <w:t xml:space="preserve"> là khối lượng toàn bộ cho phép của phương tiện trừ đi khối lượng bản thân của phương tiện và khối lượng </w:t>
            </w:r>
            <w:r w:rsidRPr="000B38DC">
              <w:rPr>
                <w:rFonts w:ascii="Times New Roman" w:hAnsi="Times New Roman" w:cs="Times New Roman"/>
                <w:i/>
                <w:iCs/>
                <w:sz w:val="25"/>
                <w:szCs w:val="25"/>
                <w:lang w:val="vi-VN"/>
              </w:rPr>
              <w:t>người ngồi trên phương tiện mà phương tiện được phép chở.</w:t>
            </w:r>
          </w:p>
        </w:tc>
      </w:tr>
      <w:tr w:rsidR="0099785B" w:rsidRPr="000B38DC" w:rsidTr="00B53F00">
        <w:trPr>
          <w:trHeight w:val="66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62</w:t>
            </w:r>
            <w:r w:rsidRPr="000B38DC">
              <w:rPr>
                <w:rFonts w:ascii="Times New Roman" w:eastAsia="Times New Roman" w:hAnsi="Times New Roman" w:cs="Times New Roman"/>
                <w:i/>
                <w:iCs/>
                <w:sz w:val="25"/>
                <w:szCs w:val="25"/>
                <w:lang w:val="vi-VN"/>
              </w:rPr>
              <w:t xml:space="preserve">. Xe ô tô </w:t>
            </w:r>
            <w:r w:rsidRPr="000B38DC">
              <w:rPr>
                <w:rFonts w:ascii="Times New Roman" w:eastAsia="Times New Roman" w:hAnsi="Times New Roman" w:cs="Times New Roman"/>
                <w:sz w:val="25"/>
                <w:szCs w:val="25"/>
                <w:lang w:val="vi-VN"/>
              </w:rPr>
              <w:t xml:space="preserve">là phương tiện có từ bốn bánh trở lên chạy bằng động cơ được thiết kế, chế tạo để hoạt động trên đường bộ, không chạy trên đường ray để: chở người và/hoặc hàng hóa; kéo rơ moóc, sơ mi rơ moóc; thực hiện chức năng, công dụng đặc biệt. Ô tô bao gồm cả các loại loại xe sau: các xe được nối với đường dây dẫn điện; các xe ba bánh có khối lượng bản thân lớn hơn 400 </w:t>
            </w:r>
            <w:r w:rsidRPr="000B38DC">
              <w:rPr>
                <w:rFonts w:ascii="Times New Roman" w:eastAsia="Times New Roman" w:hAnsi="Times New Roman" w:cs="Times New Roman"/>
                <w:sz w:val="25"/>
                <w:szCs w:val="25"/>
                <w:lang w:val="vi-VN"/>
              </w:rPr>
              <w:lastRenderedPageBreak/>
              <w:t>kg. Ô tô không bao gồm các xe máy chuyên dùng, xe chở người bốn bánh có gắn động cơ và xe chở hàng bốn bánh có gắn động cơ hoạt động trên đường bộ.</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63</w:t>
            </w:r>
            <w:r w:rsidRPr="000B38DC">
              <w:rPr>
                <w:rFonts w:ascii="Times New Roman" w:eastAsia="Times New Roman" w:hAnsi="Times New Roman" w:cs="Times New Roman"/>
                <w:i/>
                <w:iCs/>
                <w:sz w:val="25"/>
                <w:szCs w:val="25"/>
                <w:lang w:val="vi-VN"/>
              </w:rPr>
              <w:t xml:space="preserve">. Xe ô tô chở người </w:t>
            </w:r>
            <w:r w:rsidRPr="000B38DC">
              <w:rPr>
                <w:rFonts w:ascii="Times New Roman" w:eastAsia="Times New Roman" w:hAnsi="Times New Roman" w:cs="Times New Roman"/>
                <w:sz w:val="25"/>
                <w:szCs w:val="25"/>
                <w:lang w:val="vi-VN"/>
              </w:rPr>
              <w:t>là ô tô có kết cấu và trang bị chủ yếu dùng để chở người và hành lý mang theo. Xe ô tô chở người có thể được thiết kế, chế tạo để kéo theo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2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64</w:t>
            </w:r>
            <w:r w:rsidRPr="000B38DC">
              <w:rPr>
                <w:rFonts w:ascii="Times New Roman" w:eastAsia="Times New Roman" w:hAnsi="Times New Roman" w:cs="Times New Roman"/>
                <w:i/>
                <w:iCs/>
                <w:sz w:val="25"/>
                <w:szCs w:val="25"/>
                <w:lang w:val="vi-VN"/>
              </w:rPr>
              <w:t xml:space="preserve">. Xe ô tô chở hàng (ô tô tải) </w:t>
            </w:r>
            <w:r w:rsidRPr="000B38DC">
              <w:rPr>
                <w:rFonts w:ascii="Times New Roman" w:eastAsia="Times New Roman" w:hAnsi="Times New Roman" w:cs="Times New Roman"/>
                <w:sz w:val="25"/>
                <w:szCs w:val="25"/>
                <w:lang w:val="vi-VN"/>
              </w:rPr>
              <w:t>là ô tô có kết cấu và trang bị chủ yếu dùng để chở hàng và có tối đa hai hàng ghế trong cabin. Xe ô tô chở hàng có thể được thiết kế, chế tạo để kéo theo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65.</w:t>
            </w:r>
            <w:r w:rsidRPr="000B38DC">
              <w:rPr>
                <w:rFonts w:ascii="Times New Roman" w:eastAsia="Times New Roman" w:hAnsi="Times New Roman" w:cs="Times New Roman"/>
                <w:i/>
                <w:iCs/>
                <w:sz w:val="25"/>
                <w:szCs w:val="25"/>
                <w:lang w:val="vi-VN"/>
              </w:rPr>
              <w:t xml:space="preserve"> Xe ô tô chuyên dùng </w:t>
            </w:r>
            <w:r w:rsidRPr="000B38DC">
              <w:rPr>
                <w:rFonts w:ascii="Times New Roman" w:eastAsia="Times New Roman" w:hAnsi="Times New Roman" w:cs="Times New Roman"/>
                <w:sz w:val="25"/>
                <w:szCs w:val="25"/>
                <w:lang w:val="vi-VN"/>
              </w:rPr>
              <w:t>là ô tô có kết cấu và trang bị để thực hiện chức năng, công dụng đặc biệt. Xe ô tô chuyên dùng có thể được thiết kế, chế tạo để kéo theo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66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66</w:t>
            </w:r>
            <w:r w:rsidRPr="000B38DC">
              <w:rPr>
                <w:rFonts w:ascii="Times New Roman" w:eastAsia="Times New Roman" w:hAnsi="Times New Roman" w:cs="Times New Roman"/>
                <w:i/>
                <w:iCs/>
                <w:sz w:val="25"/>
                <w:szCs w:val="25"/>
                <w:lang w:val="vi-VN"/>
              </w:rPr>
              <w:t xml:space="preserve">. Xe ô tô khách thành phố (xe ô tô buýt) </w:t>
            </w:r>
            <w:r w:rsidRPr="000B38DC">
              <w:rPr>
                <w:rFonts w:ascii="Times New Roman" w:eastAsia="Times New Roman" w:hAnsi="Times New Roman" w:cs="Times New Roman"/>
                <w:sz w:val="25"/>
                <w:szCs w:val="25"/>
                <w:lang w:val="vi-VN"/>
              </w:rPr>
              <w:t xml:space="preserve">là xe ô tô chở người từ 10 chỗ trở lên kể cả người lái có kết cấu và trang bị để vận chuyển hành khách trong thành phố và vùng lân cận; trên xe có bố trí các ghế ngồi, chỗ đứng cho hành khách; cho phép </w:t>
            </w:r>
            <w:r w:rsidRPr="000B38DC">
              <w:rPr>
                <w:rFonts w:ascii="Times New Roman" w:eastAsia="Times New Roman" w:hAnsi="Times New Roman" w:cs="Times New Roman"/>
                <w:sz w:val="25"/>
                <w:szCs w:val="25"/>
                <w:lang w:val="vi-VN"/>
              </w:rPr>
              <w:lastRenderedPageBreak/>
              <w:t>hành khách di chuyển phù hợp với việc dừng, đỗ xe thường xuyên.</w:t>
            </w:r>
          </w:p>
        </w:tc>
        <w:tc>
          <w:tcPr>
            <w:tcW w:w="4112" w:type="dxa"/>
          </w:tcPr>
          <w:p w:rsidR="005360FA" w:rsidRPr="000B38DC" w:rsidRDefault="005360FA" w:rsidP="005D5171">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 xml:space="preserve">- </w:t>
            </w:r>
            <w:r w:rsidRPr="000B38DC">
              <w:rPr>
                <w:rFonts w:ascii="Times New Roman" w:eastAsia="Times New Roman" w:hAnsi="Times New Roman" w:cs="Times New Roman"/>
                <w:b/>
                <w:sz w:val="25"/>
                <w:szCs w:val="25"/>
                <w:lang w:val="vi-VN"/>
              </w:rPr>
              <w:t>Sở GTVT Thanh Hóa</w:t>
            </w:r>
            <w:r w:rsidRPr="000B38DC">
              <w:rPr>
                <w:rFonts w:ascii="Times New Roman" w:eastAsia="Times New Roman" w:hAnsi="Times New Roman" w:cs="Times New Roman"/>
                <w:sz w:val="25"/>
                <w:szCs w:val="25"/>
                <w:lang w:val="vi-VN"/>
              </w:rPr>
              <w:t xml:space="preserve">: đề nghị điều chỉnh như sau: </w:t>
            </w:r>
            <w:r w:rsidRPr="000B38DC">
              <w:rPr>
                <w:rFonts w:ascii="Times New Roman" w:eastAsia="Times New Roman" w:hAnsi="Times New Roman" w:cs="Times New Roman"/>
                <w:i/>
                <w:sz w:val="25"/>
                <w:szCs w:val="25"/>
                <w:lang w:val="vi-VN"/>
              </w:rPr>
              <w:t>“Xe ô tô buýt: là xe ô tô khách thành phố, hoạt động vận tải hành khách công cộng theo hình thức xe buýt”</w:t>
            </w:r>
            <w:r w:rsidR="005D5171" w:rsidRPr="000B38DC">
              <w:rPr>
                <w:rFonts w:ascii="Times New Roman" w:eastAsia="Times New Roman" w:hAnsi="Times New Roman" w:cs="Times New Roman"/>
                <w:i/>
                <w:sz w:val="25"/>
                <w:szCs w:val="25"/>
                <w:lang w:val="vi-VN"/>
              </w:rPr>
              <w:t xml:space="preserve">. </w:t>
            </w:r>
            <w:r w:rsidR="001B2513">
              <w:rPr>
                <w:rFonts w:ascii="Times New Roman" w:eastAsia="Times New Roman" w:hAnsi="Times New Roman" w:cs="Times New Roman"/>
                <w:sz w:val="25"/>
                <w:szCs w:val="25"/>
                <w:lang w:val="vi-VN"/>
              </w:rPr>
              <w:t xml:space="preserve">Lý do: </w:t>
            </w:r>
            <w:r w:rsidR="001B2513">
              <w:rPr>
                <w:rFonts w:ascii="Times New Roman" w:eastAsia="Times New Roman" w:hAnsi="Times New Roman" w:cs="Times New Roman"/>
                <w:sz w:val="25"/>
                <w:szCs w:val="25"/>
              </w:rPr>
              <w:t>x</w:t>
            </w:r>
            <w:r w:rsidRPr="000B38DC">
              <w:rPr>
                <w:rFonts w:ascii="Times New Roman" w:eastAsia="Times New Roman" w:hAnsi="Times New Roman" w:cs="Times New Roman"/>
                <w:sz w:val="25"/>
                <w:szCs w:val="25"/>
                <w:lang w:val="vi-VN"/>
              </w:rPr>
              <w:t xml:space="preserve">e khách thành phố là tên gọi theo két cẩu phương tiện, có thể hoạt động theo hình thức hợp đồng </w:t>
            </w:r>
            <w:r w:rsidRPr="000B38DC">
              <w:rPr>
                <w:rFonts w:ascii="Times New Roman" w:eastAsia="Times New Roman" w:hAnsi="Times New Roman" w:cs="Times New Roman"/>
                <w:sz w:val="25"/>
                <w:szCs w:val="25"/>
                <w:lang w:val="vi-VN"/>
              </w:rPr>
              <w:lastRenderedPageBreak/>
              <w:t>đưa đón công nhân thì không thể gọi là xe buýt; còn xe buýt là tên gọi theo hình thức hoạt động.</w:t>
            </w:r>
          </w:p>
        </w:tc>
        <w:tc>
          <w:tcPr>
            <w:tcW w:w="3545" w:type="dxa"/>
          </w:tcPr>
          <w:p w:rsidR="005360FA" w:rsidRPr="000B38DC" w:rsidRDefault="00424915"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lastRenderedPageBreak/>
              <w:t>Tiếp thu</w:t>
            </w:r>
            <w:r w:rsidRPr="000B38DC">
              <w:rPr>
                <w:rFonts w:ascii="Times New Roman" w:eastAsia="Times New Roman" w:hAnsi="Times New Roman" w:cs="Times New Roman"/>
                <w:sz w:val="25"/>
                <w:szCs w:val="25"/>
                <w:lang w:val="vi-VN"/>
              </w:rPr>
              <w:t xml:space="preserve">: chỉnh lý trong dự thảo </w:t>
            </w:r>
            <w:r w:rsidR="005D5171" w:rsidRPr="000B38DC">
              <w:rPr>
                <w:rFonts w:ascii="Times New Roman" w:eastAsia="Times New Roman" w:hAnsi="Times New Roman" w:cs="Times New Roman"/>
                <w:sz w:val="25"/>
                <w:szCs w:val="25"/>
                <w:lang w:val="vi-VN"/>
              </w:rPr>
              <w:t xml:space="preserve">Luật </w:t>
            </w:r>
            <w:r w:rsidRPr="000B38DC">
              <w:rPr>
                <w:rFonts w:ascii="Times New Roman" w:eastAsia="Times New Roman" w:hAnsi="Times New Roman" w:cs="Times New Roman"/>
                <w:sz w:val="25"/>
                <w:szCs w:val="25"/>
                <w:lang w:val="vi-VN"/>
              </w:rPr>
              <w:t>để tránh trùng lặp.</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67</w:t>
            </w:r>
            <w:r w:rsidRPr="000B38DC">
              <w:rPr>
                <w:rFonts w:ascii="Times New Roman" w:eastAsia="Times New Roman" w:hAnsi="Times New Roman" w:cs="Times New Roman"/>
                <w:i/>
                <w:iCs/>
                <w:sz w:val="25"/>
                <w:szCs w:val="25"/>
                <w:lang w:val="vi-VN"/>
              </w:rPr>
              <w:t xml:space="preserve">. Rơ moóc </w:t>
            </w:r>
            <w:r w:rsidRPr="000B38DC">
              <w:rPr>
                <w:rFonts w:ascii="Times New Roman" w:eastAsia="Times New Roman" w:hAnsi="Times New Roman" w:cs="Times New Roman"/>
                <w:sz w:val="25"/>
                <w:szCs w:val="25"/>
                <w:lang w:val="vi-VN"/>
              </w:rPr>
              <w:t>là phương tiện không có động cơ được thiết kế, chế tạo để hoạt động trên đường bộ, được kéo bởi xe ô tô, có kết cấu và trang bị dùng để chở người hoặc hàng hóa và phần chủ yếu của khối lượng toàn bộ của rơ moóc không đặt lên xe ô tô kéo.</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68</w:t>
            </w:r>
            <w:r w:rsidRPr="000B38DC">
              <w:rPr>
                <w:rFonts w:ascii="Times New Roman" w:eastAsia="Times New Roman" w:hAnsi="Times New Roman" w:cs="Times New Roman"/>
                <w:i/>
                <w:iCs/>
                <w:sz w:val="25"/>
                <w:szCs w:val="25"/>
                <w:lang w:val="vi-VN"/>
              </w:rPr>
              <w:t xml:space="preserve">. Sơ mi rơ moóc </w:t>
            </w:r>
            <w:r w:rsidRPr="000B38DC">
              <w:rPr>
                <w:rFonts w:ascii="Times New Roman" w:eastAsia="Times New Roman" w:hAnsi="Times New Roman" w:cs="Times New Roman"/>
                <w:sz w:val="25"/>
                <w:szCs w:val="25"/>
                <w:lang w:val="vi-VN"/>
              </w:rPr>
              <w:t>là phương tiện không có động cơ được thiết kế, chế tạo để hoạt động trên đường bộ, được kéo bởi một xe ô tô, có kết cấu và trang bị dùng để chở người hoặc hàng hóa và có một phần đáng kể khối lượng toàn bộ đặt lên ô tô đầu kéo.</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69</w:t>
            </w:r>
            <w:r w:rsidRPr="000B38DC">
              <w:rPr>
                <w:rFonts w:ascii="Times New Roman" w:eastAsia="Times New Roman" w:hAnsi="Times New Roman" w:cs="Times New Roman"/>
                <w:i/>
                <w:iCs/>
                <w:sz w:val="25"/>
                <w:szCs w:val="25"/>
                <w:lang w:val="vi-VN"/>
              </w:rPr>
              <w:t xml:space="preserve">. Xe ô tô kéo rơ moóc </w:t>
            </w:r>
            <w:r w:rsidRPr="000B38DC">
              <w:rPr>
                <w:rFonts w:ascii="Times New Roman" w:eastAsia="Times New Roman" w:hAnsi="Times New Roman" w:cs="Times New Roman"/>
                <w:sz w:val="25"/>
                <w:szCs w:val="25"/>
                <w:lang w:val="vi-VN"/>
              </w:rPr>
              <w:t>là xe ô tô được thiết kế chỉ để kéo rơ moóc</w:t>
            </w:r>
            <w:r w:rsidRPr="000B38DC">
              <w:rPr>
                <w:rFonts w:ascii="Times New Roman" w:eastAsia="Times New Roman" w:hAnsi="Times New Roman" w:cs="Times New Roman"/>
                <w:i/>
                <w:iCs/>
                <w:sz w:val="25"/>
                <w:szCs w:val="25"/>
                <w:lang w:val="vi-VN"/>
              </w:rPr>
              <w:t>.</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70</w:t>
            </w:r>
            <w:r w:rsidRPr="000B38DC">
              <w:rPr>
                <w:rFonts w:ascii="Times New Roman" w:eastAsia="Times New Roman" w:hAnsi="Times New Roman" w:cs="Times New Roman"/>
                <w:i/>
                <w:iCs/>
                <w:sz w:val="25"/>
                <w:szCs w:val="25"/>
                <w:lang w:val="vi-VN"/>
              </w:rPr>
              <w:t xml:space="preserve">. Xe ô tô đầu kéo </w:t>
            </w:r>
            <w:r w:rsidRPr="000B38DC">
              <w:rPr>
                <w:rFonts w:ascii="Times New Roman" w:eastAsia="Times New Roman" w:hAnsi="Times New Roman" w:cs="Times New Roman"/>
                <w:sz w:val="25"/>
                <w:szCs w:val="25"/>
                <w:lang w:val="vi-VN"/>
              </w:rPr>
              <w:t>là ô tô được thiết kế để kéo sơ mi rơ moóc. Xe ô tô đầu kéo có thể được thiết kế, chế tạo để kéo theo rơ moóc.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80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71</w:t>
            </w:r>
            <w:r w:rsidRPr="000B38DC">
              <w:rPr>
                <w:rFonts w:ascii="Times New Roman" w:eastAsia="Times New Roman" w:hAnsi="Times New Roman" w:cs="Times New Roman"/>
                <w:i/>
                <w:iCs/>
                <w:sz w:val="25"/>
                <w:szCs w:val="25"/>
                <w:lang w:val="vi-VN"/>
              </w:rPr>
              <w:t xml:space="preserve">. Xe đạp điện </w:t>
            </w:r>
            <w:r w:rsidRPr="000B38DC">
              <w:rPr>
                <w:rFonts w:ascii="Times New Roman" w:eastAsia="Times New Roman" w:hAnsi="Times New Roman" w:cs="Times New Roman"/>
                <w:sz w:val="25"/>
                <w:szCs w:val="25"/>
                <w:lang w:val="vi-VN"/>
              </w:rPr>
              <w:t>là xe đạp hai bánh được vận hành bằng cơ cấu đạp chân có trợ lực từ động cơ điện một chiều, có công suất lớn nhất của động cơ đạt được ở trạng thái hoạt động bình thường liên tục (công suất định mức liên tục lớn nhất) không lớn hơn 250 W. Động cơ điện bị ngắt truyền lực tới xe khi người lái xe dừng đạp; giảm dần và ngắt trước khi xe đạt tới tốc độ 25 km/h.</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542CFC">
        <w:trPr>
          <w:trHeight w:val="236"/>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72</w:t>
            </w:r>
            <w:r w:rsidRPr="000B38DC">
              <w:rPr>
                <w:rFonts w:ascii="Times New Roman" w:eastAsia="Times New Roman" w:hAnsi="Times New Roman" w:cs="Times New Roman"/>
                <w:i/>
                <w:iCs/>
                <w:sz w:val="25"/>
                <w:szCs w:val="25"/>
                <w:lang w:val="vi-VN"/>
              </w:rPr>
              <w:t xml:space="preserve">. Xe gắn máy </w:t>
            </w:r>
            <w:r w:rsidRPr="000B38DC">
              <w:rPr>
                <w:rFonts w:ascii="Times New Roman" w:eastAsia="Times New Roman" w:hAnsi="Times New Roman" w:cs="Times New Roman"/>
                <w:sz w:val="25"/>
                <w:szCs w:val="25"/>
                <w:lang w:val="vi-VN"/>
              </w:rPr>
              <w:t>là phương tiện có hai hoặc ba bánh chạy bằng động cơ được thiết kế, chế tạo để hoạt động trên đường bộ, có vận tốc thiết kế lớn nhất không lớn hơn 50 km/h. Nếu động cơ dẫn động là động cơ nhiệt thì dung tích làm việc hoặc dung tích tương đương không được lớn hơn 50 cm</w:t>
            </w:r>
            <w:r w:rsidRPr="000B38DC">
              <w:rPr>
                <w:rFonts w:ascii="Times New Roman" w:eastAsia="Times New Roman" w:hAnsi="Times New Roman" w:cs="Times New Roman"/>
                <w:sz w:val="25"/>
                <w:szCs w:val="25"/>
                <w:vertAlign w:val="superscript"/>
                <w:lang w:val="vi-VN"/>
              </w:rPr>
              <w:t>3</w:t>
            </w:r>
            <w:r w:rsidRPr="000B38DC">
              <w:rPr>
                <w:rFonts w:ascii="Times New Roman" w:eastAsia="Times New Roman" w:hAnsi="Times New Roman" w:cs="Times New Roman"/>
                <w:sz w:val="25"/>
                <w:szCs w:val="25"/>
                <w:lang w:val="vi-VN"/>
              </w:rPr>
              <w:t xml:space="preserve">. Nếu động cơ dẫn động là động cơ điện thì công suất định mức liên tục lớn nhất của động cơ không lớn hơn 4 kW. Xe gắn máy bao gồm xe đạp gắn động cơ đốt trong và xe đạp gắn động cơ điện, không bao gồm xe đạp điện nêu tại khoản 57 Điều </w:t>
            </w:r>
            <w:r w:rsidRPr="000B38DC">
              <w:rPr>
                <w:rFonts w:ascii="Times New Roman" w:eastAsia="Times New Roman" w:hAnsi="Times New Roman" w:cs="Times New Roman"/>
                <w:sz w:val="25"/>
                <w:szCs w:val="25"/>
                <w:lang w:val="vi-VN"/>
              </w:rPr>
              <w:lastRenderedPageBreak/>
              <w:t>này.</w:t>
            </w:r>
          </w:p>
        </w:tc>
        <w:tc>
          <w:tcPr>
            <w:tcW w:w="4112" w:type="dxa"/>
          </w:tcPr>
          <w:p w:rsidR="005360FA" w:rsidRPr="000B38DC" w:rsidRDefault="005360FA" w:rsidP="00385378">
            <w:pPr>
              <w:pStyle w:val="Vnbnnidung0"/>
              <w:tabs>
                <w:tab w:val="left" w:pos="944"/>
              </w:tabs>
              <w:spacing w:line="320" w:lineRule="exact"/>
              <w:ind w:firstLine="0"/>
              <w:jc w:val="both"/>
              <w:rPr>
                <w:sz w:val="25"/>
                <w:szCs w:val="25"/>
                <w:lang w:val="vi-VN"/>
              </w:rPr>
            </w:pPr>
            <w:r w:rsidRPr="000B38DC">
              <w:rPr>
                <w:sz w:val="25"/>
                <w:szCs w:val="25"/>
                <w:lang w:val="vi-VN"/>
              </w:rPr>
              <w:lastRenderedPageBreak/>
              <w:t xml:space="preserve">- </w:t>
            </w:r>
            <w:r w:rsidRPr="000B38DC">
              <w:rPr>
                <w:b/>
                <w:sz w:val="25"/>
                <w:szCs w:val="25"/>
                <w:lang w:val="vi-VN"/>
              </w:rPr>
              <w:t>Sở GTVT Phú Thọ:</w:t>
            </w:r>
            <w:r w:rsidR="005D5171" w:rsidRPr="000B38DC">
              <w:rPr>
                <w:sz w:val="25"/>
                <w:szCs w:val="25"/>
                <w:lang w:val="vi-VN"/>
              </w:rPr>
              <w:t>t</w:t>
            </w:r>
            <w:r w:rsidRPr="000B38DC">
              <w:rPr>
                <w:sz w:val="25"/>
                <w:szCs w:val="25"/>
                <w:lang w:val="vi-VN"/>
              </w:rPr>
              <w:t xml:space="preserve">ại Khoản 72, Điều 3 có sự nhần lẫn dòng cuối "... không bao gồm xe đạp điện nêu tại Khoản 57, Điều này”. Khoản 57 không quy định về xe đạp điện mà Khoản 71 mới quy định về xe đạp điện, đề nghị sửa đổi thành: "... </w:t>
            </w:r>
            <w:r w:rsidRPr="000B38DC">
              <w:rPr>
                <w:b/>
                <w:bCs/>
                <w:i/>
                <w:iCs/>
                <w:sz w:val="25"/>
                <w:szCs w:val="25"/>
                <w:lang w:val="vi-VN"/>
              </w:rPr>
              <w:t>không bao gồm xe đạp điện nêu tại Khoản 71, Điều này”.</w:t>
            </w:r>
          </w:p>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27084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Tiếp thu</w:t>
            </w:r>
            <w:r w:rsidRPr="000B38DC">
              <w:rPr>
                <w:rFonts w:ascii="Times New Roman" w:eastAsia="Times New Roman" w:hAnsi="Times New Roman" w:cs="Times New Roman"/>
                <w:sz w:val="25"/>
                <w:szCs w:val="25"/>
                <w:lang w:val="vi-VN"/>
              </w:rPr>
              <w:t>: chỉnh lý trong dự thảo</w:t>
            </w:r>
            <w:r w:rsidR="005D5171" w:rsidRPr="000B38DC">
              <w:rPr>
                <w:rFonts w:ascii="Times New Roman" w:eastAsia="Times New Roman" w:hAnsi="Times New Roman" w:cs="Times New Roman"/>
                <w:sz w:val="25"/>
                <w:szCs w:val="25"/>
                <w:lang w:val="vi-VN"/>
              </w:rPr>
              <w:t xml:space="preserve"> Luật</w:t>
            </w:r>
            <w:r w:rsidRPr="000B38DC">
              <w:rPr>
                <w:rFonts w:ascii="Times New Roman" w:eastAsia="Times New Roman" w:hAnsi="Times New Roman" w:cs="Times New Roman"/>
                <w:sz w:val="25"/>
                <w:szCs w:val="25"/>
                <w:lang w:val="vi-VN"/>
              </w:rPr>
              <w:t xml:space="preserve"> để tránh trùng lặp.</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73</w:t>
            </w:r>
            <w:r w:rsidRPr="000B38DC">
              <w:rPr>
                <w:rFonts w:ascii="Times New Roman" w:eastAsia="Times New Roman" w:hAnsi="Times New Roman" w:cs="Times New Roman"/>
                <w:i/>
                <w:iCs/>
                <w:sz w:val="25"/>
                <w:szCs w:val="25"/>
                <w:lang w:val="vi-VN"/>
              </w:rPr>
              <w:t xml:space="preserve">. Xe mô tô </w:t>
            </w:r>
            <w:r w:rsidRPr="000B38DC">
              <w:rPr>
                <w:rFonts w:ascii="Times New Roman" w:eastAsia="Times New Roman" w:hAnsi="Times New Roman" w:cs="Times New Roman"/>
                <w:sz w:val="25"/>
                <w:szCs w:val="25"/>
                <w:lang w:val="vi-VN"/>
              </w:rPr>
              <w:t>là phương tiện có hai hoặc ba bánh chạy bằng động cơ được thiết kế, chế tạo để hoạt động trên đường bộ và không bao gồm xe gắn máy. Đối với xe ba bánh thì khối lượng bản thân không lớn hơn 400 kg.</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44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74</w:t>
            </w:r>
            <w:r w:rsidRPr="000B38DC">
              <w:rPr>
                <w:rFonts w:ascii="Times New Roman" w:eastAsia="Times New Roman" w:hAnsi="Times New Roman" w:cs="Times New Roman"/>
                <w:i/>
                <w:iCs/>
                <w:sz w:val="25"/>
                <w:szCs w:val="25"/>
                <w:lang w:val="vi-VN"/>
              </w:rPr>
              <w:t>. Xe chở người bốn bánh có gắn động cơ </w:t>
            </w:r>
            <w:r w:rsidRPr="000B38DC">
              <w:rPr>
                <w:rFonts w:ascii="Times New Roman" w:eastAsia="Times New Roman" w:hAnsi="Times New Roman" w:cs="Times New Roman"/>
                <w:sz w:val="25"/>
                <w:szCs w:val="25"/>
                <w:lang w:val="vi-VN"/>
              </w:rPr>
              <w:t>là phương tiện có hai trục, ít nhất bốn bánh xe chạy bằng động cơ được thiết kế, chế tạo để hoạt động trên đường bộ trong phạm vi hạn chế, có kết cấu để chở người, vận tốc thiết kế lớn nhất không lớn hơn 30 km/h, số chỗ ngồi tối đa không quá 15 chỗ (kể cả chỗ ngồi của người lái).</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57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75</w:t>
            </w:r>
            <w:r w:rsidRPr="000B38DC">
              <w:rPr>
                <w:rFonts w:ascii="Times New Roman" w:eastAsia="Times New Roman" w:hAnsi="Times New Roman" w:cs="Times New Roman"/>
                <w:i/>
                <w:iCs/>
                <w:sz w:val="25"/>
                <w:szCs w:val="25"/>
                <w:lang w:val="vi-VN"/>
              </w:rPr>
              <w:t xml:space="preserve">. Xe chở hàng bốn bánh có gắn động cơ </w:t>
            </w:r>
            <w:r w:rsidRPr="000B38DC">
              <w:rPr>
                <w:rFonts w:ascii="Times New Roman" w:eastAsia="Times New Roman" w:hAnsi="Times New Roman" w:cs="Times New Roman"/>
                <w:sz w:val="25"/>
                <w:szCs w:val="25"/>
                <w:lang w:val="vi-VN"/>
              </w:rPr>
              <w:t xml:space="preserve">là phương tiện có hai trục, ít nhất bốn bánh xe chạy bằng động cơ được thiết kế, chế tạo để hoạt động trên đường bộ trong phạm vi hạn chế, có phần động cơ và thùng hàng lắp trên cùng một khung xe. Xe sử dụng động cơ xăng, có công suất động cơ lớn nhất không lớn hơn 15 kW, vận tốc thiết kế lớn </w:t>
            </w:r>
            <w:r w:rsidRPr="000B38DC">
              <w:rPr>
                <w:rFonts w:ascii="Times New Roman" w:eastAsia="Times New Roman" w:hAnsi="Times New Roman" w:cs="Times New Roman"/>
                <w:sz w:val="25"/>
                <w:szCs w:val="25"/>
                <w:lang w:val="vi-VN"/>
              </w:rPr>
              <w:lastRenderedPageBreak/>
              <w:t>nhất không lớn hơn 60 km/h và khối lượng bản thân không lớn hơn 550 kg.</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72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i/>
                <w:sz w:val="25"/>
                <w:szCs w:val="25"/>
                <w:lang w:val="vi-VN"/>
              </w:rPr>
              <w:lastRenderedPageBreak/>
              <w:t>76</w:t>
            </w:r>
            <w:r w:rsidRPr="000B38DC">
              <w:rPr>
                <w:rFonts w:ascii="Times New Roman" w:eastAsia="Times New Roman" w:hAnsi="Times New Roman" w:cs="Times New Roman"/>
                <w:i/>
                <w:iCs/>
                <w:sz w:val="25"/>
                <w:szCs w:val="25"/>
                <w:lang w:val="vi-VN"/>
              </w:rPr>
              <w:t>. Giao thông công cộng</w:t>
            </w:r>
            <w:r w:rsidRPr="000B38DC">
              <w:rPr>
                <w:rFonts w:ascii="Times New Roman" w:eastAsia="Times New Roman" w:hAnsi="Times New Roman" w:cs="Times New Roman"/>
                <w:iCs/>
                <w:sz w:val="25"/>
                <w:szCs w:val="25"/>
                <w:lang w:val="vi-VN"/>
              </w:rPr>
              <w:t xml:space="preserve"> là nơi mà người và phương tiện đi lại tuân thủ với quy tắc giao thông đường bộ.</w:t>
            </w:r>
          </w:p>
        </w:tc>
        <w:tc>
          <w:tcPr>
            <w:tcW w:w="4112" w:type="dxa"/>
          </w:tcPr>
          <w:p w:rsidR="005360FA" w:rsidRPr="00B414B0" w:rsidRDefault="005360FA" w:rsidP="005D5171">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 xml:space="preserve">Vụ Pháp Luật (Văn phòng Chính phủ),Vụ KHĐT (TCĐBVN): </w:t>
            </w:r>
            <w:r w:rsidR="005D5171" w:rsidRPr="000B38DC">
              <w:rPr>
                <w:rFonts w:ascii="Times New Roman" w:hAnsi="Times New Roman" w:cs="Times New Roman"/>
                <w:sz w:val="25"/>
                <w:szCs w:val="25"/>
                <w:lang w:val="vi-VN"/>
              </w:rPr>
              <w:t>x</w:t>
            </w:r>
            <w:r w:rsidRPr="000B38DC">
              <w:rPr>
                <w:rFonts w:ascii="Times New Roman" w:hAnsi="Times New Roman" w:cs="Times New Roman"/>
                <w:sz w:val="25"/>
                <w:szCs w:val="25"/>
                <w:lang w:val="vi-VN"/>
              </w:rPr>
              <w:t>em xét khái niệm giao thông công cộng</w:t>
            </w:r>
            <w:r w:rsidR="00B414B0" w:rsidRPr="00B414B0">
              <w:rPr>
                <w:rFonts w:ascii="Times New Roman" w:hAnsi="Times New Roman" w:cs="Times New Roman"/>
                <w:sz w:val="25"/>
                <w:szCs w:val="25"/>
                <w:lang w:val="vi-VN"/>
              </w:rPr>
              <w:t>.</w:t>
            </w: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Tiếp thu</w:t>
            </w:r>
            <w:r w:rsidR="00B949E3" w:rsidRPr="000B38DC">
              <w:rPr>
                <w:rFonts w:ascii="Times New Roman" w:eastAsia="Times New Roman" w:hAnsi="Times New Roman" w:cs="Times New Roman"/>
                <w:sz w:val="25"/>
                <w:szCs w:val="25"/>
                <w:lang w:val="vi-VN"/>
              </w:rPr>
              <w:t>:</w:t>
            </w:r>
            <w:r w:rsidR="00542CFC">
              <w:rPr>
                <w:rFonts w:ascii="Times New Roman" w:eastAsia="Times New Roman" w:hAnsi="Times New Roman" w:cs="Times New Roman"/>
                <w:sz w:val="25"/>
                <w:szCs w:val="25"/>
              </w:rPr>
              <w:t xml:space="preserve"> </w:t>
            </w:r>
            <w:r w:rsidR="00B949E3" w:rsidRPr="000B38DC">
              <w:rPr>
                <w:rFonts w:ascii="Times New Roman" w:eastAsia="Times New Roman" w:hAnsi="Times New Roman" w:cs="Times New Roman"/>
                <w:sz w:val="25"/>
                <w:szCs w:val="25"/>
                <w:lang w:val="vi-VN"/>
              </w:rPr>
              <w:t>chỉnh lý trong dự thảo Luật</w:t>
            </w:r>
            <w:r w:rsidRPr="000B38DC">
              <w:rPr>
                <w:rFonts w:ascii="Times New Roman" w:eastAsia="Times New Roman" w:hAnsi="Times New Roman" w:cs="Times New Roman"/>
                <w:sz w:val="25"/>
                <w:szCs w:val="25"/>
                <w:lang w:val="vi-VN"/>
              </w:rPr>
              <w:t xml:space="preserve">. </w:t>
            </w:r>
          </w:p>
          <w:p w:rsidR="005360FA" w:rsidRPr="000B38DC" w:rsidRDefault="005360FA" w:rsidP="00385378">
            <w:pPr>
              <w:spacing w:line="320" w:lineRule="exact"/>
              <w:jc w:val="center"/>
              <w:rPr>
                <w:rFonts w:ascii="Times New Roman" w:eastAsia="Times New Roman" w:hAnsi="Times New Roman" w:cs="Times New Roman"/>
                <w:sz w:val="25"/>
                <w:szCs w:val="25"/>
                <w:lang w:val="vi-VN"/>
              </w:rPr>
            </w:pPr>
          </w:p>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76</w:t>
            </w:r>
            <w:r w:rsidRPr="000B38DC">
              <w:rPr>
                <w:rFonts w:ascii="Times New Roman" w:eastAsia="Times New Roman" w:hAnsi="Times New Roman" w:cs="Times New Roman"/>
                <w:i/>
                <w:iCs/>
                <w:sz w:val="25"/>
                <w:szCs w:val="25"/>
                <w:lang w:val="vi-VN"/>
              </w:rPr>
              <w:t xml:space="preserve">. Giao thông công cộng </w:t>
            </w:r>
            <w:r w:rsidRPr="000B38DC">
              <w:rPr>
                <w:rFonts w:ascii="Times New Roman" w:eastAsia="Times New Roman" w:hAnsi="Times New Roman" w:cs="Times New Roman"/>
                <w:iCs/>
                <w:sz w:val="25"/>
                <w:szCs w:val="25"/>
                <w:lang w:val="vi-VN"/>
              </w:rPr>
              <w:t xml:space="preserve">là nơi mà </w:t>
            </w:r>
            <w:r w:rsidRPr="000B38DC">
              <w:rPr>
                <w:rFonts w:ascii="Times New Roman" w:eastAsia="Times New Roman" w:hAnsi="Times New Roman" w:cs="Times New Roman"/>
                <w:i/>
                <w:iCs/>
                <w:sz w:val="25"/>
                <w:szCs w:val="25"/>
                <w:lang w:val="vi-VN"/>
              </w:rPr>
              <w:t xml:space="preserve">mọi </w:t>
            </w:r>
            <w:r w:rsidRPr="000B38DC">
              <w:rPr>
                <w:rFonts w:ascii="Times New Roman" w:eastAsia="Times New Roman" w:hAnsi="Times New Roman" w:cs="Times New Roman"/>
                <w:iCs/>
                <w:sz w:val="25"/>
                <w:szCs w:val="25"/>
                <w:lang w:val="vi-VN"/>
              </w:rPr>
              <w:t>người và phương tiện</w:t>
            </w:r>
            <w:r w:rsidRPr="000B38DC">
              <w:rPr>
                <w:rFonts w:ascii="Times New Roman" w:eastAsia="Times New Roman" w:hAnsi="Times New Roman" w:cs="Times New Roman"/>
                <w:i/>
                <w:iCs/>
                <w:sz w:val="25"/>
                <w:szCs w:val="25"/>
                <w:lang w:val="vi-VN"/>
              </w:rPr>
              <w:t>đều có quyền</w:t>
            </w:r>
            <w:r w:rsidRPr="000B38DC">
              <w:rPr>
                <w:rFonts w:ascii="Times New Roman" w:eastAsia="Times New Roman" w:hAnsi="Times New Roman" w:cs="Times New Roman"/>
                <w:iCs/>
                <w:sz w:val="25"/>
                <w:szCs w:val="25"/>
                <w:lang w:val="vi-VN"/>
              </w:rPr>
              <w:t xml:space="preserve"> đi lại </w:t>
            </w:r>
            <w:r w:rsidRPr="000B38DC">
              <w:rPr>
                <w:rFonts w:ascii="Times New Roman" w:eastAsia="Times New Roman" w:hAnsi="Times New Roman" w:cs="Times New Roman"/>
                <w:i/>
                <w:iCs/>
                <w:sz w:val="25"/>
                <w:szCs w:val="25"/>
                <w:lang w:val="vi-VN"/>
              </w:rPr>
              <w:t>theo</w:t>
            </w:r>
            <w:r w:rsidRPr="000B38DC">
              <w:rPr>
                <w:rFonts w:ascii="Times New Roman" w:eastAsia="Times New Roman" w:hAnsi="Times New Roman" w:cs="Times New Roman"/>
                <w:iCs/>
                <w:sz w:val="25"/>
                <w:szCs w:val="25"/>
                <w:lang w:val="vi-VN"/>
              </w:rPr>
              <w:t xml:space="preserve"> quy tắc giao thông đường bộ</w:t>
            </w:r>
            <w:r w:rsidRPr="000B38DC">
              <w:rPr>
                <w:rFonts w:ascii="Times New Roman" w:eastAsia="Times New Roman" w:hAnsi="Times New Roman" w:cs="Times New Roman"/>
                <w:i/>
                <w:iCs/>
                <w:sz w:val="25"/>
                <w:szCs w:val="25"/>
                <w:lang w:val="vi-VN"/>
              </w:rPr>
              <w:t xml:space="preserve">. </w:t>
            </w: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77</w:t>
            </w:r>
            <w:r w:rsidRPr="000B38DC">
              <w:rPr>
                <w:rFonts w:ascii="Times New Roman" w:eastAsia="Times New Roman" w:hAnsi="Times New Roman" w:cs="Times New Roman"/>
                <w:i/>
                <w:iCs/>
                <w:sz w:val="25"/>
                <w:szCs w:val="25"/>
                <w:lang w:val="vi-VN"/>
              </w:rPr>
              <w:t xml:space="preserve">. Trung tâm quản lý, điều hành và giám sát giao thông đường bộ </w:t>
            </w:r>
            <w:r w:rsidRPr="000B38DC">
              <w:rPr>
                <w:rFonts w:ascii="Times New Roman" w:eastAsia="Times New Roman" w:hAnsi="Times New Roman" w:cs="Times New Roman"/>
                <w:sz w:val="25"/>
                <w:szCs w:val="25"/>
                <w:lang w:val="vi-VN"/>
              </w:rPr>
              <w:t>gồm công trình xây dựng, các thiết bị công nghệ lưu trữ, xử lý, phân tích dữ liệu và hiển thị để quản lý, giám sát giao thông và các trang thiết bị công nghệ phụ trợ khác.</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 xml:space="preserve">Sở GTVT Ninh Bình: </w:t>
            </w:r>
            <w:r w:rsidRPr="000B38DC">
              <w:rPr>
                <w:rFonts w:ascii="Times New Roman" w:hAnsi="Times New Roman" w:cs="Times New Roman"/>
                <w:sz w:val="25"/>
                <w:szCs w:val="25"/>
                <w:lang w:val="vi-VN"/>
              </w:rPr>
              <w:t>đề nghị làm rõ về cơ cấu tố chức, bộ máy hoạt động.</w:t>
            </w:r>
          </w:p>
        </w:tc>
        <w:tc>
          <w:tcPr>
            <w:tcW w:w="3545" w:type="dxa"/>
          </w:tcPr>
          <w:p w:rsidR="005360FA" w:rsidRPr="000B38DC" w:rsidRDefault="00B949E3"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 xml:space="preserve">Giải trình: </w:t>
            </w:r>
            <w:r w:rsidRPr="000B38DC">
              <w:rPr>
                <w:rFonts w:ascii="Times New Roman" w:eastAsia="Times New Roman" w:hAnsi="Times New Roman" w:cs="Times New Roman"/>
                <w:sz w:val="25"/>
                <w:szCs w:val="25"/>
                <w:lang w:val="vi-VN"/>
              </w:rPr>
              <w:t xml:space="preserve">đây </w:t>
            </w:r>
            <w:r w:rsidR="00733935" w:rsidRPr="000B38DC">
              <w:rPr>
                <w:rFonts w:ascii="Times New Roman" w:eastAsia="Times New Roman" w:hAnsi="Times New Roman" w:cs="Times New Roman"/>
                <w:sz w:val="25"/>
                <w:szCs w:val="25"/>
                <w:lang w:val="vi-VN"/>
              </w:rPr>
              <w:t>là nội dung giải thích khái niệm</w:t>
            </w:r>
            <w:r w:rsidRPr="000B38DC">
              <w:rPr>
                <w:rFonts w:ascii="Times New Roman" w:eastAsia="Times New Roman" w:hAnsi="Times New Roman" w:cs="Times New Roman"/>
                <w:sz w:val="25"/>
                <w:szCs w:val="25"/>
                <w:lang w:val="vi-VN"/>
              </w:rPr>
              <w:t xml:space="preserve">, </w:t>
            </w:r>
            <w:r w:rsidR="006F59F9" w:rsidRPr="000B38DC">
              <w:rPr>
                <w:rFonts w:ascii="Times New Roman" w:eastAsia="Times New Roman" w:hAnsi="Times New Roman" w:cs="Times New Roman"/>
                <w:sz w:val="25"/>
                <w:szCs w:val="25"/>
                <w:lang w:val="vi-VN"/>
              </w:rPr>
              <w:t>nội dung chi tiết hoạt động và quản lý trung tâm này đã được quy định tại Điều 74 d</w:t>
            </w:r>
            <w:r w:rsidR="00733935" w:rsidRPr="000B38DC">
              <w:rPr>
                <w:rFonts w:ascii="Times New Roman" w:eastAsia="Times New Roman" w:hAnsi="Times New Roman" w:cs="Times New Roman"/>
                <w:sz w:val="25"/>
                <w:szCs w:val="25"/>
                <w:lang w:val="vi-VN"/>
              </w:rPr>
              <w:t>ự</w:t>
            </w:r>
            <w:r w:rsidR="006F59F9" w:rsidRPr="000B38DC">
              <w:rPr>
                <w:rFonts w:ascii="Times New Roman" w:eastAsia="Times New Roman" w:hAnsi="Times New Roman" w:cs="Times New Roman"/>
                <w:sz w:val="25"/>
                <w:szCs w:val="25"/>
                <w:lang w:val="vi-VN"/>
              </w:rPr>
              <w:t xml:space="preserve"> thảo Luật. </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542CFC">
        <w:trPr>
          <w:trHeight w:val="236"/>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78</w:t>
            </w:r>
            <w:r w:rsidRPr="000B38DC">
              <w:rPr>
                <w:rFonts w:ascii="Times New Roman" w:eastAsia="Times New Roman" w:hAnsi="Times New Roman" w:cs="Times New Roman"/>
                <w:i/>
                <w:iCs/>
                <w:sz w:val="25"/>
                <w:szCs w:val="25"/>
                <w:lang w:val="vi-VN"/>
              </w:rPr>
              <w:t xml:space="preserve">. Chủ sở hữu công trình đường bộ </w:t>
            </w:r>
            <w:r w:rsidRPr="000B38DC">
              <w:rPr>
                <w:rFonts w:ascii="Times New Roman" w:eastAsia="Times New Roman" w:hAnsi="Times New Roman" w:cs="Times New Roman"/>
                <w:sz w:val="25"/>
                <w:szCs w:val="25"/>
                <w:lang w:val="vi-VN"/>
              </w:rPr>
              <w:t>là tổ chức, cá nhân có quyền sở hữu công trình đường bộ theo quy định của pháp luật.</w:t>
            </w:r>
          </w:p>
        </w:tc>
        <w:tc>
          <w:tcPr>
            <w:tcW w:w="4112" w:type="dxa"/>
          </w:tcPr>
          <w:p w:rsidR="005360FA" w:rsidRPr="000B38DC" w:rsidRDefault="00733935" w:rsidP="005D5171">
            <w:pPr>
              <w:spacing w:line="320" w:lineRule="exact"/>
              <w:jc w:val="both"/>
              <w:rPr>
                <w:rFonts w:ascii="Times New Roman" w:eastAsia="Times New Roman" w:hAnsi="Times New Roman" w:cs="Times New Roman"/>
                <w:sz w:val="25"/>
                <w:szCs w:val="25"/>
                <w:lang w:val="vi-VN"/>
              </w:rPr>
            </w:pPr>
            <w:r w:rsidRPr="000B38DC">
              <w:rPr>
                <w:rFonts w:ascii="Times New Roman" w:hAnsi="Times New Roman" w:cs="Times New Roman"/>
                <w:b/>
                <w:sz w:val="25"/>
                <w:szCs w:val="25"/>
                <w:lang w:val="vi-VN"/>
              </w:rPr>
              <w:t>UBQL vốn nhà nước tại doanh nghiệp</w:t>
            </w:r>
            <w:r w:rsidRPr="000B38DC">
              <w:rPr>
                <w:rFonts w:ascii="Times New Roman" w:hAnsi="Times New Roman" w:cs="Times New Roman"/>
                <w:sz w:val="25"/>
                <w:szCs w:val="25"/>
                <w:lang w:val="vi-VN"/>
              </w:rPr>
              <w:t xml:space="preserve">: Luật Quản lý sử dụng tài sản công đã quy định: Tài sản công là tài sản thuộc sở hữu toàn dân do nhà nước quản lý… tài sản kết cấu hạ tầng phục vụ lợi ích quốc gia, lợi ích công đồng. Và tài sản kết cấu hạ tầng phục vụ lợi ích quốc gia, lợi ích cộng đồng gồm : công trình giao thông. Như vây công trình giao thông là sở hữu toàn dân không có cá nhân, tổ chức nào sở hữu công trình giao thông. Do đó đề nghị sửa lại Khoản 78, 79 Điều 3cho phù hợp Luật quản lý sử dụng tài sản </w:t>
            </w:r>
            <w:r w:rsidRPr="000B38DC">
              <w:rPr>
                <w:rFonts w:ascii="Times New Roman" w:hAnsi="Times New Roman" w:cs="Times New Roman"/>
                <w:sz w:val="25"/>
                <w:szCs w:val="25"/>
                <w:lang w:val="vi-VN"/>
              </w:rPr>
              <w:lastRenderedPageBreak/>
              <w:t>công.</w:t>
            </w:r>
          </w:p>
        </w:tc>
        <w:tc>
          <w:tcPr>
            <w:tcW w:w="3545" w:type="dxa"/>
          </w:tcPr>
          <w:p w:rsidR="005360FA" w:rsidRPr="000B38DC" w:rsidRDefault="00733935" w:rsidP="00542CFC">
            <w:pPr>
              <w:pStyle w:val="normal-p"/>
              <w:spacing w:line="320" w:lineRule="exact"/>
              <w:ind w:right="57"/>
              <w:contextualSpacing/>
              <w:jc w:val="both"/>
              <w:rPr>
                <w:sz w:val="25"/>
                <w:szCs w:val="25"/>
                <w:lang w:val="vi-VN"/>
              </w:rPr>
            </w:pPr>
            <w:r w:rsidRPr="000B38DC">
              <w:rPr>
                <w:b/>
                <w:sz w:val="25"/>
                <w:szCs w:val="25"/>
                <w:lang w:val="vi-VN"/>
              </w:rPr>
              <w:lastRenderedPageBreak/>
              <w:t>Giải trình:</w:t>
            </w:r>
            <w:r w:rsidRPr="000B38DC">
              <w:rPr>
                <w:sz w:val="25"/>
                <w:szCs w:val="25"/>
                <w:lang w:val="vi-VN"/>
              </w:rPr>
              <w:t xml:space="preserve"> Luật quản lý, sử dụng tài sản công có phạm vi điều chỉnh những tài sản công của Nhà nước, trong đó có đường giao thông. Tuy nhiên dự thảo Luật GTĐB điều chỉnh cả đường giao thông của Nhà nước và đường thuộc sở hữu của tổ chức, cá nhân đó là đường chuyên dùng trong khu vực hầm mỏ, nông trang vv.</w:t>
            </w:r>
            <w:r w:rsidR="00542CFC">
              <w:rPr>
                <w:sz w:val="25"/>
                <w:szCs w:val="25"/>
              </w:rPr>
              <w:t>.</w:t>
            </w:r>
            <w:r w:rsidRPr="000B38DC">
              <w:rPr>
                <w:sz w:val="25"/>
                <w:szCs w:val="25"/>
                <w:lang w:val="vi-VN"/>
              </w:rPr>
              <w:t xml:space="preserve">. </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1080"/>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lastRenderedPageBreak/>
              <w:t>79</w:t>
            </w:r>
            <w:r w:rsidRPr="000B38DC">
              <w:rPr>
                <w:rFonts w:ascii="Times New Roman" w:eastAsia="Times New Roman" w:hAnsi="Times New Roman" w:cs="Times New Roman"/>
                <w:i/>
                <w:iCs/>
                <w:sz w:val="25"/>
                <w:szCs w:val="25"/>
                <w:lang w:val="vi-VN"/>
              </w:rPr>
              <w:t xml:space="preserve">. Tổ chức, cá nhân quản lý, khai thác công trình đường bộ </w:t>
            </w:r>
            <w:r w:rsidRPr="000B38DC">
              <w:rPr>
                <w:rFonts w:ascii="Times New Roman" w:eastAsia="Times New Roman" w:hAnsi="Times New Roman" w:cs="Times New Roman"/>
                <w:sz w:val="25"/>
                <w:szCs w:val="25"/>
                <w:lang w:val="vi-VN"/>
              </w:rPr>
              <w:t>là chủ sở hữu trong trường hợp chủ sở hữu trực tiếp quản lý, vận hành khai thác hoặc tổ chức, cá nhân được chủ sở hữu giao hoặc ủy quyền quản lý, vận hành khai thác công trình đường bộ.</w:t>
            </w:r>
          </w:p>
        </w:tc>
        <w:tc>
          <w:tcPr>
            <w:tcW w:w="4112" w:type="dxa"/>
          </w:tcPr>
          <w:p w:rsidR="005360FA" w:rsidRPr="000B38DC" w:rsidRDefault="005360FA" w:rsidP="00385378">
            <w:pPr>
              <w:spacing w:line="320" w:lineRule="exact"/>
              <w:jc w:val="both"/>
              <w:rPr>
                <w:rFonts w:ascii="Times New Roman" w:eastAsia="Times New Roman" w:hAnsi="Times New Roman" w:cs="Times New Roman"/>
                <w:b/>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9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80</w:t>
            </w:r>
            <w:r w:rsidRPr="000B38DC">
              <w:rPr>
                <w:rFonts w:ascii="Times New Roman" w:eastAsia="Times New Roman" w:hAnsi="Times New Roman" w:cs="Times New Roman"/>
                <w:i/>
                <w:iCs/>
                <w:sz w:val="25"/>
                <w:szCs w:val="25"/>
                <w:lang w:val="vi-VN"/>
              </w:rPr>
              <w:t xml:space="preserve">. Cơ quan đăng kiểm phương tiện </w:t>
            </w:r>
            <w:r w:rsidRPr="000B38DC">
              <w:rPr>
                <w:rFonts w:ascii="Times New Roman" w:eastAsia="Times New Roman" w:hAnsi="Times New Roman" w:cs="Times New Roman"/>
                <w:sz w:val="25"/>
                <w:szCs w:val="25"/>
                <w:lang w:val="vi-VN"/>
              </w:rPr>
              <w:t>là cơ quan quản lý nhà nước chuyên ngành thuộc Bộ Giao thông vận tải thực hiện chức năng quản lý nhà nước về an toàn kỹ thuật và bảo vệ môi trường của xe cơ giới, xe máy chuyên dùng.</w:t>
            </w:r>
          </w:p>
        </w:tc>
        <w:tc>
          <w:tcPr>
            <w:tcW w:w="4112" w:type="dxa"/>
          </w:tcPr>
          <w:p w:rsidR="005360FA" w:rsidRPr="000B38DC" w:rsidRDefault="005360FA" w:rsidP="005D5171">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 xml:space="preserve">- </w:t>
            </w:r>
            <w:r w:rsidRPr="000B38DC">
              <w:rPr>
                <w:rFonts w:ascii="Times New Roman" w:eastAsia="Times New Roman" w:hAnsi="Times New Roman" w:cs="Times New Roman"/>
                <w:b/>
                <w:sz w:val="25"/>
                <w:szCs w:val="25"/>
                <w:lang w:val="vi-VN"/>
              </w:rPr>
              <w:t>Vụ Môi trường</w:t>
            </w:r>
            <w:r w:rsidRPr="000B38DC">
              <w:rPr>
                <w:rFonts w:ascii="Times New Roman" w:eastAsia="Times New Roman" w:hAnsi="Times New Roman" w:cs="Times New Roman"/>
                <w:sz w:val="25"/>
                <w:szCs w:val="25"/>
                <w:lang w:val="vi-VN"/>
              </w:rPr>
              <w:t xml:space="preserve">: </w:t>
            </w:r>
            <w:r w:rsidRPr="000B38DC">
              <w:rPr>
                <w:rFonts w:ascii="Times New Roman" w:eastAsia="Calibri" w:hAnsi="Times New Roman" w:cs="Times New Roman"/>
                <w:sz w:val="25"/>
                <w:szCs w:val="25"/>
                <w:lang w:val="vi-VN"/>
              </w:rPr>
              <w:t xml:space="preserve">Khoản 80-81: </w:t>
            </w:r>
            <w:r w:rsidR="005D5171" w:rsidRPr="000B38DC">
              <w:rPr>
                <w:rFonts w:ascii="Times New Roman" w:eastAsia="Calibri" w:hAnsi="Times New Roman" w:cs="Times New Roman"/>
                <w:sz w:val="25"/>
                <w:szCs w:val="25"/>
                <w:lang w:val="vi-VN"/>
              </w:rPr>
              <w:t>c</w:t>
            </w:r>
            <w:r w:rsidRPr="000B38DC">
              <w:rPr>
                <w:rFonts w:ascii="Times New Roman" w:eastAsia="Calibri" w:hAnsi="Times New Roman" w:cs="Times New Roman"/>
                <w:sz w:val="25"/>
                <w:szCs w:val="25"/>
                <w:lang w:val="vi-VN"/>
              </w:rPr>
              <w:t>ân nhắc việc đưa các thuật ngữ trong hai khoản này, nếu đưa các cơ quan cụ thể vào định nghĩa trong Luật nên bổ sung thêm các cơ quan quản lý nhà nước khác của Bộ như Tổng cục Đường bộ VN, …</w:t>
            </w:r>
          </w:p>
        </w:tc>
        <w:tc>
          <w:tcPr>
            <w:tcW w:w="3545" w:type="dxa"/>
          </w:tcPr>
          <w:p w:rsidR="005360FA" w:rsidRPr="000B38DC" w:rsidRDefault="00B949E3"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b/>
                <w:sz w:val="25"/>
                <w:szCs w:val="25"/>
                <w:lang w:val="vi-VN"/>
              </w:rPr>
              <w:t xml:space="preserve">Giải trình: </w:t>
            </w:r>
            <w:r w:rsidRPr="000B38DC">
              <w:rPr>
                <w:rFonts w:ascii="Times New Roman" w:eastAsia="Times New Roman" w:hAnsi="Times New Roman" w:cs="Times New Roman"/>
                <w:sz w:val="25"/>
                <w:szCs w:val="25"/>
                <w:lang w:val="vi-VN"/>
              </w:rPr>
              <w:t xml:space="preserve">khái niệm cơ quan quản lý đường bộ đã được quy định trong Luật GTĐB 2008 để giải thích rõ những cơ quan nào thực hiện chức năng quản lý nhà nước chuyên ngành về đường bộ trong đó bao </w:t>
            </w:r>
            <w:r w:rsidR="001B2513">
              <w:rPr>
                <w:rFonts w:ascii="Times New Roman" w:eastAsia="Times New Roman" w:hAnsi="Times New Roman" w:cs="Times New Roman"/>
                <w:sz w:val="25"/>
                <w:szCs w:val="25"/>
                <w:lang w:val="vi-VN"/>
              </w:rPr>
              <w:t>gồm cả Tổng cục Đường bộ VN. Tư</w:t>
            </w:r>
            <w:r w:rsidR="001B2513">
              <w:rPr>
                <w:rFonts w:ascii="Times New Roman" w:eastAsia="Times New Roman" w:hAnsi="Times New Roman" w:cs="Times New Roman"/>
                <w:sz w:val="25"/>
                <w:szCs w:val="25"/>
              </w:rPr>
              <w:t>ơ</w:t>
            </w:r>
            <w:r w:rsidRPr="000B38DC">
              <w:rPr>
                <w:rFonts w:ascii="Times New Roman" w:eastAsia="Times New Roman" w:hAnsi="Times New Roman" w:cs="Times New Roman"/>
                <w:sz w:val="25"/>
                <w:szCs w:val="25"/>
                <w:lang w:val="vi-VN"/>
              </w:rPr>
              <w:t>ng tự như trên, dự thảo đã bổ sung khái niệm cơ quan đăng kiểm ph</w:t>
            </w:r>
            <w:r w:rsidR="00DD5EB6" w:rsidRPr="000B38DC">
              <w:rPr>
                <w:rFonts w:ascii="Times New Roman" w:eastAsia="Times New Roman" w:hAnsi="Times New Roman" w:cs="Times New Roman"/>
                <w:sz w:val="25"/>
                <w:szCs w:val="25"/>
                <w:lang w:val="vi-VN"/>
              </w:rPr>
              <w:t>ương tiện.</w:t>
            </w: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665"/>
        </w:trPr>
        <w:tc>
          <w:tcPr>
            <w:tcW w:w="3824" w:type="dxa"/>
            <w:shd w:val="clear" w:color="auto" w:fill="auto"/>
            <w:noWrap/>
            <w:hideMark/>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r w:rsidRPr="000B38DC">
              <w:rPr>
                <w:rFonts w:ascii="Times New Roman" w:eastAsia="Times New Roman" w:hAnsi="Times New Roman" w:cs="Times New Roman"/>
                <w:sz w:val="25"/>
                <w:szCs w:val="25"/>
                <w:lang w:val="vi-VN"/>
              </w:rPr>
              <w:t>81.</w:t>
            </w:r>
            <w:r w:rsidRPr="000B38DC">
              <w:rPr>
                <w:rFonts w:ascii="Times New Roman" w:eastAsia="Times New Roman" w:hAnsi="Times New Roman" w:cs="Times New Roman"/>
                <w:i/>
                <w:iCs/>
                <w:sz w:val="25"/>
                <w:szCs w:val="25"/>
                <w:lang w:val="vi-VN"/>
              </w:rPr>
              <w:t xml:space="preserve"> Cơ quan quản lý đường bộ </w:t>
            </w:r>
            <w:r w:rsidRPr="000B38DC">
              <w:rPr>
                <w:rFonts w:ascii="Times New Roman" w:eastAsia="Times New Roman" w:hAnsi="Times New Roman" w:cs="Times New Roman"/>
                <w:sz w:val="25"/>
                <w:szCs w:val="25"/>
                <w:lang w:val="vi-VN"/>
              </w:rPr>
              <w:t xml:space="preserve">là cơ quan thực hiện chức năng quản lý nhà nước chuyên ngành thuộc Bộ Giao thông vận tải; cơ quan chuyên môn thuộc Ủy ban nhân dân tỉnh, thành phố trực thuộc trung ương (sau đây gọi chung là cấp tỉnh); Ủy ban nhân dân huyện, </w:t>
            </w:r>
            <w:r w:rsidRPr="000B38DC">
              <w:rPr>
                <w:rFonts w:ascii="Times New Roman" w:eastAsia="Times New Roman" w:hAnsi="Times New Roman" w:cs="Times New Roman"/>
                <w:sz w:val="25"/>
                <w:szCs w:val="25"/>
                <w:lang w:val="vi-VN"/>
              </w:rPr>
              <w:lastRenderedPageBreak/>
              <w:t>quận, thị xã, thành phố thuộc tỉnh (sau đây gọi chung là cấp huyện); Ủy ban nhân dân xã, phường, thị trấn (sau đây gọi chung là cấp xã).</w:t>
            </w:r>
          </w:p>
        </w:tc>
        <w:tc>
          <w:tcPr>
            <w:tcW w:w="4112"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0B38DC" w:rsidRDefault="005360FA" w:rsidP="00385378">
            <w:pPr>
              <w:spacing w:line="320" w:lineRule="exact"/>
              <w:jc w:val="both"/>
              <w:rPr>
                <w:rFonts w:ascii="Times New Roman" w:eastAsia="Times New Roman" w:hAnsi="Times New Roman" w:cs="Times New Roman"/>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421BDA" w:rsidRDefault="005360FA" w:rsidP="005D5171">
            <w:pPr>
              <w:spacing w:line="320" w:lineRule="exact"/>
              <w:jc w:val="both"/>
              <w:rPr>
                <w:rFonts w:ascii="Times New Roman" w:hAnsi="Times New Roman" w:cs="Times New Roman"/>
                <w:b/>
                <w:sz w:val="25"/>
                <w:szCs w:val="25"/>
                <w:lang w:val="pt-BR"/>
              </w:rPr>
            </w:pPr>
            <w:r w:rsidRPr="00421BDA">
              <w:rPr>
                <w:rFonts w:ascii="Times New Roman" w:hAnsi="Times New Roman" w:cs="Times New Roman"/>
                <w:b/>
                <w:sz w:val="25"/>
                <w:szCs w:val="25"/>
                <w:lang w:val="pt-BR"/>
              </w:rPr>
              <w:t xml:space="preserve">- Vụ Môi trường: </w:t>
            </w:r>
            <w:r w:rsidR="005D5171" w:rsidRPr="000B38DC">
              <w:rPr>
                <w:rFonts w:ascii="Times New Roman" w:eastAsia="Calibri" w:hAnsi="Times New Roman" w:cs="Times New Roman"/>
                <w:sz w:val="25"/>
                <w:szCs w:val="25"/>
                <w:lang w:val="vi-VN"/>
              </w:rPr>
              <w:t>c</w:t>
            </w:r>
            <w:r w:rsidRPr="000B38DC">
              <w:rPr>
                <w:rFonts w:ascii="Times New Roman" w:eastAsia="Calibri" w:hAnsi="Times New Roman" w:cs="Times New Roman"/>
                <w:sz w:val="25"/>
                <w:szCs w:val="25"/>
                <w:lang w:val="vi-VN"/>
              </w:rPr>
              <w:t>ân nhắc việc đưa các thuật ngữ mang tính kỹ thuật hoặc những thuật ngữ không có cách hiểu khác vào trong dự thảo Luật như xe ô tô, xe mô tô,  xe máy, xe đạp; ….; nên gói gọn định nghĩa theo các nhóm: Phương tiện giao thông đường bộ; phương tiện giao thông cơ giới đường bộ; phương tiện giao thông thô sơ đường bộ, phương tiện giao thông thông minh …; trong đó phần liệt kê các loại phương tiện lưu ý liệt kê hết các loại phương tiện mới (xe điện; xe công nghệ mới….) vì có thể khi định nghĩa sẽ gây tranh cãi.</w:t>
            </w:r>
          </w:p>
        </w:tc>
        <w:tc>
          <w:tcPr>
            <w:tcW w:w="3545" w:type="dxa"/>
          </w:tcPr>
          <w:p w:rsidR="005360FA" w:rsidRPr="000B38DC" w:rsidRDefault="00DD5EB6" w:rsidP="00385378">
            <w:pPr>
              <w:spacing w:line="320" w:lineRule="exact"/>
              <w:jc w:val="both"/>
              <w:rPr>
                <w:rFonts w:ascii="Times New Roman" w:eastAsia="Times New Roman" w:hAnsi="Times New Roman" w:cs="Times New Roman"/>
                <w:b/>
                <w:bCs/>
                <w:sz w:val="25"/>
                <w:szCs w:val="25"/>
                <w:lang w:val="pt-BR"/>
              </w:rPr>
            </w:pPr>
            <w:r w:rsidRPr="000B38DC">
              <w:rPr>
                <w:rFonts w:ascii="Times New Roman" w:eastAsia="Times New Roman" w:hAnsi="Times New Roman" w:cs="Times New Roman"/>
                <w:b/>
                <w:bCs/>
                <w:sz w:val="25"/>
                <w:szCs w:val="25"/>
                <w:lang w:val="pt-BR"/>
              </w:rPr>
              <w:t xml:space="preserve">Giải trình: </w:t>
            </w:r>
            <w:r w:rsidRPr="000B38DC">
              <w:rPr>
                <w:rFonts w:ascii="Times New Roman" w:eastAsia="Times New Roman" w:hAnsi="Times New Roman" w:cs="Times New Roman"/>
                <w:bCs/>
                <w:sz w:val="25"/>
                <w:szCs w:val="25"/>
                <w:lang w:val="pt-BR"/>
              </w:rPr>
              <w:t>cơ  bản các thuật ngữ nằm trong Điều 3 này đều đã có trong Luật GTĐB 2008 và các văn bản hướng dẫn chi tiết. Việc giải thích khái niệm này nhằm phục vụ cho các quy định nội dung nằm trong các Chương, Điều của Luật.</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5360FA" w:rsidRPr="000B38DC" w:rsidRDefault="005360FA" w:rsidP="00385378">
            <w:pPr>
              <w:spacing w:line="320" w:lineRule="exact"/>
              <w:jc w:val="both"/>
              <w:rPr>
                <w:rFonts w:ascii="Times New Roman" w:eastAsia="Calibri" w:hAnsi="Times New Roman" w:cs="Times New Roman"/>
                <w:iCs/>
                <w:spacing w:val="-2"/>
                <w:sz w:val="25"/>
                <w:szCs w:val="25"/>
                <w:lang w:val="pt-BR"/>
              </w:rPr>
            </w:pPr>
            <w:r w:rsidRPr="00421BDA">
              <w:rPr>
                <w:rFonts w:ascii="Times New Roman" w:hAnsi="Times New Roman" w:cs="Times New Roman"/>
                <w:b/>
                <w:sz w:val="25"/>
                <w:szCs w:val="25"/>
                <w:lang w:val="pt-BR"/>
              </w:rPr>
              <w:t xml:space="preserve">- UBND Quảng Bình: </w:t>
            </w:r>
            <w:r w:rsidR="005D5171" w:rsidRPr="000B38DC">
              <w:rPr>
                <w:rFonts w:ascii="Times New Roman" w:eastAsia="Calibri" w:hAnsi="Times New Roman" w:cs="Times New Roman"/>
                <w:iCs/>
                <w:spacing w:val="-2"/>
                <w:sz w:val="25"/>
                <w:szCs w:val="25"/>
                <w:lang w:val="pt-BR"/>
              </w:rPr>
              <w:t>t</w:t>
            </w:r>
            <w:r w:rsidRPr="000B38DC">
              <w:rPr>
                <w:rFonts w:ascii="Times New Roman" w:eastAsia="Calibri" w:hAnsi="Times New Roman" w:cs="Times New Roman"/>
                <w:iCs/>
                <w:spacing w:val="-2"/>
                <w:sz w:val="25"/>
                <w:szCs w:val="25"/>
                <w:lang w:val="pt-BR"/>
              </w:rPr>
              <w:t>ại Điề</w:t>
            </w:r>
            <w:r w:rsidR="00B414B0">
              <w:rPr>
                <w:rFonts w:ascii="Times New Roman" w:eastAsia="Calibri" w:hAnsi="Times New Roman" w:cs="Times New Roman"/>
                <w:iCs/>
                <w:spacing w:val="-2"/>
                <w:sz w:val="25"/>
                <w:szCs w:val="25"/>
                <w:lang w:val="pt-BR"/>
              </w:rPr>
              <w:t>u 3: n</w:t>
            </w:r>
            <w:r w:rsidRPr="000B38DC">
              <w:rPr>
                <w:rFonts w:ascii="Times New Roman" w:eastAsia="Calibri" w:hAnsi="Times New Roman" w:cs="Times New Roman"/>
                <w:iCs/>
                <w:spacing w:val="-2"/>
                <w:sz w:val="25"/>
                <w:szCs w:val="25"/>
                <w:lang w:val="pt-BR"/>
              </w:rPr>
              <w:t xml:space="preserve">hiều khái niệm được định nghĩa lặp đi lặp lại, nội dung khái niệm cũng không tương đồng nhau, đề nghị sửa đổi, bổ sung cho phù hợp, cụ thể: </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31 và Khoản 62 về Xe ô tô;</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32 và Khoản 63 về Xe ô tô chở người;</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xml:space="preserve">+ Khoản 34 và Khoản 66 về Xe ô tô </w:t>
            </w:r>
            <w:r w:rsidRPr="000B38DC">
              <w:rPr>
                <w:rFonts w:ascii="Times New Roman" w:eastAsia="Calibri" w:hAnsi="Times New Roman" w:cs="Times New Roman"/>
                <w:iCs/>
                <w:sz w:val="25"/>
                <w:szCs w:val="25"/>
                <w:lang w:val="pt-BR"/>
              </w:rPr>
              <w:lastRenderedPageBreak/>
              <w:t>buýt (xe ô tô khách thành phố);</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35 và Khoản 64 về Xe ô tô tải (xe ô tô chở hàng);</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36 và Khoản 65 về Xe ô tô chuyên dụng;</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xml:space="preserve">+ Khoản 37 và Khoản 67 về Rơ moóc; </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xml:space="preserve">+ Khoản 38 và Khoản 68 về Sơ mi rơ moóc; </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39 và Khoản 69 về Xe ô tô kéo rơ moóc;</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40 và Khoản 70 về Xe ô tô đầu kéo;</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41 và Khoản 73 về Xe mô tô;</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42 và Khoản 72 về Xe gắn máy;</w:t>
            </w:r>
          </w:p>
          <w:p w:rsidR="005360FA" w:rsidRPr="000B38DC" w:rsidRDefault="005360FA" w:rsidP="00385378">
            <w:pPr>
              <w:spacing w:line="320" w:lineRule="exact"/>
              <w:jc w:val="both"/>
              <w:rPr>
                <w:rFonts w:ascii="Times New Roman" w:eastAsia="Calibri" w:hAnsi="Times New Roman" w:cs="Times New Roman"/>
                <w:iCs/>
                <w:sz w:val="25"/>
                <w:szCs w:val="25"/>
                <w:lang w:val="pt-BR"/>
              </w:rPr>
            </w:pPr>
            <w:r w:rsidRPr="000B38DC">
              <w:rPr>
                <w:rFonts w:ascii="Times New Roman" w:eastAsia="Calibri" w:hAnsi="Times New Roman" w:cs="Times New Roman"/>
                <w:iCs/>
                <w:sz w:val="25"/>
                <w:szCs w:val="25"/>
                <w:lang w:val="pt-BR"/>
              </w:rPr>
              <w:t>+ Khoản 43 và Khoản 71 về Xe đạp điện.</w:t>
            </w:r>
          </w:p>
        </w:tc>
        <w:tc>
          <w:tcPr>
            <w:tcW w:w="3545" w:type="dxa"/>
          </w:tcPr>
          <w:p w:rsidR="005360FA" w:rsidRPr="000B38DC" w:rsidRDefault="00DD5EB6" w:rsidP="00385378">
            <w:pPr>
              <w:spacing w:line="320" w:lineRule="exact"/>
              <w:jc w:val="both"/>
              <w:rPr>
                <w:rFonts w:ascii="Times New Roman" w:eastAsia="Times New Roman" w:hAnsi="Times New Roman" w:cs="Times New Roman"/>
                <w:b/>
                <w:bCs/>
                <w:sz w:val="25"/>
                <w:szCs w:val="25"/>
                <w:lang w:val="pt-BR"/>
              </w:rPr>
            </w:pPr>
            <w:r w:rsidRPr="000B38DC">
              <w:rPr>
                <w:rFonts w:ascii="Times New Roman" w:eastAsia="Times New Roman" w:hAnsi="Times New Roman" w:cs="Times New Roman"/>
                <w:b/>
                <w:bCs/>
                <w:sz w:val="25"/>
                <w:szCs w:val="25"/>
                <w:lang w:val="pt-BR"/>
              </w:rPr>
              <w:lastRenderedPageBreak/>
              <w:t xml:space="preserve">Tiếp thu: </w:t>
            </w:r>
            <w:r w:rsidRPr="000B38DC">
              <w:rPr>
                <w:rFonts w:ascii="Times New Roman" w:eastAsia="Times New Roman" w:hAnsi="Times New Roman" w:cs="Times New Roman"/>
                <w:bCs/>
                <w:sz w:val="25"/>
                <w:szCs w:val="25"/>
                <w:lang w:val="pt-BR"/>
              </w:rPr>
              <w:t>nội dung này đã được rà soát chỉnh lý trong dự thảo Luật.</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5360FA" w:rsidRPr="000B38DC" w:rsidRDefault="005360FA" w:rsidP="005D5171">
            <w:pPr>
              <w:tabs>
                <w:tab w:val="left" w:pos="851"/>
              </w:tabs>
              <w:spacing w:line="320" w:lineRule="exact"/>
              <w:jc w:val="both"/>
              <w:rPr>
                <w:rFonts w:ascii="Times New Roman" w:eastAsia="Calibri" w:hAnsi="Times New Roman" w:cs="Times New Roman"/>
                <w:sz w:val="25"/>
                <w:szCs w:val="25"/>
                <w:lang w:val="pt-BR"/>
              </w:rPr>
            </w:pPr>
            <w:r w:rsidRPr="00421BDA">
              <w:rPr>
                <w:rFonts w:ascii="Times New Roman" w:hAnsi="Times New Roman" w:cs="Times New Roman"/>
                <w:b/>
                <w:sz w:val="25"/>
                <w:szCs w:val="25"/>
                <w:lang w:val="pt-BR"/>
              </w:rPr>
              <w:t xml:space="preserve">- Vụ Môi trường: </w:t>
            </w:r>
            <w:r w:rsidR="005D5171" w:rsidRPr="000B38DC">
              <w:rPr>
                <w:rFonts w:ascii="Times New Roman" w:eastAsia="Calibri" w:hAnsi="Times New Roman" w:cs="Times New Roman"/>
                <w:sz w:val="25"/>
                <w:szCs w:val="25"/>
                <w:lang w:val="pt-BR"/>
              </w:rPr>
              <w:t>r</w:t>
            </w:r>
            <w:r w:rsidRPr="000B38DC">
              <w:rPr>
                <w:rFonts w:ascii="Times New Roman" w:eastAsia="Calibri" w:hAnsi="Times New Roman" w:cs="Times New Roman"/>
                <w:sz w:val="25"/>
                <w:szCs w:val="25"/>
                <w:lang w:val="pt-BR"/>
              </w:rPr>
              <w:t xml:space="preserve">à soát thống nhất nội dung, lược bỏ các thuật ngữ định nghĩa trùng nhau của “khoản 31 đến 45” và khoản “khoản 62 đến 75”. </w:t>
            </w:r>
          </w:p>
        </w:tc>
        <w:tc>
          <w:tcPr>
            <w:tcW w:w="3545" w:type="dxa"/>
          </w:tcPr>
          <w:p w:rsidR="005360FA" w:rsidRPr="000B38DC" w:rsidRDefault="00DD5EB6" w:rsidP="00385378">
            <w:pPr>
              <w:spacing w:line="320" w:lineRule="exact"/>
              <w:jc w:val="both"/>
              <w:rPr>
                <w:rFonts w:ascii="Times New Roman" w:eastAsia="Times New Roman" w:hAnsi="Times New Roman" w:cs="Times New Roman"/>
                <w:b/>
                <w:bCs/>
                <w:sz w:val="25"/>
                <w:szCs w:val="25"/>
                <w:lang w:val="pt-BR"/>
              </w:rPr>
            </w:pPr>
            <w:r w:rsidRPr="000B38DC">
              <w:rPr>
                <w:rFonts w:ascii="Times New Roman" w:eastAsia="Times New Roman" w:hAnsi="Times New Roman" w:cs="Times New Roman"/>
                <w:b/>
                <w:bCs/>
                <w:sz w:val="25"/>
                <w:szCs w:val="25"/>
                <w:lang w:val="pt-BR"/>
              </w:rPr>
              <w:t xml:space="preserve">Tiếp thu: </w:t>
            </w:r>
            <w:r w:rsidRPr="000B38DC">
              <w:rPr>
                <w:rFonts w:ascii="Times New Roman" w:eastAsia="Times New Roman" w:hAnsi="Times New Roman" w:cs="Times New Roman"/>
                <w:bCs/>
                <w:sz w:val="25"/>
                <w:szCs w:val="25"/>
                <w:lang w:val="pt-BR"/>
              </w:rPr>
              <w:t xml:space="preserve">dự thảo </w:t>
            </w:r>
            <w:r w:rsidR="001B2513">
              <w:rPr>
                <w:rFonts w:ascii="Times New Roman" w:eastAsia="Times New Roman" w:hAnsi="Times New Roman" w:cs="Times New Roman"/>
                <w:bCs/>
                <w:sz w:val="25"/>
                <w:szCs w:val="25"/>
                <w:lang w:val="pt-BR"/>
              </w:rPr>
              <w:t xml:space="preserve">Luật </w:t>
            </w:r>
            <w:r w:rsidRPr="000B38DC">
              <w:rPr>
                <w:rFonts w:ascii="Times New Roman" w:eastAsia="Times New Roman" w:hAnsi="Times New Roman" w:cs="Times New Roman"/>
                <w:bCs/>
                <w:sz w:val="25"/>
                <w:szCs w:val="25"/>
                <w:lang w:val="pt-BR"/>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5360FA" w:rsidRPr="00421BDA" w:rsidRDefault="005360FA" w:rsidP="00385378">
            <w:pPr>
              <w:spacing w:line="320" w:lineRule="exact"/>
              <w:jc w:val="both"/>
              <w:rPr>
                <w:rFonts w:ascii="Times New Roman" w:hAnsi="Times New Roman" w:cs="Times New Roman"/>
                <w:sz w:val="25"/>
                <w:szCs w:val="25"/>
                <w:lang w:val="pt-BR"/>
              </w:rPr>
            </w:pPr>
            <w:r w:rsidRPr="00421BDA">
              <w:rPr>
                <w:rFonts w:ascii="Times New Roman" w:hAnsi="Times New Roman" w:cs="Times New Roman"/>
                <w:b/>
                <w:sz w:val="25"/>
                <w:szCs w:val="25"/>
                <w:lang w:val="pt-BR"/>
              </w:rPr>
              <w:t>- Ngân hàng Nhà nước VN</w:t>
            </w:r>
            <w:r w:rsidRPr="00421BDA">
              <w:rPr>
                <w:rFonts w:ascii="Times New Roman" w:hAnsi="Times New Roman" w:cs="Times New Roman"/>
                <w:sz w:val="25"/>
                <w:szCs w:val="25"/>
                <w:lang w:val="pt-BR"/>
              </w:rPr>
              <w:t xml:space="preserve">:  Điều 3: đề nghị xem lại một số khái niệm tại các khoản 31-45 và 62-73 vì trùng lặp khái niệm giải thích nhưng nội hàm không giống nhau (ví dụ khoản 42, 43 và 71, 72 cùng quy định về khái niệm xe đạp, xe gắn máy nhưng cách giải </w:t>
            </w:r>
            <w:r w:rsidRPr="00421BDA">
              <w:rPr>
                <w:rFonts w:ascii="Times New Roman" w:hAnsi="Times New Roman" w:cs="Times New Roman"/>
                <w:sz w:val="25"/>
                <w:szCs w:val="25"/>
                <w:lang w:val="pt-BR"/>
              </w:rPr>
              <w:lastRenderedPageBreak/>
              <w:t>thích lại không giống nhau).</w:t>
            </w:r>
          </w:p>
        </w:tc>
        <w:tc>
          <w:tcPr>
            <w:tcW w:w="3545" w:type="dxa"/>
          </w:tcPr>
          <w:p w:rsidR="005360FA" w:rsidRPr="000B38DC" w:rsidRDefault="00DD5EB6" w:rsidP="00385378">
            <w:pPr>
              <w:spacing w:line="320" w:lineRule="exact"/>
              <w:jc w:val="both"/>
              <w:rPr>
                <w:rFonts w:ascii="Times New Roman" w:eastAsia="Times New Roman" w:hAnsi="Times New Roman" w:cs="Times New Roman"/>
                <w:b/>
                <w:bCs/>
                <w:sz w:val="25"/>
                <w:szCs w:val="25"/>
                <w:lang w:val="pt-BR"/>
              </w:rPr>
            </w:pPr>
            <w:r w:rsidRPr="000B38DC">
              <w:rPr>
                <w:rFonts w:ascii="Times New Roman" w:eastAsia="Times New Roman" w:hAnsi="Times New Roman" w:cs="Times New Roman"/>
                <w:b/>
                <w:bCs/>
                <w:sz w:val="25"/>
                <w:szCs w:val="25"/>
                <w:lang w:val="pt-BR"/>
              </w:rPr>
              <w:lastRenderedPageBreak/>
              <w:t xml:space="preserve">Tiếp thu: </w:t>
            </w:r>
            <w:r w:rsidRPr="000B38DC">
              <w:rPr>
                <w:rFonts w:ascii="Times New Roman" w:eastAsia="Times New Roman" w:hAnsi="Times New Roman" w:cs="Times New Roman"/>
                <w:bCs/>
                <w:sz w:val="25"/>
                <w:szCs w:val="25"/>
                <w:lang w:val="pt-BR"/>
              </w:rPr>
              <w:t xml:space="preserve">dự thảo </w:t>
            </w:r>
            <w:r w:rsidR="001B2513">
              <w:rPr>
                <w:rFonts w:ascii="Times New Roman" w:eastAsia="Times New Roman" w:hAnsi="Times New Roman" w:cs="Times New Roman"/>
                <w:bCs/>
                <w:sz w:val="25"/>
                <w:szCs w:val="25"/>
                <w:lang w:val="pt-BR"/>
              </w:rPr>
              <w:t xml:space="preserve">Luật </w:t>
            </w:r>
            <w:r w:rsidRPr="000B38DC">
              <w:rPr>
                <w:rFonts w:ascii="Times New Roman" w:eastAsia="Times New Roman" w:hAnsi="Times New Roman" w:cs="Times New Roman"/>
                <w:bCs/>
                <w:sz w:val="25"/>
                <w:szCs w:val="25"/>
                <w:lang w:val="pt-BR"/>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B414B0"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5360FA" w:rsidRPr="000B38DC" w:rsidRDefault="005360FA" w:rsidP="00B414B0">
            <w:pPr>
              <w:spacing w:line="320" w:lineRule="exact"/>
              <w:rPr>
                <w:rFonts w:ascii="Times New Roman" w:hAnsi="Times New Roman" w:cs="Times New Roman"/>
                <w:sz w:val="25"/>
                <w:szCs w:val="25"/>
                <w:lang w:val="pt-BR"/>
              </w:rPr>
            </w:pPr>
            <w:r w:rsidRPr="000B38DC">
              <w:rPr>
                <w:rFonts w:ascii="Times New Roman" w:hAnsi="Times New Roman" w:cs="Times New Roman"/>
                <w:b/>
                <w:bCs/>
                <w:sz w:val="25"/>
                <w:szCs w:val="25"/>
                <w:lang w:val="pt-BR"/>
              </w:rPr>
              <w:t xml:space="preserve">- Ngân hàng Nhà nước VN: </w:t>
            </w:r>
            <w:r w:rsidR="00B414B0">
              <w:rPr>
                <w:rStyle w:val="fontstyle01"/>
                <w:rFonts w:ascii="Times New Roman" w:hAnsi="Times New Roman" w:cs="Times New Roman"/>
                <w:color w:val="auto"/>
                <w:sz w:val="25"/>
                <w:szCs w:val="25"/>
                <w:lang w:val="pt-BR"/>
              </w:rPr>
              <w:t>đ</w:t>
            </w:r>
            <w:r w:rsidRPr="000B38DC">
              <w:rPr>
                <w:rStyle w:val="fontstyle01"/>
                <w:rFonts w:ascii="Times New Roman" w:hAnsi="Times New Roman" w:cs="Times New Roman"/>
                <w:color w:val="auto"/>
                <w:sz w:val="25"/>
                <w:szCs w:val="25"/>
                <w:lang w:val="pt-BR"/>
              </w:rPr>
              <w:t>ề nghị bổ sung khái niệm xe máy điện, xe đạp điện</w:t>
            </w:r>
          </w:p>
        </w:tc>
        <w:tc>
          <w:tcPr>
            <w:tcW w:w="3545" w:type="dxa"/>
          </w:tcPr>
          <w:p w:rsidR="005360FA" w:rsidRPr="00B414B0" w:rsidRDefault="00DD5EB6" w:rsidP="00385378">
            <w:pPr>
              <w:spacing w:line="320" w:lineRule="exact"/>
              <w:jc w:val="both"/>
              <w:rPr>
                <w:rFonts w:ascii="Times New Roman" w:eastAsia="Times New Roman" w:hAnsi="Times New Roman" w:cs="Times New Roman"/>
                <w:b/>
                <w:bCs/>
                <w:sz w:val="25"/>
                <w:szCs w:val="25"/>
                <w:lang w:val="pt-BR"/>
              </w:rPr>
            </w:pPr>
            <w:r w:rsidRPr="00B414B0">
              <w:rPr>
                <w:rFonts w:ascii="Times New Roman" w:eastAsia="Times New Roman" w:hAnsi="Times New Roman" w:cs="Times New Roman"/>
                <w:b/>
                <w:bCs/>
                <w:sz w:val="25"/>
                <w:szCs w:val="25"/>
                <w:lang w:val="pt-BR"/>
              </w:rPr>
              <w:t xml:space="preserve">Giải trình: </w:t>
            </w:r>
            <w:r w:rsidR="00B414B0" w:rsidRPr="00B414B0">
              <w:rPr>
                <w:rFonts w:ascii="Times New Roman" w:eastAsia="Times New Roman" w:hAnsi="Times New Roman" w:cs="Times New Roman"/>
                <w:bCs/>
                <w:sz w:val="25"/>
                <w:szCs w:val="25"/>
                <w:lang w:val="pt-BR"/>
              </w:rPr>
              <w:t>nội dung này đã được quy định tại khoản 58 Điều này.</w:t>
            </w:r>
          </w:p>
        </w:tc>
        <w:tc>
          <w:tcPr>
            <w:tcW w:w="3261" w:type="dxa"/>
          </w:tcPr>
          <w:p w:rsidR="005360FA" w:rsidRPr="00B414B0" w:rsidRDefault="005360FA" w:rsidP="00385378">
            <w:pPr>
              <w:spacing w:line="320" w:lineRule="exact"/>
              <w:jc w:val="both"/>
              <w:rPr>
                <w:rFonts w:ascii="Times New Roman" w:eastAsia="Times New Roman" w:hAnsi="Times New Roman" w:cs="Times New Roman"/>
                <w:bCs/>
                <w:sz w:val="25"/>
                <w:szCs w:val="25"/>
                <w:lang w:val="pt-BR"/>
              </w:rPr>
            </w:pPr>
          </w:p>
        </w:tc>
      </w:tr>
      <w:tr w:rsidR="0099785B" w:rsidRPr="00421BDA" w:rsidTr="00B53F00">
        <w:trPr>
          <w:trHeight w:val="360"/>
        </w:trPr>
        <w:tc>
          <w:tcPr>
            <w:tcW w:w="3824" w:type="dxa"/>
            <w:shd w:val="clear" w:color="auto" w:fill="auto"/>
            <w:noWrap/>
          </w:tcPr>
          <w:p w:rsidR="005360FA" w:rsidRPr="00B414B0" w:rsidRDefault="005360FA"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5360FA" w:rsidRPr="00B414B0" w:rsidRDefault="005360FA" w:rsidP="00B414B0">
            <w:pPr>
              <w:spacing w:line="320" w:lineRule="exact"/>
              <w:jc w:val="both"/>
              <w:rPr>
                <w:rFonts w:ascii="Times New Roman" w:eastAsia="Times New Roman" w:hAnsi="Times New Roman" w:cs="Times New Roman"/>
                <w:b/>
                <w:bCs/>
                <w:sz w:val="25"/>
                <w:szCs w:val="25"/>
                <w:lang w:val="pt-BR"/>
              </w:rPr>
            </w:pPr>
            <w:r w:rsidRPr="00B414B0">
              <w:rPr>
                <w:rFonts w:ascii="Times New Roman" w:hAnsi="Times New Roman" w:cs="Times New Roman"/>
                <w:b/>
                <w:bCs/>
                <w:sz w:val="25"/>
                <w:szCs w:val="25"/>
                <w:lang w:val="pt-BR"/>
              </w:rPr>
              <w:t xml:space="preserve">- Viện CL&amp;PT GTVT: </w:t>
            </w:r>
            <w:r w:rsidR="00B414B0">
              <w:rPr>
                <w:rFonts w:ascii="Times New Roman" w:hAnsi="Times New Roman" w:cs="Times New Roman"/>
                <w:sz w:val="25"/>
                <w:szCs w:val="25"/>
                <w:lang w:val="pt-BR"/>
              </w:rPr>
              <w:t>x</w:t>
            </w:r>
            <w:r w:rsidRPr="00421BDA">
              <w:rPr>
                <w:rFonts w:ascii="Times New Roman" w:hAnsi="Times New Roman" w:cs="Times New Roman"/>
                <w:sz w:val="25"/>
                <w:szCs w:val="25"/>
                <w:lang w:val="pt-BR"/>
              </w:rPr>
              <w:t>em xét bổ sung thêm khái niệm về nút giao, an toàn giao thông đường bộ, tai nạn giao thông đường bộ.</w:t>
            </w:r>
          </w:p>
        </w:tc>
        <w:tc>
          <w:tcPr>
            <w:tcW w:w="3545" w:type="dxa"/>
          </w:tcPr>
          <w:p w:rsidR="005360FA" w:rsidRPr="00421BDA" w:rsidRDefault="00DD5EB6"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 xml:space="preserve">các thuật ngữ này đã được sử dụng một cách phổ  thông và không gây cách hiểu khác, </w:t>
            </w:r>
            <w:r w:rsidR="000B576D" w:rsidRPr="00421BDA">
              <w:rPr>
                <w:rFonts w:ascii="Times New Roman" w:eastAsia="Times New Roman" w:hAnsi="Times New Roman" w:cs="Times New Roman"/>
                <w:bCs/>
                <w:sz w:val="25"/>
                <w:szCs w:val="25"/>
              </w:rPr>
              <w:t>do đó không cần thiết phải bổ s</w:t>
            </w:r>
            <w:r w:rsidRPr="00421BDA">
              <w:rPr>
                <w:rFonts w:ascii="Times New Roman" w:eastAsia="Times New Roman" w:hAnsi="Times New Roman" w:cs="Times New Roman"/>
                <w:bCs/>
                <w:sz w:val="25"/>
                <w:szCs w:val="25"/>
              </w:rPr>
              <w:t>ung khái niệm.</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5D5171">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Thanh tra Bộ</w:t>
            </w:r>
            <w:r w:rsidR="00756080">
              <w:rPr>
                <w:rFonts w:ascii="Times New Roman" w:eastAsia="Times New Roman" w:hAnsi="Times New Roman" w:cs="Times New Roman"/>
                <w:b/>
                <w:bCs/>
                <w:sz w:val="25"/>
                <w:szCs w:val="25"/>
              </w:rPr>
              <w:t xml:space="preserve"> GTVT</w:t>
            </w:r>
            <w:r w:rsidRPr="00421BDA">
              <w:rPr>
                <w:rFonts w:ascii="Times New Roman" w:eastAsia="Times New Roman" w:hAnsi="Times New Roman" w:cs="Times New Roman"/>
                <w:b/>
                <w:bCs/>
                <w:sz w:val="25"/>
                <w:szCs w:val="25"/>
              </w:rPr>
              <w:t xml:space="preserve">: </w:t>
            </w:r>
            <w:r w:rsidR="005D5171">
              <w:rPr>
                <w:rFonts w:ascii="Times New Roman" w:hAnsi="Times New Roman" w:cs="Times New Roman"/>
                <w:sz w:val="25"/>
                <w:szCs w:val="25"/>
              </w:rPr>
              <w:t>đ</w:t>
            </w:r>
            <w:r w:rsidRPr="00421BDA">
              <w:rPr>
                <w:rFonts w:ascii="Times New Roman" w:hAnsi="Times New Roman" w:cs="Times New Roman"/>
                <w:sz w:val="25"/>
                <w:szCs w:val="25"/>
              </w:rPr>
              <w:t>ề nghị bổ sung một số khái niệm: “Cơ quan quản lý đào tạo, sách hạch, cấp Giấy phép lái xe” để làm rõ các quy định có liên quan tại Chương V; “lề đường”, “hè phố”, “ùn tắc giao thông”, “ùn tắc giao thông nghiêm trọng” vì dự thảo Luật có một số quy định liên quan đến các cụm từ này;</w:t>
            </w:r>
          </w:p>
        </w:tc>
        <w:tc>
          <w:tcPr>
            <w:tcW w:w="3545" w:type="dxa"/>
          </w:tcPr>
          <w:p w:rsidR="005360FA" w:rsidRPr="00421BDA" w:rsidRDefault="00DD5EB6"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các  k</w:t>
            </w:r>
            <w:r w:rsidR="005360FA" w:rsidRPr="00421BDA">
              <w:rPr>
                <w:rFonts w:ascii="Times New Roman" w:eastAsia="Times New Roman" w:hAnsi="Times New Roman" w:cs="Times New Roman"/>
                <w:bCs/>
                <w:sz w:val="25"/>
                <w:szCs w:val="25"/>
              </w:rPr>
              <w:t xml:space="preserve">hái niệm ùn tắc giao thông đã </w:t>
            </w:r>
            <w:r w:rsidRPr="00421BDA">
              <w:rPr>
                <w:rFonts w:ascii="Times New Roman" w:eastAsia="Times New Roman" w:hAnsi="Times New Roman" w:cs="Times New Roman"/>
                <w:bCs/>
                <w:sz w:val="25"/>
                <w:szCs w:val="25"/>
              </w:rPr>
              <w:t>được quy định tại Khoản 21 Điều này; k</w:t>
            </w:r>
            <w:r w:rsidR="005360FA" w:rsidRPr="00421BDA">
              <w:rPr>
                <w:rFonts w:ascii="Times New Roman" w:eastAsia="Times New Roman" w:hAnsi="Times New Roman" w:cs="Times New Roman"/>
                <w:bCs/>
                <w:sz w:val="25"/>
                <w:szCs w:val="25"/>
              </w:rPr>
              <w:t xml:space="preserve">hái niệm lề đường, hè phố </w:t>
            </w:r>
            <w:r w:rsidRPr="00421BDA">
              <w:rPr>
                <w:rFonts w:ascii="Times New Roman" w:eastAsia="Times New Roman" w:hAnsi="Times New Roman" w:cs="Times New Roman"/>
                <w:bCs/>
                <w:sz w:val="25"/>
                <w:szCs w:val="25"/>
              </w:rPr>
              <w:t xml:space="preserve">là khái niệm </w:t>
            </w:r>
            <w:r w:rsidR="005360FA" w:rsidRPr="00421BDA">
              <w:rPr>
                <w:rFonts w:ascii="Times New Roman" w:eastAsia="Times New Roman" w:hAnsi="Times New Roman" w:cs="Times New Roman"/>
                <w:bCs/>
                <w:sz w:val="25"/>
                <w:szCs w:val="25"/>
              </w:rPr>
              <w:t>đã được</w:t>
            </w:r>
            <w:r w:rsidR="000B576D" w:rsidRPr="00421BDA">
              <w:rPr>
                <w:rFonts w:ascii="Times New Roman" w:eastAsia="Times New Roman" w:hAnsi="Times New Roman" w:cs="Times New Roman"/>
                <w:bCs/>
                <w:sz w:val="25"/>
                <w:szCs w:val="25"/>
              </w:rPr>
              <w:t xml:space="preserve"> sử dụng một cách phổ thông, thậm chí đã được</w:t>
            </w:r>
            <w:r w:rsidR="005360FA" w:rsidRPr="00421BDA">
              <w:rPr>
                <w:rFonts w:ascii="Times New Roman" w:eastAsia="Times New Roman" w:hAnsi="Times New Roman" w:cs="Times New Roman"/>
                <w:bCs/>
                <w:sz w:val="25"/>
                <w:szCs w:val="25"/>
              </w:rPr>
              <w:t xml:space="preserve"> quy định trong các tiêu chuẩn, quy chuẩ</w:t>
            </w:r>
            <w:r w:rsidR="000B576D" w:rsidRPr="00421BDA">
              <w:rPr>
                <w:rFonts w:ascii="Times New Roman" w:eastAsia="Times New Roman" w:hAnsi="Times New Roman" w:cs="Times New Roman"/>
                <w:bCs/>
                <w:sz w:val="25"/>
                <w:szCs w:val="25"/>
              </w:rPr>
              <w:t>n kỹ thuật đường bộ, do đó không cần thiết phải bổ sung khái niệm này</w:t>
            </w:r>
            <w:r w:rsidR="005360FA" w:rsidRPr="00421BDA">
              <w:rPr>
                <w:rFonts w:ascii="Times New Roman" w:eastAsia="Times New Roman" w:hAnsi="Times New Roman" w:cs="Times New Roman"/>
                <w:bCs/>
                <w:sz w:val="25"/>
                <w:szCs w:val="25"/>
              </w:rPr>
              <w:t>.</w:t>
            </w:r>
            <w:r w:rsidR="00AE3BFC" w:rsidRPr="00421BDA">
              <w:rPr>
                <w:rFonts w:ascii="Times New Roman" w:eastAsia="Times New Roman" w:hAnsi="Times New Roman" w:cs="Times New Roman"/>
                <w:bCs/>
                <w:sz w:val="25"/>
                <w:szCs w:val="25"/>
              </w:rPr>
              <w:t xml:space="preserve">Việc </w:t>
            </w:r>
            <w:r w:rsidR="00026F5E" w:rsidRPr="00421BDA">
              <w:rPr>
                <w:rFonts w:ascii="Times New Roman" w:eastAsia="Times New Roman" w:hAnsi="Times New Roman" w:cs="Times New Roman"/>
                <w:bCs/>
                <w:sz w:val="25"/>
                <w:szCs w:val="25"/>
              </w:rPr>
              <w:t xml:space="preserve"> quản lý đạo tạo, sát  hạch, cấp giấy phép lái xe</w:t>
            </w:r>
            <w:r w:rsidR="00AE3BFC" w:rsidRPr="00421BDA">
              <w:rPr>
                <w:rFonts w:ascii="Times New Roman" w:eastAsia="Times New Roman" w:hAnsi="Times New Roman" w:cs="Times New Roman"/>
                <w:bCs/>
                <w:sz w:val="25"/>
                <w:szCs w:val="25"/>
              </w:rPr>
              <w:t xml:space="preserve"> hiện nay đang giao cho Tổng cục Đường bộ VN và các Sơ GTVT thực hiện, do đó, quy định này sẽ được làm rõ tại Chương IV mà không cần phải giải thích tại Điều này. </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Thanh tra Bộ</w:t>
            </w:r>
            <w:r w:rsidR="00B414B0">
              <w:rPr>
                <w:rFonts w:ascii="Times New Roman" w:eastAsia="Times New Roman" w:hAnsi="Times New Roman" w:cs="Times New Roman"/>
                <w:b/>
                <w:bCs/>
                <w:sz w:val="25"/>
                <w:szCs w:val="25"/>
              </w:rPr>
              <w:t xml:space="preserve"> GTVT</w:t>
            </w:r>
            <w:r w:rsidRPr="00421BDA">
              <w:rPr>
                <w:rFonts w:ascii="Times New Roman" w:eastAsia="Times New Roman" w:hAnsi="Times New Roman" w:cs="Times New Roman"/>
                <w:b/>
                <w:bCs/>
                <w:sz w:val="25"/>
                <w:szCs w:val="25"/>
              </w:rPr>
              <w:t xml:space="preserve">: </w:t>
            </w:r>
            <w:r w:rsidR="00AE3BFC" w:rsidRPr="00421BDA">
              <w:rPr>
                <w:rFonts w:ascii="Times New Roman" w:hAnsi="Times New Roman" w:cs="Times New Roman"/>
                <w:sz w:val="25"/>
                <w:szCs w:val="25"/>
              </w:rPr>
              <w:t>đ</w:t>
            </w:r>
            <w:r w:rsidRPr="00421BDA">
              <w:rPr>
                <w:rFonts w:ascii="Times New Roman" w:hAnsi="Times New Roman" w:cs="Times New Roman"/>
                <w:sz w:val="25"/>
                <w:szCs w:val="25"/>
              </w:rPr>
              <w:t xml:space="preserve">ề nghị rà soát viết lại và bỏ một số khái niệm </w:t>
            </w:r>
            <w:r w:rsidRPr="00421BDA">
              <w:rPr>
                <w:rFonts w:ascii="Times New Roman" w:hAnsi="Times New Roman" w:cs="Times New Roman"/>
                <w:sz w:val="25"/>
                <w:szCs w:val="25"/>
              </w:rPr>
              <w:lastRenderedPageBreak/>
              <w:t>(một số khoản) do trùng nhau và các khái niệm này không giống nhau, như khoản 31, 2, 33 và 62, 63, 64...</w:t>
            </w:r>
          </w:p>
        </w:tc>
        <w:tc>
          <w:tcPr>
            <w:tcW w:w="3545" w:type="dxa"/>
          </w:tcPr>
          <w:p w:rsidR="005360FA" w:rsidRPr="00421BDA" w:rsidRDefault="000B576D"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 xml:space="preserve">Tiếp thu: </w:t>
            </w:r>
            <w:r w:rsidRPr="00421BDA">
              <w:rPr>
                <w:rFonts w:ascii="Times New Roman" w:eastAsia="Times New Roman" w:hAnsi="Times New Roman" w:cs="Times New Roman"/>
                <w:bCs/>
                <w:sz w:val="25"/>
                <w:szCs w:val="25"/>
              </w:rPr>
              <w:t>dự thảo 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Sở GTVT Quảng Ngãi: </w:t>
            </w:r>
            <w:r w:rsidR="00026F5E" w:rsidRPr="00421BDA">
              <w:rPr>
                <w:rFonts w:ascii="Times New Roman" w:hAnsi="Times New Roman" w:cs="Times New Roman"/>
                <w:sz w:val="25"/>
                <w:szCs w:val="25"/>
              </w:rPr>
              <w:t>b</w:t>
            </w:r>
            <w:r w:rsidRPr="00421BDA">
              <w:rPr>
                <w:rFonts w:ascii="Times New Roman" w:hAnsi="Times New Roman" w:cs="Times New Roman"/>
                <w:sz w:val="25"/>
                <w:szCs w:val="25"/>
              </w:rPr>
              <w:t>ổ sung giải thích từ ngữ đối với đường chuyên dùng trong các khu công nghiệp, khu kinh tế.</w:t>
            </w:r>
          </w:p>
        </w:tc>
        <w:tc>
          <w:tcPr>
            <w:tcW w:w="3545" w:type="dxa"/>
          </w:tcPr>
          <w:p w:rsidR="005360FA" w:rsidRPr="00421BDA" w:rsidRDefault="000B576D"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Giải trình</w:t>
            </w:r>
            <w:r w:rsidRPr="00421BDA">
              <w:rPr>
                <w:rFonts w:ascii="Times New Roman" w:eastAsia="Times New Roman" w:hAnsi="Times New Roman" w:cs="Times New Roman"/>
                <w:bCs/>
                <w:sz w:val="25"/>
                <w:szCs w:val="25"/>
              </w:rPr>
              <w:t xml:space="preserve">: khái niệm đường chuyên dùng đã được quy định tại điểm g khoản 2 Điều 49 của dự thảo Luật. </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5D5171">
            <w:pPr>
              <w:spacing w:line="320" w:lineRule="exact"/>
              <w:ind w:right="-1"/>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 Sở GTVT Quảng Ngãi: </w:t>
            </w:r>
            <w:r w:rsidR="005D5171">
              <w:rPr>
                <w:rFonts w:ascii="Times New Roman" w:hAnsi="Times New Roman" w:cs="Times New Roman"/>
                <w:sz w:val="25"/>
                <w:szCs w:val="25"/>
              </w:rPr>
              <w:t>m</w:t>
            </w:r>
            <w:r w:rsidRPr="00421BDA">
              <w:rPr>
                <w:rFonts w:ascii="Times New Roman" w:hAnsi="Times New Roman" w:cs="Times New Roman"/>
                <w:sz w:val="25"/>
                <w:szCs w:val="25"/>
              </w:rPr>
              <w:t xml:space="preserve">ột số khoản được giải thích lặp lại, chưa rõ ràng, khó hiểu. Ví dụ như: Khoản </w:t>
            </w:r>
            <w:r w:rsidRPr="00421BDA">
              <w:rPr>
                <w:rFonts w:ascii="Times New Roman" w:hAnsi="Times New Roman" w:cs="Times New Roman"/>
                <w:i/>
                <w:sz w:val="25"/>
                <w:szCs w:val="25"/>
              </w:rPr>
              <w:t>31. Xe ô tô là…. 32. Xe ô tô chở người là</w:t>
            </w:r>
            <w:r w:rsidRPr="00421BDA">
              <w:rPr>
                <w:rFonts w:ascii="Times New Roman" w:hAnsi="Times New Roman" w:cs="Times New Roman"/>
                <w:sz w:val="25"/>
                <w:szCs w:val="25"/>
              </w:rPr>
              <w:t xml:space="preserve">….Trong khi đó tại khoản 62, 63 cùng có khái niệm tương tự. Do vậy, đề nghị xem xét tất cả các khoản tại Điều này để điều chỉnh, quy định cụ thể bảo đảm không trùng lắp; đồng thời, gộp những khoản có cùng khái niệm hoặc có khái niệm tương tự lại để bảo đảm đồng bộ, rõ ràng, dễ hiểu, dễ áp dụng.  </w:t>
            </w:r>
          </w:p>
        </w:tc>
        <w:tc>
          <w:tcPr>
            <w:tcW w:w="3545" w:type="dxa"/>
          </w:tcPr>
          <w:p w:rsidR="005360FA" w:rsidRPr="00421BDA" w:rsidRDefault="000B576D"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 xml:space="preserve">dự thảo </w:t>
            </w:r>
            <w:r w:rsidR="001B2513">
              <w:rPr>
                <w:rFonts w:ascii="Times New Roman" w:eastAsia="Times New Roman" w:hAnsi="Times New Roman" w:cs="Times New Roman"/>
                <w:bCs/>
                <w:sz w:val="25"/>
                <w:szCs w:val="25"/>
              </w:rPr>
              <w:t xml:space="preserve">Luật </w:t>
            </w:r>
            <w:r w:rsidRPr="00421BDA">
              <w:rPr>
                <w:rFonts w:ascii="Times New Roman" w:eastAsia="Times New Roman" w:hAnsi="Times New Roman" w:cs="Times New Roman"/>
                <w:bCs/>
                <w:sz w:val="25"/>
                <w:szCs w:val="25"/>
              </w:rPr>
              <w:t>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5D5171">
            <w:pPr>
              <w:suppressAutoHyphens/>
              <w:spacing w:line="320" w:lineRule="exact"/>
              <w:jc w:val="both"/>
              <w:rPr>
                <w:rFonts w:ascii="Times New Roman" w:eastAsia="Calibri" w:hAnsi="Times New Roman" w:cs="Times New Roman"/>
                <w:sz w:val="25"/>
                <w:szCs w:val="25"/>
                <w:lang w:eastAsia="ar-SA"/>
              </w:rPr>
            </w:pPr>
            <w:r w:rsidRPr="00421BDA">
              <w:rPr>
                <w:rFonts w:ascii="Times New Roman" w:eastAsia="Times New Roman" w:hAnsi="Times New Roman" w:cs="Times New Roman"/>
                <w:b/>
                <w:bCs/>
                <w:sz w:val="25"/>
                <w:szCs w:val="25"/>
              </w:rPr>
              <w:t xml:space="preserve">- Sở GTVT Hà Tĩnh: </w:t>
            </w:r>
            <w:r w:rsidR="005D5171">
              <w:rPr>
                <w:rFonts w:ascii="Times New Roman" w:eastAsia="Calibri" w:hAnsi="Times New Roman" w:cs="Times New Roman"/>
                <w:sz w:val="25"/>
                <w:szCs w:val="25"/>
                <w:lang w:eastAsia="ar-SA"/>
              </w:rPr>
              <w:t>t</w:t>
            </w:r>
            <w:r w:rsidRPr="00421BDA">
              <w:rPr>
                <w:rFonts w:ascii="Times New Roman" w:eastAsia="Calibri" w:hAnsi="Times New Roman" w:cs="Times New Roman"/>
                <w:sz w:val="25"/>
                <w:szCs w:val="25"/>
                <w:lang w:eastAsia="ar-SA"/>
              </w:rPr>
              <w:t xml:space="preserve">ại Điều 3 của dự thảo còn một số nội dung trùng lặp cụ thể: Điểm 31 trùng nội dung với điểm 62; điểm 32 với điểm 63; điểm 34 với điểm 66; điểm 35 với điểm 64; điểm 36 với điểm 65; điểm 37 với điểm 67; điểm 38 với điểm 68; điểm 39 với điểm 69; điểm 40 với điểm 70; </w:t>
            </w:r>
            <w:r w:rsidRPr="00421BDA">
              <w:rPr>
                <w:rFonts w:ascii="Times New Roman" w:eastAsia="Calibri" w:hAnsi="Times New Roman" w:cs="Times New Roman"/>
                <w:sz w:val="25"/>
                <w:szCs w:val="25"/>
                <w:lang w:eastAsia="ar-SA"/>
              </w:rPr>
              <w:lastRenderedPageBreak/>
              <w:t>điểm 41 với điểm 73; điểm 42 với điểm 72 và điểm 43 với điểm 71;</w:t>
            </w:r>
          </w:p>
        </w:tc>
        <w:tc>
          <w:tcPr>
            <w:tcW w:w="3545" w:type="dxa"/>
          </w:tcPr>
          <w:p w:rsidR="005360FA" w:rsidRPr="00421BDA" w:rsidRDefault="000B576D"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 xml:space="preserve">Tiếp thu: </w:t>
            </w:r>
            <w:r w:rsidRPr="00421BDA">
              <w:rPr>
                <w:rFonts w:ascii="Times New Roman" w:eastAsia="Times New Roman" w:hAnsi="Times New Roman" w:cs="Times New Roman"/>
                <w:bCs/>
                <w:sz w:val="25"/>
                <w:szCs w:val="25"/>
              </w:rPr>
              <w:t xml:space="preserve">dự thảo </w:t>
            </w:r>
            <w:r w:rsidR="005D5171">
              <w:rPr>
                <w:rFonts w:ascii="Times New Roman" w:eastAsia="Times New Roman" w:hAnsi="Times New Roman" w:cs="Times New Roman"/>
                <w:bCs/>
                <w:sz w:val="25"/>
                <w:szCs w:val="25"/>
              </w:rPr>
              <w:t xml:space="preserve">Luật </w:t>
            </w:r>
            <w:r w:rsidRPr="00421BDA">
              <w:rPr>
                <w:rFonts w:ascii="Times New Roman" w:eastAsia="Times New Roman" w:hAnsi="Times New Roman" w:cs="Times New Roman"/>
                <w:bCs/>
                <w:sz w:val="25"/>
                <w:szCs w:val="25"/>
              </w:rPr>
              <w:t>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0B38DC"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spacing w:line="320" w:lineRule="exact"/>
              <w:ind w:right="-1"/>
              <w:jc w:val="both"/>
              <w:rPr>
                <w:rFonts w:ascii="Times New Roman" w:hAnsi="Times New Roman" w:cs="Times New Roman"/>
                <w:sz w:val="25"/>
                <w:szCs w:val="25"/>
                <w:lang w:val="vi-VN"/>
              </w:rPr>
            </w:pPr>
            <w:r w:rsidRPr="00421BDA">
              <w:rPr>
                <w:rFonts w:ascii="Times New Roman" w:eastAsia="Times New Roman" w:hAnsi="Times New Roman" w:cs="Times New Roman"/>
                <w:b/>
                <w:bCs/>
                <w:sz w:val="25"/>
                <w:szCs w:val="25"/>
              </w:rPr>
              <w:t xml:space="preserve">- Sở GTVT Khánh Hòa: </w:t>
            </w:r>
            <w:r w:rsidR="005D5171">
              <w:rPr>
                <w:rFonts w:ascii="Times New Roman" w:hAnsi="Times New Roman" w:cs="Times New Roman"/>
                <w:sz w:val="25"/>
                <w:szCs w:val="25"/>
              </w:rPr>
              <w:t>m</w:t>
            </w:r>
            <w:r w:rsidRPr="00421BDA">
              <w:rPr>
                <w:rFonts w:ascii="Times New Roman" w:hAnsi="Times New Roman" w:cs="Times New Roman"/>
                <w:sz w:val="25"/>
                <w:szCs w:val="25"/>
                <w:lang w:val="vi-VN"/>
              </w:rPr>
              <w:t>ột số khái niệm nêu tại Điều 3 dự thảo bị trùng lắp như: Khoản 31 trùng với Khoản 62, Khoản 32 trùng với Khoản 63, Khoản 35 trùng với Khoản 64, Khoản 36 trùng với Khoản 65...  Đề nghị đơn vị soạn thảo rà soát, điều chỉnh cho phù hợp.</w:t>
            </w:r>
          </w:p>
          <w:p w:rsidR="005360FA" w:rsidRPr="00421BDA" w:rsidRDefault="005360FA" w:rsidP="00385378">
            <w:pPr>
              <w:spacing w:line="320" w:lineRule="exact"/>
              <w:ind w:right="-1"/>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Khái niệm Xe ô tô (quy định tại Khoản 31 và Khoản 62 của Dự thảo) có mâu thuẫn khi nêu Xe ô tô là xe có từ bốn bánh trở lên… nhưng lại bao gồm xe ba bánh có khối lượng bản thân lớn hơn 400kg. Đề nghị đơn vị soạn thảo xem xét, điều chỉnh cho phù hợp.</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Tiếp thu: </w:t>
            </w:r>
            <w:r w:rsidRPr="000B38DC">
              <w:rPr>
                <w:rFonts w:ascii="Times New Roman" w:eastAsia="Times New Roman" w:hAnsi="Times New Roman" w:cs="Times New Roman"/>
                <w:bCs/>
                <w:sz w:val="25"/>
                <w:szCs w:val="25"/>
                <w:lang w:val="vi-VN"/>
              </w:rPr>
              <w:t>dự thảo</w:t>
            </w:r>
            <w:r w:rsidR="005D5171" w:rsidRPr="000B38DC">
              <w:rPr>
                <w:rFonts w:ascii="Times New Roman" w:eastAsia="Times New Roman" w:hAnsi="Times New Roman" w:cs="Times New Roman"/>
                <w:bCs/>
                <w:sz w:val="25"/>
                <w:szCs w:val="25"/>
                <w:lang w:val="vi-VN"/>
              </w:rPr>
              <w:t xml:space="preserve"> Luật</w:t>
            </w:r>
            <w:r w:rsidRPr="000B38DC">
              <w:rPr>
                <w:rFonts w:ascii="Times New Roman" w:eastAsia="Times New Roman" w:hAnsi="Times New Roman" w:cs="Times New Roman"/>
                <w:bCs/>
                <w:sz w:val="25"/>
                <w:szCs w:val="25"/>
                <w:lang w:val="vi-VN"/>
              </w:rPr>
              <w:t xml:space="preserve"> 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385378">
            <w:pPr>
              <w:spacing w:line="320" w:lineRule="exact"/>
              <w:jc w:val="both"/>
              <w:rPr>
                <w:rFonts w:ascii="Times New Roman" w:hAnsi="Times New Roman" w:cs="Times New Roman"/>
                <w:sz w:val="25"/>
                <w:szCs w:val="25"/>
                <w:lang w:val="vi-VN"/>
              </w:rPr>
            </w:pPr>
            <w:r w:rsidRPr="000B38DC">
              <w:rPr>
                <w:rFonts w:ascii="Times New Roman" w:eastAsia="Times New Roman" w:hAnsi="Times New Roman" w:cs="Times New Roman"/>
                <w:b/>
                <w:bCs/>
                <w:sz w:val="25"/>
                <w:szCs w:val="25"/>
                <w:lang w:val="vi-VN"/>
              </w:rPr>
              <w:t xml:space="preserve">- Cục QLĐB III: </w:t>
            </w:r>
            <w:r w:rsidR="005D5171" w:rsidRPr="000B38DC">
              <w:rPr>
                <w:rFonts w:ascii="Times New Roman" w:hAnsi="Times New Roman" w:cs="Times New Roman"/>
                <w:sz w:val="25"/>
                <w:szCs w:val="25"/>
                <w:lang w:val="vi-VN"/>
              </w:rPr>
              <w:t>đ</w:t>
            </w:r>
            <w:r w:rsidRPr="000B38DC">
              <w:rPr>
                <w:rFonts w:ascii="Times New Roman" w:hAnsi="Times New Roman" w:cs="Times New Roman"/>
                <w:sz w:val="25"/>
                <w:szCs w:val="25"/>
                <w:lang w:val="vi-VN"/>
              </w:rPr>
              <w:t>ề nghị sắp xếp lại các định nghĩa về rơ moóc, sơ mi rơ moóc, xe ô tô kéo rơ moóc, xe ô tô đầu kéo, xe gắn máy, xe đạp điện…</w:t>
            </w:r>
          </w:p>
          <w:p w:rsidR="005360FA" w:rsidRPr="000B38DC" w:rsidRDefault="005360FA" w:rsidP="00385378">
            <w:pPr>
              <w:spacing w:line="320" w:lineRule="exact"/>
              <w:jc w:val="both"/>
              <w:rPr>
                <w:rFonts w:ascii="Times New Roman" w:hAnsi="Times New Roman" w:cs="Times New Roman"/>
                <w:i/>
                <w:sz w:val="25"/>
                <w:szCs w:val="25"/>
                <w:lang w:val="vi-VN"/>
              </w:rPr>
            </w:pPr>
            <w:r w:rsidRPr="000B38DC">
              <w:rPr>
                <w:rFonts w:ascii="Times New Roman" w:hAnsi="Times New Roman" w:cs="Times New Roman"/>
                <w:i/>
                <w:sz w:val="25"/>
                <w:szCs w:val="25"/>
                <w:lang w:val="vi-VN"/>
              </w:rPr>
              <w:t xml:space="preserve">Lý do: Các giải thích về phương tiện từ khoản 31 đến khoản 43 trùng lặp với các giải thích tại các khoản từ 62 đến khoản 71. </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Tiếp thu: </w:t>
            </w:r>
            <w:r w:rsidRPr="000B38DC">
              <w:rPr>
                <w:rFonts w:ascii="Times New Roman" w:eastAsia="Times New Roman" w:hAnsi="Times New Roman" w:cs="Times New Roman"/>
                <w:bCs/>
                <w:sz w:val="25"/>
                <w:szCs w:val="25"/>
                <w:lang w:val="vi-VN"/>
              </w:rPr>
              <w:t>dự thảo</w:t>
            </w:r>
            <w:r w:rsidR="001B2513">
              <w:rPr>
                <w:rFonts w:ascii="Times New Roman" w:eastAsia="Times New Roman" w:hAnsi="Times New Roman" w:cs="Times New Roman"/>
                <w:bCs/>
                <w:sz w:val="25"/>
                <w:szCs w:val="25"/>
              </w:rPr>
              <w:t xml:space="preserve"> luật</w:t>
            </w:r>
            <w:r w:rsidRPr="000B38DC">
              <w:rPr>
                <w:rFonts w:ascii="Times New Roman" w:eastAsia="Times New Roman" w:hAnsi="Times New Roman" w:cs="Times New Roman"/>
                <w:bCs/>
                <w:sz w:val="25"/>
                <w:szCs w:val="25"/>
                <w:lang w:val="vi-VN"/>
              </w:rPr>
              <w:t xml:space="preserve"> 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autoSpaceDE w:val="0"/>
              <w:autoSpaceDN w:val="0"/>
              <w:adjustRightInd w:val="0"/>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Nam Định</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b</w:t>
            </w:r>
            <w:r w:rsidRPr="000B38DC">
              <w:rPr>
                <w:rFonts w:ascii="Times New Roman" w:hAnsi="Times New Roman" w:cs="Times New Roman"/>
                <w:sz w:val="25"/>
                <w:szCs w:val="25"/>
                <w:lang w:val="vi-VN"/>
              </w:rPr>
              <w:t xml:space="preserve">ỏ một số khoản trùng nhau, các khoản trùng </w:t>
            </w:r>
            <w:r w:rsidRPr="000B38DC">
              <w:rPr>
                <w:rFonts w:ascii="Times New Roman" w:hAnsi="Times New Roman" w:cs="Times New Roman"/>
                <w:sz w:val="25"/>
                <w:szCs w:val="25"/>
                <w:lang w:val="vi-VN"/>
              </w:rPr>
              <w:lastRenderedPageBreak/>
              <w:t>nhau gồm: 31-62, 32-63, 34-66, 35-64, 36-65, 37-67, 38-68, 39-69, 40-70, 41-73, 42-72, 43-71.</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 xml:space="preserve">Tiếp thu: </w:t>
            </w:r>
            <w:r w:rsidRPr="000B38DC">
              <w:rPr>
                <w:rFonts w:ascii="Times New Roman" w:eastAsia="Times New Roman" w:hAnsi="Times New Roman" w:cs="Times New Roman"/>
                <w:bCs/>
                <w:sz w:val="25"/>
                <w:szCs w:val="25"/>
                <w:lang w:val="vi-VN"/>
              </w:rPr>
              <w:t xml:space="preserve">dự thảo </w:t>
            </w:r>
            <w:r w:rsidR="001B2513">
              <w:rPr>
                <w:rFonts w:ascii="Times New Roman" w:eastAsia="Times New Roman" w:hAnsi="Times New Roman" w:cs="Times New Roman"/>
                <w:bCs/>
                <w:sz w:val="25"/>
                <w:szCs w:val="25"/>
              </w:rPr>
              <w:t xml:space="preserve">Luật </w:t>
            </w:r>
            <w:r w:rsidRPr="000B38DC">
              <w:rPr>
                <w:rFonts w:ascii="Times New Roman" w:eastAsia="Times New Roman" w:hAnsi="Times New Roman" w:cs="Times New Roman"/>
                <w:bCs/>
                <w:sz w:val="25"/>
                <w:szCs w:val="25"/>
                <w:lang w:val="vi-VN"/>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Ninh Bình:</w:t>
            </w:r>
            <w:r w:rsidR="005D5171" w:rsidRPr="000B38DC">
              <w:rPr>
                <w:rFonts w:ascii="Times New Roman" w:hAnsi="Times New Roman" w:cs="Times New Roman"/>
                <w:sz w:val="25"/>
                <w:szCs w:val="25"/>
                <w:lang w:val="vi-VN"/>
              </w:rPr>
              <w:t>đ</w:t>
            </w:r>
            <w:r w:rsidRPr="000B38DC">
              <w:rPr>
                <w:rFonts w:ascii="Times New Roman" w:hAnsi="Times New Roman" w:cs="Times New Roman"/>
                <w:sz w:val="25"/>
                <w:szCs w:val="25"/>
                <w:lang w:val="vi-VN"/>
              </w:rPr>
              <w:t>ề nghị bổ sung giải thích từ ngữ đối với cụm từ “đường bên”.</w:t>
            </w:r>
          </w:p>
        </w:tc>
        <w:tc>
          <w:tcPr>
            <w:tcW w:w="3545" w:type="dxa"/>
          </w:tcPr>
          <w:p w:rsidR="005360FA" w:rsidRPr="000B38DC" w:rsidRDefault="005360FA" w:rsidP="005D5171">
            <w:pPr>
              <w:spacing w:line="320" w:lineRule="exact"/>
              <w:jc w:val="both"/>
              <w:rPr>
                <w:rFonts w:ascii="Times New Roman" w:eastAsia="Times New Roman" w:hAnsi="Times New Roman" w:cs="Times New Roman"/>
                <w:bCs/>
                <w:sz w:val="25"/>
                <w:szCs w:val="25"/>
                <w:lang w:val="vi-VN"/>
              </w:rPr>
            </w:pPr>
            <w:r w:rsidRPr="000B38DC">
              <w:rPr>
                <w:rFonts w:ascii="Times New Roman" w:eastAsia="Times New Roman" w:hAnsi="Times New Roman" w:cs="Times New Roman"/>
                <w:b/>
                <w:bCs/>
                <w:sz w:val="25"/>
                <w:szCs w:val="25"/>
                <w:lang w:val="vi-VN"/>
              </w:rPr>
              <w:t>Giải trình</w:t>
            </w:r>
            <w:r w:rsidRPr="000B38DC">
              <w:rPr>
                <w:rFonts w:ascii="Times New Roman" w:eastAsia="Times New Roman" w:hAnsi="Times New Roman" w:cs="Times New Roman"/>
                <w:bCs/>
                <w:sz w:val="25"/>
                <w:szCs w:val="25"/>
                <w:lang w:val="vi-VN"/>
              </w:rPr>
              <w:t xml:space="preserve">: </w:t>
            </w:r>
            <w:r w:rsidR="005D5171" w:rsidRPr="000B38DC">
              <w:rPr>
                <w:rFonts w:ascii="Times New Roman" w:eastAsia="Times New Roman" w:hAnsi="Times New Roman" w:cs="Times New Roman"/>
                <w:bCs/>
                <w:sz w:val="25"/>
                <w:szCs w:val="25"/>
                <w:lang w:val="vi-VN"/>
              </w:rPr>
              <w:t>n</w:t>
            </w:r>
            <w:r w:rsidR="00026F5E" w:rsidRPr="000B38DC">
              <w:rPr>
                <w:rFonts w:ascii="Times New Roman" w:eastAsia="Times New Roman" w:hAnsi="Times New Roman" w:cs="Times New Roman"/>
                <w:bCs/>
                <w:sz w:val="25"/>
                <w:szCs w:val="25"/>
                <w:lang w:val="vi-VN"/>
              </w:rPr>
              <w:t>ội dung đường bên đã được thể hiện tại khoản 6 Điều 60 dự thảo Luật</w:t>
            </w:r>
            <w:r w:rsidRPr="000B38DC">
              <w:rPr>
                <w:rFonts w:ascii="Times New Roman" w:eastAsia="Times New Roman" w:hAnsi="Times New Roman" w:cs="Times New Roman"/>
                <w:bCs/>
                <w:sz w:val="25"/>
                <w:szCs w:val="25"/>
                <w:lang w:val="vi-VN"/>
              </w:rPr>
              <w:t xml:space="preserve"> và </w:t>
            </w:r>
            <w:r w:rsidR="00756080" w:rsidRPr="000B38DC">
              <w:rPr>
                <w:rFonts w:ascii="Times New Roman" w:eastAsia="Times New Roman" w:hAnsi="Times New Roman" w:cs="Times New Roman"/>
                <w:bCs/>
                <w:sz w:val="25"/>
                <w:szCs w:val="25"/>
                <w:lang w:val="vi-VN"/>
              </w:rPr>
              <w:t>mặt khác khái niệm</w:t>
            </w:r>
            <w:r w:rsidRPr="000B38DC">
              <w:rPr>
                <w:rFonts w:ascii="Times New Roman" w:eastAsia="Times New Roman" w:hAnsi="Times New Roman" w:cs="Times New Roman"/>
                <w:bCs/>
                <w:sz w:val="25"/>
                <w:szCs w:val="25"/>
                <w:lang w:val="vi-VN"/>
              </w:rPr>
              <w:t xml:space="preserve"> này đã được thể hiện trong tiêu chuẩn thiết kế</w:t>
            </w:r>
            <w:r w:rsidR="00026F5E" w:rsidRPr="000B38DC">
              <w:rPr>
                <w:rFonts w:ascii="Times New Roman" w:eastAsia="Times New Roman" w:hAnsi="Times New Roman" w:cs="Times New Roman"/>
                <w:bCs/>
                <w:sz w:val="25"/>
                <w:szCs w:val="25"/>
                <w:lang w:val="vi-VN"/>
              </w:rPr>
              <w:t>.</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421BDA" w:rsidRDefault="005360FA" w:rsidP="005D5171">
            <w:pPr>
              <w:spacing w:line="320" w:lineRule="exact"/>
              <w:ind w:right="-1"/>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xml:space="preserve">- </w:t>
            </w:r>
            <w:r w:rsidRPr="00421BDA">
              <w:rPr>
                <w:rFonts w:ascii="Times New Roman" w:hAnsi="Times New Roman" w:cs="Times New Roman"/>
                <w:b/>
                <w:sz w:val="25"/>
                <w:szCs w:val="25"/>
                <w:lang w:val="vi-VN"/>
              </w:rPr>
              <w:t>Sở GTVT Ninh Bình:</w:t>
            </w:r>
            <w:r w:rsidR="005D5171" w:rsidRPr="000B38DC">
              <w:rPr>
                <w:rFonts w:ascii="Times New Roman" w:hAnsi="Times New Roman" w:cs="Times New Roman"/>
                <w:sz w:val="25"/>
                <w:szCs w:val="25"/>
                <w:lang w:val="vi-VN"/>
              </w:rPr>
              <w:t>đ</w:t>
            </w:r>
            <w:r w:rsidRPr="00421BDA">
              <w:rPr>
                <w:rFonts w:ascii="Times New Roman" w:hAnsi="Times New Roman" w:cs="Times New Roman"/>
                <w:sz w:val="25"/>
                <w:szCs w:val="25"/>
                <w:lang w:val="vi-VN"/>
              </w:rPr>
              <w:t>ề nghị rà soát lại các khái niệm hiện nay đang quy định trùng lặp nhau: khoản 31 và khoản 62, khoản 32 và khoản 63, khoản 35 và khoản 64, khoản 36 và khoản 65, khoản 34 và khoản 66, khoản 37 và khoản 67, khoản 38 và khoản 68, khoản 39 và khoản 69, khoản 40 và khoản 70, khoản 42 và khoản 72, khoản 41 và khoản 73.</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Tiếp thu: </w:t>
            </w:r>
            <w:r w:rsidRPr="000B38DC">
              <w:rPr>
                <w:rFonts w:ascii="Times New Roman" w:eastAsia="Times New Roman" w:hAnsi="Times New Roman" w:cs="Times New Roman"/>
                <w:bCs/>
                <w:sz w:val="25"/>
                <w:szCs w:val="25"/>
                <w:lang w:val="vi-VN"/>
              </w:rPr>
              <w:t>dự thảo</w:t>
            </w:r>
            <w:r w:rsidR="005D5171" w:rsidRPr="000B38DC">
              <w:rPr>
                <w:rFonts w:ascii="Times New Roman" w:eastAsia="Times New Roman" w:hAnsi="Times New Roman" w:cs="Times New Roman"/>
                <w:bCs/>
                <w:sz w:val="25"/>
                <w:szCs w:val="25"/>
                <w:lang w:val="vi-VN"/>
              </w:rPr>
              <w:t xml:space="preserve"> Luật</w:t>
            </w:r>
            <w:r w:rsidRPr="000B38DC">
              <w:rPr>
                <w:rFonts w:ascii="Times New Roman" w:eastAsia="Times New Roman" w:hAnsi="Times New Roman" w:cs="Times New Roman"/>
                <w:bCs/>
                <w:sz w:val="25"/>
                <w:szCs w:val="25"/>
                <w:lang w:val="vi-VN"/>
              </w:rPr>
              <w:t xml:space="preserve"> 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Cao Bằng</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x</w:t>
            </w:r>
            <w:r w:rsidRPr="000B38DC">
              <w:rPr>
                <w:rFonts w:ascii="Times New Roman" w:hAnsi="Times New Roman" w:cs="Times New Roman"/>
                <w:sz w:val="25"/>
                <w:szCs w:val="25"/>
                <w:lang w:val="vi-VN"/>
              </w:rPr>
              <w:t>em xét soạn thảo lại nội dung của một số điểm trong Điề</w:t>
            </w:r>
            <w:r w:rsidR="001B2513">
              <w:rPr>
                <w:rFonts w:ascii="Times New Roman" w:hAnsi="Times New Roman" w:cs="Times New Roman"/>
                <w:sz w:val="25"/>
                <w:szCs w:val="25"/>
                <w:lang w:val="vi-VN"/>
              </w:rPr>
              <w:t xml:space="preserve">u 3: </w:t>
            </w:r>
            <w:r w:rsidR="001B2513">
              <w:rPr>
                <w:rFonts w:ascii="Times New Roman" w:hAnsi="Times New Roman" w:cs="Times New Roman"/>
                <w:sz w:val="25"/>
                <w:szCs w:val="25"/>
              </w:rPr>
              <w:t>t</w:t>
            </w:r>
            <w:r w:rsidRPr="000B38DC">
              <w:rPr>
                <w:rFonts w:ascii="Times New Roman" w:hAnsi="Times New Roman" w:cs="Times New Roman"/>
                <w:sz w:val="25"/>
                <w:szCs w:val="25"/>
                <w:lang w:val="vi-VN"/>
              </w:rPr>
              <w:t xml:space="preserve">rong bản dự thảo có các từ ngữ được giải thích 2 lần nhưng nội dung không giống nhau. Đề nghị Ban soạn thảo xem xét sửa lại. Ví dụ điểm 31 và điểm 62 cùng giải thích về khái niệm xe ô tô; điểm 32, điểm 63 về xe ô tô chở người; điểm 35, điểm 64 về xe ô tô tải; điểm 36 và điểm 65 về ô tô </w:t>
            </w:r>
            <w:r w:rsidRPr="000B38DC">
              <w:rPr>
                <w:rFonts w:ascii="Times New Roman" w:hAnsi="Times New Roman" w:cs="Times New Roman"/>
                <w:sz w:val="25"/>
                <w:szCs w:val="25"/>
                <w:lang w:val="vi-VN"/>
              </w:rPr>
              <w:lastRenderedPageBreak/>
              <w:t>chuyên dùng và còn nhiều điểm nữa.</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 xml:space="preserve">Tiếp thu: </w:t>
            </w:r>
            <w:r w:rsidRPr="000B38DC">
              <w:rPr>
                <w:rFonts w:ascii="Times New Roman" w:eastAsia="Times New Roman" w:hAnsi="Times New Roman" w:cs="Times New Roman"/>
                <w:bCs/>
                <w:sz w:val="25"/>
                <w:szCs w:val="25"/>
                <w:lang w:val="vi-VN"/>
              </w:rPr>
              <w:t xml:space="preserve">dự thảo </w:t>
            </w:r>
            <w:r w:rsidR="005D5171" w:rsidRPr="000B38DC">
              <w:rPr>
                <w:rFonts w:ascii="Times New Roman" w:eastAsia="Times New Roman" w:hAnsi="Times New Roman" w:cs="Times New Roman"/>
                <w:bCs/>
                <w:sz w:val="25"/>
                <w:szCs w:val="25"/>
                <w:lang w:val="vi-VN"/>
              </w:rPr>
              <w:t xml:space="preserve">Luật </w:t>
            </w:r>
            <w:r w:rsidRPr="000B38DC">
              <w:rPr>
                <w:rFonts w:ascii="Times New Roman" w:eastAsia="Times New Roman" w:hAnsi="Times New Roman" w:cs="Times New Roman"/>
                <w:bCs/>
                <w:sz w:val="25"/>
                <w:szCs w:val="25"/>
                <w:lang w:val="vi-VN"/>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autoSpaceDE w:val="0"/>
              <w:autoSpaceDN w:val="0"/>
              <w:adjustRightInd w:val="0"/>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Cao Bằng</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c</w:t>
            </w:r>
            <w:r w:rsidRPr="000B38DC">
              <w:rPr>
                <w:rFonts w:ascii="Times New Roman" w:hAnsi="Times New Roman" w:cs="Times New Roman"/>
                <w:sz w:val="25"/>
                <w:szCs w:val="25"/>
                <w:lang w:val="vi-VN"/>
              </w:rPr>
              <w:t xml:space="preserve">ần bổ sung thêm xe gắn máy điện vì tại khoản 3 Điều 103 có quy định giấy phép lái xe cho xe gắn máy điện. </w:t>
            </w:r>
          </w:p>
        </w:tc>
        <w:tc>
          <w:tcPr>
            <w:tcW w:w="3545"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Đăng kiểm làm rõ thêm.</w:t>
            </w: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Cao Bằng</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b</w:t>
            </w:r>
            <w:r w:rsidRPr="000B38DC">
              <w:rPr>
                <w:rFonts w:ascii="Times New Roman" w:hAnsi="Times New Roman" w:cs="Times New Roman"/>
                <w:sz w:val="25"/>
                <w:szCs w:val="25"/>
                <w:lang w:val="vi-VN"/>
              </w:rPr>
              <w:t>ổ sung  giải thích cụm từ</w:t>
            </w:r>
            <w:r w:rsidRPr="000B38DC">
              <w:rPr>
                <w:rFonts w:ascii="Times New Roman" w:hAnsi="Times New Roman" w:cs="Times New Roman"/>
                <w:i/>
                <w:iCs/>
                <w:sz w:val="25"/>
                <w:szCs w:val="25"/>
                <w:lang w:val="vi-VN"/>
              </w:rPr>
              <w:t xml:space="preserve"> “Mạng lưới giao thông đường bộ”: là toàn bộ hệ thống đường bộ bao gồm hệ thống đường bộ trung ương (cao tốc, quốc lộ) và hệ thống đường bộ địa phương (đường tỉnh, đường huyện, đường liên huyện, đường chuyên dùng, đường xã) trên một địa bàn hành chính. </w:t>
            </w:r>
            <w:r w:rsidRPr="000B38DC">
              <w:rPr>
                <w:rFonts w:ascii="Times New Roman" w:hAnsi="Times New Roman" w:cs="Times New Roman"/>
                <w:sz w:val="25"/>
                <w:szCs w:val="25"/>
                <w:lang w:val="vi-VN"/>
              </w:rPr>
              <w:t>Bổ sung điểm này để phù hợp và giải thích rõ cho Điều 1, Khoản 1, Luật sửa đổi bổ sung một số điều của 37 luật liên quan đến Luật quy hoạch năm 2018 và giải thích cho khoản 1 điều 6 tại luật này.</w:t>
            </w:r>
          </w:p>
        </w:tc>
        <w:tc>
          <w:tcPr>
            <w:tcW w:w="3545"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Giải trình</w:t>
            </w:r>
            <w:r w:rsidRPr="000B38DC">
              <w:rPr>
                <w:rFonts w:ascii="Times New Roman" w:eastAsia="Times New Roman" w:hAnsi="Times New Roman" w:cs="Times New Roman"/>
                <w:bCs/>
                <w:sz w:val="25"/>
                <w:szCs w:val="25"/>
                <w:lang w:val="vi-VN"/>
              </w:rPr>
              <w:t xml:space="preserve">: </w:t>
            </w:r>
            <w:r w:rsidR="00026F5E" w:rsidRPr="000B38DC">
              <w:rPr>
                <w:rFonts w:ascii="Times New Roman" w:eastAsia="Times New Roman" w:hAnsi="Times New Roman" w:cs="Times New Roman"/>
                <w:bCs/>
                <w:sz w:val="25"/>
                <w:szCs w:val="25"/>
                <w:lang w:val="vi-VN"/>
              </w:rPr>
              <w:t>n</w:t>
            </w:r>
            <w:r w:rsidRPr="000B38DC">
              <w:rPr>
                <w:rFonts w:ascii="Times New Roman" w:eastAsia="Times New Roman" w:hAnsi="Times New Roman" w:cs="Times New Roman"/>
                <w:bCs/>
                <w:sz w:val="25"/>
                <w:szCs w:val="25"/>
                <w:lang w:val="vi-VN"/>
              </w:rPr>
              <w:t>ội dung góp ý của Sở GTVT được thể hiện cụ thể tại Điều 49 Chương III của dự thảo Luật</w:t>
            </w:r>
            <w:r w:rsidR="000B576D" w:rsidRPr="000B38DC">
              <w:rPr>
                <w:rFonts w:ascii="Times New Roman" w:eastAsia="Times New Roman" w:hAnsi="Times New Roman" w:cs="Times New Roman"/>
                <w:bCs/>
                <w:sz w:val="25"/>
                <w:szCs w:val="25"/>
                <w:lang w:val="vi-VN"/>
              </w:rPr>
              <w:t>.</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highlight w:val="yellow"/>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Quảng Bình</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n</w:t>
            </w:r>
            <w:r w:rsidRPr="000B38DC">
              <w:rPr>
                <w:rFonts w:ascii="Times New Roman" w:hAnsi="Times New Roman" w:cs="Times New Roman"/>
                <w:sz w:val="25"/>
                <w:szCs w:val="25"/>
                <w:lang w:val="vi-VN"/>
              </w:rPr>
              <w:t xml:space="preserve">hiều khái niệm được định nghĩa lặp đi lặp lại, nội dung khái niệm cũng không tương đồng nhau, đề nghị sửa đổi, bổ sung cho phù hợp, cụ thể: + Khoản 31 và Khoản 62 về Xe ô tô; + Khoản 32 và Khoản 63 về Xe ô tô chở người; + Khoản 34 và Khoản 66 về Xe ô tô buýt (xe ô tô khách thành phố); + </w:t>
            </w:r>
            <w:r w:rsidRPr="000B38DC">
              <w:rPr>
                <w:rFonts w:ascii="Times New Roman" w:hAnsi="Times New Roman" w:cs="Times New Roman"/>
                <w:sz w:val="25"/>
                <w:szCs w:val="25"/>
                <w:lang w:val="vi-VN"/>
              </w:rPr>
              <w:lastRenderedPageBreak/>
              <w:t>Khoản 35 và Khoản 64 về Xe ô tô tải (xe ô tô chở hàng); + Khoản 36 và Khoản 65 về Xe ô tô chuyên dụng; + Khoản 37 và Khoản 67 về Rơ moóc; + Khoản 38 và Khoản 68 về Sơ mi rơ moóc; + Khoản 39 và Khoản 69 về Xe ô tô kéo rơ moóc; + Khoản 40 và Khoản 70 về Xe ô tô đầu kéo; + Khoản 41 và Khoản 73 về Xe mô tô; + Khoản 42 và Khoản 72 về Xe gắn máy; + Khoản 43 và Khoản 71 về Xe đạp điện.</w:t>
            </w:r>
          </w:p>
        </w:tc>
        <w:tc>
          <w:tcPr>
            <w:tcW w:w="3545" w:type="dxa"/>
          </w:tcPr>
          <w:p w:rsidR="005360FA" w:rsidRPr="000B38DC" w:rsidRDefault="000B576D" w:rsidP="001B2513">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 xml:space="preserve">Tiếp thu: </w:t>
            </w:r>
            <w:r w:rsidRPr="000B38DC">
              <w:rPr>
                <w:rFonts w:ascii="Times New Roman" w:eastAsia="Times New Roman" w:hAnsi="Times New Roman" w:cs="Times New Roman"/>
                <w:bCs/>
                <w:sz w:val="25"/>
                <w:szCs w:val="25"/>
                <w:lang w:val="vi-VN"/>
              </w:rPr>
              <w:t>dự thảo</w:t>
            </w:r>
            <w:r w:rsidR="001B2513">
              <w:rPr>
                <w:rFonts w:ascii="Times New Roman" w:eastAsia="Times New Roman" w:hAnsi="Times New Roman" w:cs="Times New Roman"/>
                <w:bCs/>
                <w:sz w:val="25"/>
                <w:szCs w:val="25"/>
              </w:rPr>
              <w:t xml:space="preserve"> Luật </w:t>
            </w:r>
            <w:r w:rsidRPr="000B38DC">
              <w:rPr>
                <w:rFonts w:ascii="Times New Roman" w:eastAsia="Times New Roman" w:hAnsi="Times New Roman" w:cs="Times New Roman"/>
                <w:bCs/>
                <w:sz w:val="25"/>
                <w:szCs w:val="25"/>
                <w:lang w:val="vi-VN"/>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Sơn La</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đ</w:t>
            </w:r>
            <w:r w:rsidRPr="000B38DC">
              <w:rPr>
                <w:rFonts w:ascii="Times New Roman" w:hAnsi="Times New Roman" w:cs="Times New Roman"/>
                <w:sz w:val="25"/>
                <w:szCs w:val="25"/>
                <w:lang w:val="vi-VN"/>
              </w:rPr>
              <w:t>ề nghị tích hợp nội dung của khoản 31, 32, 34, 35, 36, 37, 38, 39, 40 với nội dung khoản 62, 63, 64, 65, 66, 67, 68, 69, 70 (do tại các khoản trên có nhiều nội dung trùng lặp).</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Tiếp thu: </w:t>
            </w:r>
            <w:r w:rsidRPr="000B38DC">
              <w:rPr>
                <w:rFonts w:ascii="Times New Roman" w:eastAsia="Times New Roman" w:hAnsi="Times New Roman" w:cs="Times New Roman"/>
                <w:bCs/>
                <w:sz w:val="25"/>
                <w:szCs w:val="25"/>
                <w:lang w:val="vi-VN"/>
              </w:rPr>
              <w:t>dự thảo</w:t>
            </w:r>
            <w:r w:rsidR="005D5171" w:rsidRPr="000B38DC">
              <w:rPr>
                <w:rFonts w:ascii="Times New Roman" w:eastAsia="Times New Roman" w:hAnsi="Times New Roman" w:cs="Times New Roman"/>
                <w:bCs/>
                <w:sz w:val="25"/>
                <w:szCs w:val="25"/>
                <w:lang w:val="vi-VN"/>
              </w:rPr>
              <w:t xml:space="preserve"> Luật</w:t>
            </w:r>
            <w:r w:rsidRPr="000B38DC">
              <w:rPr>
                <w:rFonts w:ascii="Times New Roman" w:eastAsia="Times New Roman" w:hAnsi="Times New Roman" w:cs="Times New Roman"/>
                <w:bCs/>
                <w:sz w:val="25"/>
                <w:szCs w:val="25"/>
                <w:lang w:val="vi-VN"/>
              </w:rPr>
              <w:t xml:space="preserve"> 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1B2513" w:rsidRDefault="005360FA" w:rsidP="005D5171">
            <w:pPr>
              <w:spacing w:line="320" w:lineRule="exact"/>
              <w:jc w:val="both"/>
              <w:rPr>
                <w:rFonts w:ascii="Times New Roman" w:hAnsi="Times New Roman" w:cs="Times New Roman"/>
                <w:sz w:val="25"/>
                <w:szCs w:val="25"/>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Ông Trần Hoàng, Vụ trưởng Vụ Kế hoạch, Tài chính, Bộ Văn hóa, thể thao và Du lịch</w:t>
            </w:r>
            <w:r w:rsidRPr="000B38DC">
              <w:rPr>
                <w:rFonts w:ascii="Times New Roman" w:hAnsi="Times New Roman" w:cs="Times New Roman"/>
                <w:sz w:val="25"/>
                <w:szCs w:val="25"/>
                <w:lang w:val="vi-VN"/>
              </w:rPr>
              <w:t xml:space="preserve">:  </w:t>
            </w:r>
            <w:r w:rsidR="005D5171" w:rsidRPr="000B38DC">
              <w:rPr>
                <w:rFonts w:ascii="Times New Roman" w:hAnsi="Times New Roman" w:cs="Times New Roman"/>
                <w:sz w:val="25"/>
                <w:szCs w:val="25"/>
                <w:lang w:val="vi-VN"/>
              </w:rPr>
              <w:t>x</w:t>
            </w:r>
            <w:r w:rsidRPr="000B38DC">
              <w:rPr>
                <w:rFonts w:ascii="Times New Roman" w:hAnsi="Times New Roman" w:cs="Times New Roman"/>
                <w:sz w:val="25"/>
                <w:szCs w:val="25"/>
                <w:lang w:val="vi-VN"/>
              </w:rPr>
              <w:t>em lại khoản số 31 và khoản 62, khoản 32 và khoản 63; khoản 35 và khoản 64; khoản 36 và khoản 65</w:t>
            </w:r>
            <w:r w:rsidR="001B2513">
              <w:rPr>
                <w:rFonts w:ascii="Times New Roman" w:hAnsi="Times New Roman" w:cs="Times New Roman"/>
                <w:sz w:val="25"/>
                <w:szCs w:val="25"/>
              </w:rPr>
              <w:t>.</w:t>
            </w:r>
          </w:p>
        </w:tc>
        <w:tc>
          <w:tcPr>
            <w:tcW w:w="3545" w:type="dxa"/>
          </w:tcPr>
          <w:p w:rsidR="005360FA" w:rsidRPr="000B38DC" w:rsidRDefault="000B576D"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t xml:space="preserve">Tiếp thu: </w:t>
            </w:r>
            <w:r w:rsidRPr="000B38DC">
              <w:rPr>
                <w:rFonts w:ascii="Times New Roman" w:eastAsia="Times New Roman" w:hAnsi="Times New Roman" w:cs="Times New Roman"/>
                <w:bCs/>
                <w:sz w:val="25"/>
                <w:szCs w:val="25"/>
                <w:lang w:val="vi-VN"/>
              </w:rPr>
              <w:t xml:space="preserve">dự thảo </w:t>
            </w:r>
            <w:r w:rsidR="005D5171" w:rsidRPr="000B38DC">
              <w:rPr>
                <w:rFonts w:ascii="Times New Roman" w:eastAsia="Times New Roman" w:hAnsi="Times New Roman" w:cs="Times New Roman"/>
                <w:bCs/>
                <w:sz w:val="25"/>
                <w:szCs w:val="25"/>
                <w:lang w:val="vi-VN"/>
              </w:rPr>
              <w:t xml:space="preserve">Luật </w:t>
            </w:r>
            <w:r w:rsidRPr="000B38DC">
              <w:rPr>
                <w:rFonts w:ascii="Times New Roman" w:eastAsia="Times New Roman" w:hAnsi="Times New Roman" w:cs="Times New Roman"/>
                <w:bCs/>
                <w:sz w:val="25"/>
                <w:szCs w:val="25"/>
                <w:lang w:val="vi-VN"/>
              </w:rPr>
              <w:t>đã được rà soát và chỉnh lý.</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pStyle w:val="BodyText"/>
              <w:widowControl w:val="0"/>
              <w:tabs>
                <w:tab w:val="left" w:pos="1038"/>
              </w:tabs>
              <w:spacing w:after="0"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w:t>
            </w:r>
            <w:r w:rsidRPr="000B38DC">
              <w:rPr>
                <w:rFonts w:ascii="Times New Roman" w:hAnsi="Times New Roman" w:cs="Times New Roman"/>
                <w:b/>
                <w:sz w:val="25"/>
                <w:szCs w:val="25"/>
                <w:lang w:val="vi-VN"/>
              </w:rPr>
              <w:t xml:space="preserve"> UBND Đà Nẵng, Sở GTVT Đà Nẵng: </w:t>
            </w:r>
            <w:r w:rsidR="005D5171" w:rsidRPr="000B38DC">
              <w:rPr>
                <w:rFonts w:ascii="Times New Roman" w:hAnsi="Times New Roman" w:cs="Times New Roman"/>
                <w:sz w:val="25"/>
                <w:szCs w:val="25"/>
                <w:lang w:val="vi-VN"/>
              </w:rPr>
              <w:t>b</w:t>
            </w:r>
            <w:r w:rsidRPr="000B38DC">
              <w:rPr>
                <w:rFonts w:ascii="Times New Roman" w:hAnsi="Times New Roman" w:cs="Times New Roman"/>
                <w:sz w:val="25"/>
                <w:szCs w:val="25"/>
                <w:lang w:val="vi-VN"/>
              </w:rPr>
              <w:t xml:space="preserve">ổ sung khái niệm đường kiệt, hẻm (ngỏ ngách), lòng đường, lề đường, hè phố vào Điều 3 “Giải thích </w:t>
            </w:r>
            <w:r w:rsidRPr="000B38DC">
              <w:rPr>
                <w:rFonts w:ascii="Times New Roman" w:hAnsi="Times New Roman" w:cs="Times New Roman"/>
                <w:sz w:val="25"/>
                <w:szCs w:val="25"/>
                <w:lang w:val="vi-VN"/>
              </w:rPr>
              <w:lastRenderedPageBreak/>
              <w:t>từ ngữ” nhằm thuận lợi cho việc khai thác, sử dụng cũng như kiểm tra, xứ lý vi phạm của lực lượng chức năng.</w:t>
            </w:r>
          </w:p>
        </w:tc>
        <w:tc>
          <w:tcPr>
            <w:tcW w:w="3545"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
                <w:bCs/>
                <w:sz w:val="25"/>
                <w:szCs w:val="25"/>
                <w:lang w:val="vi-VN"/>
              </w:rPr>
              <w:lastRenderedPageBreak/>
              <w:t>Giải trình:</w:t>
            </w:r>
            <w:r w:rsidR="008D5382">
              <w:rPr>
                <w:rFonts w:ascii="Times New Roman" w:eastAsia="Times New Roman" w:hAnsi="Times New Roman" w:cs="Times New Roman"/>
                <w:b/>
                <w:bCs/>
                <w:sz w:val="25"/>
                <w:szCs w:val="25"/>
              </w:rPr>
              <w:t xml:space="preserve"> </w:t>
            </w:r>
            <w:r w:rsidR="000B576D" w:rsidRPr="000B38DC">
              <w:rPr>
                <w:rFonts w:ascii="Times New Roman" w:eastAsia="Times New Roman" w:hAnsi="Times New Roman" w:cs="Times New Roman"/>
                <w:bCs/>
                <w:sz w:val="25"/>
                <w:szCs w:val="25"/>
                <w:lang w:val="vi-VN"/>
              </w:rPr>
              <w:t>đ</w:t>
            </w:r>
            <w:r w:rsidRPr="000B38DC">
              <w:rPr>
                <w:rFonts w:ascii="Times New Roman" w:eastAsia="Times New Roman" w:hAnsi="Times New Roman" w:cs="Times New Roman"/>
                <w:bCs/>
                <w:sz w:val="25"/>
                <w:szCs w:val="25"/>
                <w:lang w:val="vi-VN"/>
              </w:rPr>
              <w:t>ường tron</w:t>
            </w:r>
            <w:r w:rsidR="000B576D" w:rsidRPr="000B38DC">
              <w:rPr>
                <w:rFonts w:ascii="Times New Roman" w:eastAsia="Times New Roman" w:hAnsi="Times New Roman" w:cs="Times New Roman"/>
                <w:bCs/>
                <w:sz w:val="25"/>
                <w:szCs w:val="25"/>
                <w:lang w:val="vi-VN"/>
              </w:rPr>
              <w:t xml:space="preserve">g kiệt, hẻm (ngõ, ngách ) là cách gọi theo địa phương và là một trong các loại </w:t>
            </w:r>
            <w:r w:rsidRPr="000B38DC">
              <w:rPr>
                <w:rFonts w:ascii="Times New Roman" w:eastAsia="Times New Roman" w:hAnsi="Times New Roman" w:cs="Times New Roman"/>
                <w:bCs/>
                <w:sz w:val="25"/>
                <w:szCs w:val="25"/>
                <w:lang w:val="vi-VN"/>
              </w:rPr>
              <w:t xml:space="preserve">đường thuộc phạm vi </w:t>
            </w:r>
            <w:r w:rsidRPr="000B38DC">
              <w:rPr>
                <w:rFonts w:ascii="Times New Roman" w:eastAsia="Times New Roman" w:hAnsi="Times New Roman" w:cs="Times New Roman"/>
                <w:bCs/>
                <w:sz w:val="25"/>
                <w:szCs w:val="25"/>
                <w:lang w:val="vi-VN"/>
              </w:rPr>
              <w:lastRenderedPageBreak/>
              <w:t xml:space="preserve">của “đường đô thị”; </w:t>
            </w:r>
            <w:r w:rsidR="000B576D" w:rsidRPr="000B38DC">
              <w:rPr>
                <w:rFonts w:ascii="Times New Roman" w:eastAsia="Times New Roman" w:hAnsi="Times New Roman" w:cs="Times New Roman"/>
                <w:bCs/>
                <w:sz w:val="25"/>
                <w:szCs w:val="25"/>
                <w:lang w:val="vi-VN"/>
              </w:rPr>
              <w:t>t</w:t>
            </w:r>
            <w:r w:rsidRPr="000B38DC">
              <w:rPr>
                <w:rFonts w:ascii="Times New Roman" w:eastAsia="Times New Roman" w:hAnsi="Times New Roman" w:cs="Times New Roman"/>
                <w:bCs/>
                <w:sz w:val="25"/>
                <w:szCs w:val="25"/>
                <w:lang w:val="vi-VN"/>
              </w:rPr>
              <w:t>rường hợp khu vực nông thôn thì là đường trong khu thôn xóm đã quy định tại Điều 49 Luật GTĐB.</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0B38DC"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385378">
            <w:pPr>
              <w:autoSpaceDE w:val="0"/>
              <w:autoSpaceDN w:val="0"/>
              <w:adjustRightInd w:val="0"/>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Lạng Sơn:</w:t>
            </w:r>
          </w:p>
          <w:p w:rsidR="005360FA" w:rsidRPr="000B38DC" w:rsidRDefault="005360FA" w:rsidP="00385378">
            <w:pPr>
              <w:autoSpaceDE w:val="0"/>
              <w:autoSpaceDN w:val="0"/>
              <w:adjustRightInd w:val="0"/>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Bổ sung thêm khái niệm: “ đất dành cho giao thông đường bộ” và “ hành lang an toàn giao thông đường bộ” </w:t>
            </w:r>
          </w:p>
          <w:p w:rsidR="005360FA" w:rsidRPr="000B38DC" w:rsidRDefault="005360FA" w:rsidP="00385378">
            <w:pPr>
              <w:autoSpaceDE w:val="0"/>
              <w:autoSpaceDN w:val="0"/>
              <w:adjustRightInd w:val="0"/>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Bổ sung khái niệm “chỉ giới xây dựng công trình giao thông đường bộ” </w:t>
            </w:r>
          </w:p>
          <w:p w:rsidR="0002702A" w:rsidRPr="000B38DC" w:rsidRDefault="0002702A" w:rsidP="00385378">
            <w:pPr>
              <w:autoSpaceDE w:val="0"/>
              <w:autoSpaceDN w:val="0"/>
              <w:adjustRightInd w:val="0"/>
              <w:spacing w:line="320" w:lineRule="exact"/>
              <w:jc w:val="both"/>
              <w:rPr>
                <w:rFonts w:ascii="Times New Roman" w:hAnsi="Times New Roman" w:cs="Times New Roman"/>
                <w:sz w:val="25"/>
                <w:szCs w:val="25"/>
                <w:lang w:val="vi-VN"/>
              </w:rPr>
            </w:pPr>
          </w:p>
        </w:tc>
        <w:tc>
          <w:tcPr>
            <w:tcW w:w="3545" w:type="dxa"/>
          </w:tcPr>
          <w:p w:rsidR="005360FA" w:rsidRPr="000B38DC" w:rsidRDefault="005360FA" w:rsidP="00385378">
            <w:pPr>
              <w:spacing w:line="320" w:lineRule="exact"/>
              <w:jc w:val="both"/>
              <w:rPr>
                <w:rFonts w:ascii="Times New Roman" w:eastAsia="Times New Roman" w:hAnsi="Times New Roman" w:cs="Times New Roman"/>
                <w:bCs/>
                <w:sz w:val="25"/>
                <w:szCs w:val="25"/>
                <w:lang w:val="vi-VN"/>
              </w:rPr>
            </w:pPr>
            <w:r w:rsidRPr="000B38DC">
              <w:rPr>
                <w:rFonts w:ascii="Times New Roman" w:eastAsia="Times New Roman" w:hAnsi="Times New Roman" w:cs="Times New Roman"/>
                <w:b/>
                <w:bCs/>
                <w:sz w:val="25"/>
                <w:szCs w:val="25"/>
                <w:lang w:val="vi-VN"/>
              </w:rPr>
              <w:t>Giải trình:</w:t>
            </w:r>
            <w:r w:rsidR="008D5382">
              <w:rPr>
                <w:rFonts w:ascii="Times New Roman" w:eastAsia="Times New Roman" w:hAnsi="Times New Roman" w:cs="Times New Roman"/>
                <w:b/>
                <w:bCs/>
                <w:sz w:val="25"/>
                <w:szCs w:val="25"/>
              </w:rPr>
              <w:t xml:space="preserve"> </w:t>
            </w:r>
            <w:r w:rsidR="0002702A" w:rsidRPr="000B38DC">
              <w:rPr>
                <w:rFonts w:ascii="Times New Roman" w:eastAsia="Times New Roman" w:hAnsi="Times New Roman" w:cs="Times New Roman"/>
                <w:bCs/>
                <w:sz w:val="25"/>
                <w:szCs w:val="25"/>
                <w:lang w:val="vi-VN"/>
              </w:rPr>
              <w:t>k</w:t>
            </w:r>
            <w:r w:rsidRPr="000B38DC">
              <w:rPr>
                <w:rFonts w:ascii="Times New Roman" w:eastAsia="Times New Roman" w:hAnsi="Times New Roman" w:cs="Times New Roman"/>
                <w:bCs/>
                <w:sz w:val="25"/>
                <w:szCs w:val="25"/>
                <w:lang w:val="vi-VN"/>
              </w:rPr>
              <w:t xml:space="preserve">hái niệm đất dành cho giao thông </w:t>
            </w:r>
            <w:r w:rsidR="0002702A" w:rsidRPr="000B38DC">
              <w:rPr>
                <w:rFonts w:ascii="Times New Roman" w:eastAsia="Times New Roman" w:hAnsi="Times New Roman" w:cs="Times New Roman"/>
                <w:bCs/>
                <w:sz w:val="25"/>
                <w:szCs w:val="25"/>
                <w:lang w:val="vi-VN"/>
              </w:rPr>
              <w:t>đường bộ bản chất đã rõ ràng về ngữ nghĩa và kh</w:t>
            </w:r>
            <w:r w:rsidR="000A1480" w:rsidRPr="000B38DC">
              <w:rPr>
                <w:rFonts w:ascii="Times New Roman" w:eastAsia="Times New Roman" w:hAnsi="Times New Roman" w:cs="Times New Roman"/>
                <w:bCs/>
                <w:sz w:val="25"/>
                <w:szCs w:val="25"/>
                <w:lang w:val="vi-VN"/>
              </w:rPr>
              <w:t xml:space="preserve">ông gây nhầm lần cho cách hiểu, </w:t>
            </w:r>
            <w:r w:rsidR="0002702A" w:rsidRPr="000B38DC">
              <w:rPr>
                <w:rFonts w:ascii="Times New Roman" w:eastAsia="Times New Roman" w:hAnsi="Times New Roman" w:cs="Times New Roman"/>
                <w:bCs/>
                <w:sz w:val="25"/>
                <w:szCs w:val="25"/>
                <w:lang w:val="vi-VN"/>
              </w:rPr>
              <w:t xml:space="preserve">do đó việc giải thích khái niệm này là không cần thiết. </w:t>
            </w:r>
          </w:p>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r w:rsidRPr="000B38DC">
              <w:rPr>
                <w:rFonts w:ascii="Times New Roman" w:eastAsia="Times New Roman" w:hAnsi="Times New Roman" w:cs="Times New Roman"/>
                <w:bCs/>
                <w:sz w:val="25"/>
                <w:szCs w:val="25"/>
                <w:lang w:val="vi-VN"/>
              </w:rPr>
              <w:t xml:space="preserve">- </w:t>
            </w:r>
            <w:r w:rsidR="0002702A" w:rsidRPr="000B38DC">
              <w:rPr>
                <w:rFonts w:ascii="Times New Roman" w:eastAsia="Times New Roman" w:hAnsi="Times New Roman" w:cs="Times New Roman"/>
                <w:bCs/>
                <w:sz w:val="25"/>
                <w:szCs w:val="25"/>
                <w:lang w:val="vi-VN"/>
              </w:rPr>
              <w:t>Khái niệm hành lang an toàn giao thông đường bộ đã</w:t>
            </w:r>
            <w:r w:rsidRPr="000B38DC">
              <w:rPr>
                <w:rFonts w:ascii="Times New Roman" w:eastAsia="Times New Roman" w:hAnsi="Times New Roman" w:cs="Times New Roman"/>
                <w:bCs/>
                <w:sz w:val="25"/>
                <w:szCs w:val="25"/>
                <w:lang w:val="vi-VN"/>
              </w:rPr>
              <w:t xml:space="preserve"> được quy định trực tiếp trong phần nội dung tại Điều 53 của Luật, nên không cần định nghĩa.</w:t>
            </w:r>
          </w:p>
        </w:tc>
        <w:tc>
          <w:tcPr>
            <w:tcW w:w="3261" w:type="dxa"/>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r>
      <w:tr w:rsidR="0099785B" w:rsidRPr="00421BDA" w:rsidTr="00B53F00">
        <w:trPr>
          <w:trHeight w:val="360"/>
        </w:trPr>
        <w:tc>
          <w:tcPr>
            <w:tcW w:w="3824" w:type="dxa"/>
            <w:shd w:val="clear" w:color="auto" w:fill="auto"/>
            <w:noWrap/>
          </w:tcPr>
          <w:p w:rsidR="005360FA" w:rsidRPr="000B38DC" w:rsidRDefault="005360FA"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5360FA" w:rsidRPr="000B38DC" w:rsidRDefault="005360FA" w:rsidP="005D5171">
            <w:pPr>
              <w:spacing w:line="320" w:lineRule="exact"/>
              <w:jc w:val="both"/>
              <w:rPr>
                <w:rFonts w:ascii="Times New Roman" w:hAnsi="Times New Roman" w:cs="Times New Roman"/>
                <w:sz w:val="25"/>
                <w:szCs w:val="25"/>
                <w:lang w:val="vi-VN"/>
              </w:rPr>
            </w:pPr>
            <w:r w:rsidRPr="000B38DC">
              <w:rPr>
                <w:rFonts w:ascii="Times New Roman" w:hAnsi="Times New Roman" w:cs="Times New Roman"/>
                <w:sz w:val="25"/>
                <w:szCs w:val="25"/>
                <w:lang w:val="vi-VN"/>
              </w:rPr>
              <w:t xml:space="preserve">- </w:t>
            </w:r>
            <w:r w:rsidRPr="000B38DC">
              <w:rPr>
                <w:rFonts w:ascii="Times New Roman" w:hAnsi="Times New Roman" w:cs="Times New Roman"/>
                <w:b/>
                <w:sz w:val="25"/>
                <w:szCs w:val="25"/>
                <w:lang w:val="vi-VN"/>
              </w:rPr>
              <w:t>Sở GTVT Nam Định</w:t>
            </w:r>
            <w:r w:rsidRPr="000B38DC">
              <w:rPr>
                <w:rFonts w:ascii="Times New Roman" w:hAnsi="Times New Roman" w:cs="Times New Roman"/>
                <w:sz w:val="25"/>
                <w:szCs w:val="25"/>
                <w:lang w:val="vi-VN"/>
              </w:rPr>
              <w:t>: đề nghị bổ sung khoản “xe đạp máy”;</w:t>
            </w:r>
          </w:p>
        </w:tc>
        <w:tc>
          <w:tcPr>
            <w:tcW w:w="3545" w:type="dxa"/>
          </w:tcPr>
          <w:p w:rsidR="005360FA" w:rsidRPr="00404DBC" w:rsidRDefault="00404DBC" w:rsidP="00385378">
            <w:pPr>
              <w:spacing w:line="320" w:lineRule="exact"/>
              <w:jc w:val="both"/>
              <w:rPr>
                <w:rFonts w:ascii="Times New Roman" w:eastAsia="Times New Roman" w:hAnsi="Times New Roman" w:cs="Times New Roman"/>
                <w:b/>
                <w:bCs/>
                <w:sz w:val="25"/>
                <w:szCs w:val="25"/>
                <w:lang w:val="vi-VN"/>
              </w:rPr>
            </w:pPr>
            <w:r w:rsidRPr="00404DBC">
              <w:rPr>
                <w:rFonts w:ascii="Times New Roman" w:eastAsia="Times New Roman" w:hAnsi="Times New Roman" w:cs="Times New Roman"/>
                <w:b/>
                <w:bCs/>
                <w:sz w:val="25"/>
                <w:szCs w:val="25"/>
                <w:lang w:val="vi-VN"/>
              </w:rPr>
              <w:t xml:space="preserve">Giải trình: </w:t>
            </w:r>
            <w:r w:rsidRPr="00404DBC">
              <w:rPr>
                <w:rFonts w:ascii="Times New Roman" w:eastAsia="Times New Roman" w:hAnsi="Times New Roman" w:cs="Times New Roman"/>
                <w:bCs/>
                <w:sz w:val="25"/>
                <w:szCs w:val="25"/>
                <w:lang w:val="vi-VN"/>
              </w:rPr>
              <w:t>nội dung này đã được quy định tại khoản 59 Điều này của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 Sở GTVT Bà Rịa </w:t>
            </w:r>
            <w:r w:rsidR="0002702A" w:rsidRPr="00421BDA">
              <w:rPr>
                <w:rFonts w:ascii="Times New Roman" w:eastAsia="Times New Roman" w:hAnsi="Times New Roman" w:cs="Times New Roman"/>
                <w:b/>
                <w:bCs/>
                <w:sz w:val="25"/>
                <w:szCs w:val="25"/>
              </w:rPr>
              <w:t>-</w:t>
            </w:r>
            <w:r w:rsidRPr="00421BDA">
              <w:rPr>
                <w:rFonts w:ascii="Times New Roman" w:eastAsia="Times New Roman" w:hAnsi="Times New Roman" w:cs="Times New Roman"/>
                <w:b/>
                <w:bCs/>
                <w:sz w:val="25"/>
                <w:szCs w:val="25"/>
              </w:rPr>
              <w:t xml:space="preserve"> Vũng Tàu: </w:t>
            </w:r>
            <w:r w:rsidRPr="00421BDA">
              <w:rPr>
                <w:rFonts w:ascii="Times New Roman" w:eastAsia="Times New Roman" w:hAnsi="Times New Roman" w:cs="Times New Roman"/>
                <w:bCs/>
                <w:sz w:val="25"/>
                <w:szCs w:val="25"/>
              </w:rPr>
              <w:t>cần bổ sung định nghĩa “chướng ngại vật trên đường”</w:t>
            </w:r>
          </w:p>
        </w:tc>
        <w:tc>
          <w:tcPr>
            <w:tcW w:w="3545" w:type="dxa"/>
          </w:tcPr>
          <w:p w:rsidR="005360FA" w:rsidRPr="00421BDA" w:rsidRDefault="00B414B0" w:rsidP="00385378">
            <w:pPr>
              <w:spacing w:line="320" w:lineRule="exact"/>
              <w:jc w:val="both"/>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 xml:space="preserve">Giải trình: </w:t>
            </w:r>
            <w:r w:rsidR="00404DBC" w:rsidRPr="00404DBC">
              <w:rPr>
                <w:rFonts w:ascii="Times New Roman" w:eastAsia="Times New Roman" w:hAnsi="Times New Roman" w:cs="Times New Roman"/>
                <w:bCs/>
                <w:sz w:val="25"/>
                <w:szCs w:val="25"/>
              </w:rPr>
              <w:t>cụm từ “chướng ngại vật” đã được sử dụng một cách thông dụng trong cuộc sống, vì vây không cần bổ sung vào định nghĩa.</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C65FC8">
            <w:pPr>
              <w:pStyle w:val="BodyText"/>
              <w:tabs>
                <w:tab w:val="left" w:pos="2200"/>
              </w:tabs>
              <w:spacing w:after="0"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Tổng cục Phòng chống thiên tai: </w:t>
            </w:r>
            <w:r w:rsidR="00C65FC8">
              <w:rPr>
                <w:rFonts w:ascii="Times New Roman" w:hAnsi="Times New Roman" w:cs="Times New Roman"/>
                <w:sz w:val="25"/>
                <w:szCs w:val="25"/>
              </w:rPr>
              <w:t>r</w:t>
            </w:r>
            <w:r w:rsidRPr="00421BDA">
              <w:rPr>
                <w:rFonts w:ascii="Times New Roman" w:hAnsi="Times New Roman" w:cs="Times New Roman"/>
                <w:sz w:val="25"/>
                <w:szCs w:val="25"/>
              </w:rPr>
              <w:t xml:space="preserve">ất nhiều khái niệm/ từ ngữ bị trùng lặp, đó là: (I) </w:t>
            </w:r>
            <w:r w:rsidRPr="00421BDA">
              <w:rPr>
                <w:rFonts w:ascii="Times New Roman" w:hAnsi="Times New Roman" w:cs="Times New Roman"/>
                <w:i/>
                <w:iCs/>
                <w:sz w:val="25"/>
                <w:szCs w:val="25"/>
              </w:rPr>
              <w:t>Xe ô tô</w:t>
            </w:r>
            <w:r w:rsidRPr="00421BDA">
              <w:rPr>
                <w:rFonts w:ascii="Times New Roman" w:hAnsi="Times New Roman" w:cs="Times New Roman"/>
                <w:sz w:val="25"/>
                <w:szCs w:val="25"/>
              </w:rPr>
              <w:t xml:space="preserve"> tại khoản 31 trùng khoản 62; (2) </w:t>
            </w:r>
            <w:r w:rsidRPr="00421BDA">
              <w:rPr>
                <w:rFonts w:ascii="Times New Roman" w:hAnsi="Times New Roman" w:cs="Times New Roman"/>
                <w:i/>
                <w:iCs/>
                <w:sz w:val="25"/>
                <w:szCs w:val="25"/>
              </w:rPr>
              <w:t>Xe ô tô chở người</w:t>
            </w:r>
            <w:r w:rsidRPr="00421BDA">
              <w:rPr>
                <w:rFonts w:ascii="Times New Roman" w:hAnsi="Times New Roman" w:cs="Times New Roman"/>
                <w:sz w:val="25"/>
                <w:szCs w:val="25"/>
              </w:rPr>
              <w:t xml:space="preserve"> tại khoản 32 trùng khoản 63; (3) </w:t>
            </w:r>
            <w:r w:rsidRPr="00421BDA">
              <w:rPr>
                <w:rFonts w:ascii="Times New Roman" w:hAnsi="Times New Roman" w:cs="Times New Roman"/>
                <w:i/>
                <w:sz w:val="25"/>
                <w:szCs w:val="25"/>
              </w:rPr>
              <w:t xml:space="preserve">Xe ô </w:t>
            </w:r>
            <w:r w:rsidRPr="00421BDA">
              <w:rPr>
                <w:rFonts w:ascii="Times New Roman" w:hAnsi="Times New Roman" w:cs="Times New Roman"/>
                <w:i/>
                <w:sz w:val="25"/>
                <w:szCs w:val="25"/>
              </w:rPr>
              <w:lastRenderedPageBreak/>
              <w:t>tô</w:t>
            </w:r>
            <w:r w:rsidRPr="00421BDA">
              <w:rPr>
                <w:rFonts w:ascii="Times New Roman" w:hAnsi="Times New Roman" w:cs="Times New Roman"/>
                <w:i/>
                <w:iCs/>
                <w:sz w:val="25"/>
                <w:szCs w:val="25"/>
              </w:rPr>
              <w:t>chuyên dùng</w:t>
            </w:r>
            <w:r w:rsidRPr="00421BDA">
              <w:rPr>
                <w:rFonts w:ascii="Times New Roman" w:hAnsi="Times New Roman" w:cs="Times New Roman"/>
                <w:sz w:val="25"/>
                <w:szCs w:val="25"/>
              </w:rPr>
              <w:t xml:space="preserve"> tại khoản 36 trùng khoản 65; (4) </w:t>
            </w:r>
            <w:r w:rsidRPr="00421BDA">
              <w:rPr>
                <w:rFonts w:ascii="Times New Roman" w:hAnsi="Times New Roman" w:cs="Times New Roman"/>
                <w:i/>
                <w:iCs/>
                <w:sz w:val="25"/>
                <w:szCs w:val="25"/>
              </w:rPr>
              <w:t>Rơ moóc</w:t>
            </w:r>
            <w:r w:rsidRPr="00421BDA">
              <w:rPr>
                <w:rFonts w:ascii="Times New Roman" w:hAnsi="Times New Roman" w:cs="Times New Roman"/>
                <w:sz w:val="25"/>
                <w:szCs w:val="25"/>
              </w:rPr>
              <w:t xml:space="preserve"> tại khoản 37 trùng khoản 67; (5) </w:t>
            </w:r>
            <w:r w:rsidRPr="00421BDA">
              <w:rPr>
                <w:rFonts w:ascii="Times New Roman" w:hAnsi="Times New Roman" w:cs="Times New Roman"/>
                <w:i/>
                <w:iCs/>
                <w:sz w:val="25"/>
                <w:szCs w:val="25"/>
              </w:rPr>
              <w:t>Sơ mi rơ moóc</w:t>
            </w:r>
            <w:r w:rsidRPr="00421BDA">
              <w:rPr>
                <w:rFonts w:ascii="Times New Roman" w:hAnsi="Times New Roman" w:cs="Times New Roman"/>
                <w:sz w:val="25"/>
                <w:szCs w:val="25"/>
              </w:rPr>
              <w:t xml:space="preserve"> tại khoán 38 trùng khoản 68; (5) </w:t>
            </w:r>
            <w:r w:rsidRPr="00421BDA">
              <w:rPr>
                <w:rFonts w:ascii="Times New Roman" w:hAnsi="Times New Roman" w:cs="Times New Roman"/>
                <w:i/>
                <w:iCs/>
                <w:sz w:val="25"/>
                <w:szCs w:val="25"/>
              </w:rPr>
              <w:t>Xe ô tô đầu kéo</w:t>
            </w:r>
            <w:r w:rsidRPr="00421BDA">
              <w:rPr>
                <w:rFonts w:ascii="Times New Roman" w:hAnsi="Times New Roman" w:cs="Times New Roman"/>
                <w:sz w:val="25"/>
                <w:szCs w:val="25"/>
              </w:rPr>
              <w:t xml:space="preserve"> tại khoản 40 trùng khoản 70... các khoản 41,42. 43.Đề nghị rà soát lại tất cả các khái niệm từ ngừ tại Điều 3 này đè thống nhất trong Luật.</w:t>
            </w:r>
          </w:p>
        </w:tc>
        <w:tc>
          <w:tcPr>
            <w:tcW w:w="3545" w:type="dxa"/>
          </w:tcPr>
          <w:p w:rsidR="005360FA" w:rsidRPr="00421BDA" w:rsidRDefault="0002702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 xml:space="preserve">Tiếp thu: </w:t>
            </w:r>
            <w:r w:rsidRPr="00421BDA">
              <w:rPr>
                <w:rFonts w:ascii="Times New Roman" w:eastAsia="Times New Roman" w:hAnsi="Times New Roman" w:cs="Times New Roman"/>
                <w:bCs/>
                <w:sz w:val="25"/>
                <w:szCs w:val="25"/>
              </w:rPr>
              <w:t>dự thảo 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C65FC8">
            <w:pPr>
              <w:pStyle w:val="BodyText"/>
              <w:spacing w:after="0" w:line="320" w:lineRule="exact"/>
              <w:jc w:val="both"/>
              <w:rPr>
                <w:rFonts w:ascii="Times New Roman" w:eastAsia="Times New Roman" w:hAnsi="Times New Roman" w:cs="Times New Roman"/>
                <w:b/>
                <w:bCs/>
                <w:sz w:val="25"/>
                <w:szCs w:val="25"/>
              </w:rPr>
            </w:pPr>
            <w:r w:rsidRPr="00421BDA">
              <w:rPr>
                <w:rFonts w:ascii="Times New Roman" w:hAnsi="Times New Roman" w:cs="Times New Roman"/>
                <w:b/>
                <w:sz w:val="25"/>
                <w:szCs w:val="25"/>
              </w:rPr>
              <w:t>- Bộ NNPTNT:</w:t>
            </w:r>
            <w:r w:rsidR="00C65FC8">
              <w:rPr>
                <w:rFonts w:ascii="Times New Roman" w:hAnsi="Times New Roman" w:cs="Times New Roman"/>
                <w:sz w:val="25"/>
                <w:szCs w:val="25"/>
              </w:rPr>
              <w:t>đ</w:t>
            </w:r>
            <w:r w:rsidRPr="00421BDA">
              <w:rPr>
                <w:rFonts w:ascii="Times New Roman" w:hAnsi="Times New Roman" w:cs="Times New Roman"/>
                <w:sz w:val="25"/>
                <w:szCs w:val="25"/>
              </w:rPr>
              <w:t>ề nghị rà soát và thống nhất về giải thích từ ngữ tại Điều 3 dự thảo Luật để tránh trùng lặp, cụ thể: từ khoản 31 đến khoản 43 trùng lặp với nội dung từ khoản 62 đến khoản 73.</w:t>
            </w:r>
          </w:p>
        </w:tc>
        <w:tc>
          <w:tcPr>
            <w:tcW w:w="3545" w:type="dxa"/>
          </w:tcPr>
          <w:p w:rsidR="005360FA" w:rsidRPr="00421BDA" w:rsidRDefault="0002702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dự thảo</w:t>
            </w:r>
            <w:r w:rsidR="00064AA1">
              <w:rPr>
                <w:rFonts w:ascii="Times New Roman" w:eastAsia="Times New Roman" w:hAnsi="Times New Roman" w:cs="Times New Roman"/>
                <w:bCs/>
                <w:sz w:val="25"/>
                <w:szCs w:val="25"/>
              </w:rPr>
              <w:t xml:space="preserve"> Luật</w:t>
            </w:r>
            <w:r w:rsidRPr="00421BDA">
              <w:rPr>
                <w:rFonts w:ascii="Times New Roman" w:eastAsia="Times New Roman" w:hAnsi="Times New Roman" w:cs="Times New Roman"/>
                <w:bCs/>
                <w:sz w:val="25"/>
                <w:szCs w:val="25"/>
              </w:rPr>
              <w:t xml:space="preserve"> 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C65FC8">
            <w:pPr>
              <w:pStyle w:val="BodyText"/>
              <w:spacing w:after="0" w:line="320" w:lineRule="exact"/>
              <w:jc w:val="both"/>
              <w:rPr>
                <w:rFonts w:ascii="Times New Roman" w:hAnsi="Times New Roman" w:cs="Times New Roman"/>
                <w:sz w:val="25"/>
                <w:szCs w:val="25"/>
              </w:rPr>
            </w:pPr>
            <w:r w:rsidRPr="00421BDA">
              <w:rPr>
                <w:rFonts w:ascii="Times New Roman" w:hAnsi="Times New Roman" w:cs="Times New Roman"/>
                <w:b/>
                <w:sz w:val="25"/>
                <w:szCs w:val="25"/>
              </w:rPr>
              <w:t>- Bộ Ngoại giao</w:t>
            </w:r>
            <w:r w:rsidR="00C65FC8">
              <w:rPr>
                <w:rFonts w:ascii="Times New Roman" w:hAnsi="Times New Roman" w:cs="Times New Roman"/>
                <w:b/>
                <w:sz w:val="25"/>
                <w:szCs w:val="25"/>
              </w:rPr>
              <w:t>:</w:t>
            </w:r>
            <w:r w:rsidR="00C65FC8">
              <w:rPr>
                <w:rFonts w:ascii="Times New Roman" w:hAnsi="Times New Roman" w:cs="Times New Roman"/>
                <w:sz w:val="25"/>
                <w:szCs w:val="25"/>
              </w:rPr>
              <w:t>t</w:t>
            </w:r>
            <w:r w:rsidRPr="00421BDA">
              <w:rPr>
                <w:rFonts w:ascii="Times New Roman" w:hAnsi="Times New Roman" w:cs="Times New Roman"/>
                <w:sz w:val="25"/>
                <w:szCs w:val="25"/>
              </w:rPr>
              <w:t>ại Điều 3 đề nghị rà soát và lược bỏ sự trùng lặp nội dung các khoản từ 31 đến 31 và từ 34 đến 44 với các khoản từ 62 đến 73. Đồng thời, đề nghị rà soát, sử dụng chính xác các thuật ngữ đã được định nghĩa tại Điều này trong toàn bộ dự thảo (ví dụ: các từ “xe điện”, “xe công trình” tại khoản 6 Điều 20; “xe máy điện” tại khoản 3 Điều 102).</w:t>
            </w:r>
          </w:p>
        </w:tc>
        <w:tc>
          <w:tcPr>
            <w:tcW w:w="3545" w:type="dxa"/>
          </w:tcPr>
          <w:p w:rsidR="005360FA" w:rsidRPr="00421BDA" w:rsidRDefault="0002702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dự thảo</w:t>
            </w:r>
            <w:r w:rsidR="00064AA1">
              <w:rPr>
                <w:rFonts w:ascii="Times New Roman" w:eastAsia="Times New Roman" w:hAnsi="Times New Roman" w:cs="Times New Roman"/>
                <w:bCs/>
                <w:sz w:val="25"/>
                <w:szCs w:val="25"/>
              </w:rPr>
              <w:t xml:space="preserve">  Luật</w:t>
            </w:r>
            <w:r w:rsidRPr="00421BDA">
              <w:rPr>
                <w:rFonts w:ascii="Times New Roman" w:eastAsia="Times New Roman" w:hAnsi="Times New Roman" w:cs="Times New Roman"/>
                <w:bCs/>
                <w:sz w:val="25"/>
                <w:szCs w:val="25"/>
              </w:rPr>
              <w:t xml:space="preserve"> 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C65FC8">
            <w:pPr>
              <w:pStyle w:val="BodyText"/>
              <w:spacing w:after="0" w:line="320" w:lineRule="exact"/>
              <w:jc w:val="both"/>
              <w:rPr>
                <w:rFonts w:ascii="Times New Roman" w:hAnsi="Times New Roman" w:cs="Times New Roman"/>
                <w:b/>
                <w:sz w:val="25"/>
                <w:szCs w:val="25"/>
              </w:rPr>
            </w:pPr>
            <w:r w:rsidRPr="00421BDA">
              <w:rPr>
                <w:rFonts w:ascii="Times New Roman" w:hAnsi="Times New Roman" w:cs="Times New Roman"/>
                <w:b/>
                <w:sz w:val="25"/>
                <w:szCs w:val="25"/>
              </w:rPr>
              <w:t xml:space="preserve">- Ông Lê Mạnh Hùng, Thanh tra Chính phủ: </w:t>
            </w:r>
            <w:r w:rsidR="00C65FC8">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khái niệm xe máy điện, xe đạp máy; khái niệm về nút giao, an toàn giao thông </w:t>
            </w:r>
            <w:r w:rsidRPr="00421BDA">
              <w:rPr>
                <w:rFonts w:ascii="Times New Roman" w:hAnsi="Times New Roman" w:cs="Times New Roman"/>
                <w:sz w:val="25"/>
                <w:szCs w:val="25"/>
              </w:rPr>
              <w:lastRenderedPageBreak/>
              <w:t>đường bộ, tai nạn giao thông đường bộ;</w:t>
            </w:r>
          </w:p>
        </w:tc>
        <w:tc>
          <w:tcPr>
            <w:tcW w:w="3545" w:type="dxa"/>
          </w:tcPr>
          <w:p w:rsidR="005360FA" w:rsidRPr="00421BDA" w:rsidRDefault="0002702A" w:rsidP="00404DBC">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 xml:space="preserve">Tiếp thu, giải trình: </w:t>
            </w:r>
            <w:r w:rsidRPr="00421BDA">
              <w:rPr>
                <w:rFonts w:ascii="Times New Roman" w:eastAsia="Times New Roman" w:hAnsi="Times New Roman" w:cs="Times New Roman"/>
                <w:bCs/>
                <w:sz w:val="25"/>
                <w:szCs w:val="25"/>
              </w:rPr>
              <w:t xml:space="preserve">thuật ngữ “xe máy điện”, “xe đạp điện” đã được làm rõ trong các thuật ngữ </w:t>
            </w:r>
            <w:r w:rsidR="008B14FF" w:rsidRPr="00421BDA">
              <w:rPr>
                <w:rFonts w:ascii="Times New Roman" w:eastAsia="Times New Roman" w:hAnsi="Times New Roman" w:cs="Times New Roman"/>
                <w:bCs/>
                <w:sz w:val="25"/>
                <w:szCs w:val="25"/>
              </w:rPr>
              <w:t xml:space="preserve">ở </w:t>
            </w:r>
            <w:r w:rsidRPr="00421BDA">
              <w:rPr>
                <w:rFonts w:ascii="Times New Roman" w:eastAsia="Times New Roman" w:hAnsi="Times New Roman" w:cs="Times New Roman"/>
                <w:bCs/>
                <w:sz w:val="25"/>
                <w:szCs w:val="25"/>
              </w:rPr>
              <w:t xml:space="preserve">trên. Các khái niệm “an toàn </w:t>
            </w:r>
            <w:r w:rsidRPr="00421BDA">
              <w:rPr>
                <w:rFonts w:ascii="Times New Roman" w:eastAsia="Times New Roman" w:hAnsi="Times New Roman" w:cs="Times New Roman"/>
                <w:bCs/>
                <w:sz w:val="25"/>
                <w:szCs w:val="25"/>
              </w:rPr>
              <w:lastRenderedPageBreak/>
              <w:t>giao thông đường bộ, tai nạn giao thông đường bộ” là các thuật ngữ đã được sử dụng một cách phổ thông,  không gây hiểu nhầm nên không cần thiết phải giải thích.</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pStyle w:val="BodyText"/>
              <w:spacing w:after="0" w:line="320" w:lineRule="exact"/>
              <w:jc w:val="both"/>
              <w:rPr>
                <w:rFonts w:ascii="Times New Roman" w:hAnsi="Times New Roman" w:cs="Times New Roman"/>
                <w:b/>
                <w:sz w:val="25"/>
                <w:szCs w:val="25"/>
              </w:rPr>
            </w:pPr>
            <w:r w:rsidRPr="00421BDA">
              <w:rPr>
                <w:rFonts w:ascii="Times New Roman" w:hAnsi="Times New Roman" w:cs="Times New Roman"/>
                <w:b/>
                <w:sz w:val="25"/>
                <w:szCs w:val="25"/>
              </w:rPr>
              <w:t xml:space="preserve">- Sở GTVT Phú Thọ: </w:t>
            </w:r>
            <w:r w:rsidR="007B0124" w:rsidRPr="00421BDA">
              <w:rPr>
                <w:rFonts w:ascii="Times New Roman" w:hAnsi="Times New Roman" w:cs="Times New Roman"/>
                <w:sz w:val="25"/>
                <w:szCs w:val="25"/>
              </w:rPr>
              <w:t>c</w:t>
            </w:r>
            <w:r w:rsidRPr="00421BDA">
              <w:rPr>
                <w:rFonts w:ascii="Times New Roman" w:hAnsi="Times New Roman" w:cs="Times New Roman"/>
                <w:sz w:val="25"/>
                <w:szCs w:val="25"/>
              </w:rPr>
              <w:t>ác Khoản từ 31 đến 45, điều 3 có những nội dung trùng lặp với các khoản từ 62 đến 75 (cùng một nội dung nhưng được giải thích nhiều lần tại các khoản khác nhau về đỉnh nghĩa xe ô tô, xe ô tô khách, xe rơ moóc , xe gắn máy...)</w:t>
            </w:r>
          </w:p>
        </w:tc>
        <w:tc>
          <w:tcPr>
            <w:tcW w:w="3545" w:type="dxa"/>
          </w:tcPr>
          <w:p w:rsidR="005360FA" w:rsidRPr="00421BDA" w:rsidRDefault="0002702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 xml:space="preserve">dự thảo </w:t>
            </w:r>
            <w:r w:rsidR="00064AA1">
              <w:rPr>
                <w:rFonts w:ascii="Times New Roman" w:eastAsia="Times New Roman" w:hAnsi="Times New Roman" w:cs="Times New Roman"/>
                <w:bCs/>
                <w:sz w:val="25"/>
                <w:szCs w:val="25"/>
              </w:rPr>
              <w:t xml:space="preserve">Luật </w:t>
            </w:r>
            <w:r w:rsidRPr="00421BDA">
              <w:rPr>
                <w:rFonts w:ascii="Times New Roman" w:eastAsia="Times New Roman" w:hAnsi="Times New Roman" w:cs="Times New Roman"/>
                <w:bCs/>
                <w:sz w:val="25"/>
                <w:szCs w:val="25"/>
              </w:rPr>
              <w:t>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pStyle w:val="Vnbnnidung0"/>
              <w:tabs>
                <w:tab w:val="left" w:pos="1236"/>
              </w:tabs>
              <w:spacing w:line="320" w:lineRule="exact"/>
              <w:ind w:firstLine="0"/>
              <w:jc w:val="both"/>
              <w:rPr>
                <w:sz w:val="25"/>
                <w:szCs w:val="25"/>
              </w:rPr>
            </w:pPr>
            <w:r w:rsidRPr="00421BDA">
              <w:rPr>
                <w:b/>
                <w:bCs/>
                <w:sz w:val="25"/>
                <w:szCs w:val="25"/>
              </w:rPr>
              <w:t xml:space="preserve">- Sở GTVT Hưng Yên: </w:t>
            </w:r>
            <w:r w:rsidR="007B0124" w:rsidRPr="00421BDA">
              <w:rPr>
                <w:sz w:val="25"/>
                <w:szCs w:val="25"/>
              </w:rPr>
              <w:t>đ</w:t>
            </w:r>
            <w:r w:rsidRPr="00421BDA">
              <w:rPr>
                <w:sz w:val="25"/>
                <w:szCs w:val="25"/>
              </w:rPr>
              <w:t>ề nghị rà soát một số Khoản trùng lặp trong Điều 3, Giải thích từ ngữ như: Khoản 31 trùng khoản 62; khoản 32 trùng khoản 63; khoản 34 trùng khoản 66; khoản 35 trùng khoản 64; khoản 36 trùng khoản 65; khoản 37 trùng khoản 67; khoản 38 trùng khoản 68; khoản 39 trùng khoản 69; khoản 40 trùng khoản 70; khoản 41 trùng khoản 73; khoản 42 trùng khoản 72; khoản 43 trùng khoản 71...</w:t>
            </w:r>
          </w:p>
        </w:tc>
        <w:tc>
          <w:tcPr>
            <w:tcW w:w="3545" w:type="dxa"/>
          </w:tcPr>
          <w:p w:rsidR="005360FA" w:rsidRPr="00421BDA" w:rsidRDefault="0002702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 xml:space="preserve">dự thảo </w:t>
            </w:r>
            <w:r w:rsidR="00064AA1">
              <w:rPr>
                <w:rFonts w:ascii="Times New Roman" w:eastAsia="Times New Roman" w:hAnsi="Times New Roman" w:cs="Times New Roman"/>
                <w:bCs/>
                <w:sz w:val="25"/>
                <w:szCs w:val="25"/>
              </w:rPr>
              <w:t xml:space="preserve">Luật </w:t>
            </w:r>
            <w:r w:rsidRPr="00421BDA">
              <w:rPr>
                <w:rFonts w:ascii="Times New Roman" w:eastAsia="Times New Roman" w:hAnsi="Times New Roman" w:cs="Times New Roman"/>
                <w:bCs/>
                <w:sz w:val="25"/>
                <w:szCs w:val="25"/>
              </w:rPr>
              <w:t>đã được rà soát và chỉnh lý.</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 Nguyên tắc cơ bản trong hoạt động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370FBE"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r w:rsidRPr="00421BDA">
              <w:rPr>
                <w:rFonts w:ascii="Times New Roman" w:eastAsia="Times New Roman" w:hAnsi="Times New Roman" w:cs="Times New Roman"/>
                <w:bCs/>
                <w:sz w:val="25"/>
                <w:szCs w:val="25"/>
                <w:lang w:val="nl-NL"/>
              </w:rPr>
              <w:t xml:space="preserve">1. Hoạt động giao thông đường bộ </w:t>
            </w:r>
            <w:r w:rsidRPr="00421BDA">
              <w:rPr>
                <w:rFonts w:ascii="Times New Roman" w:eastAsia="Times New Roman" w:hAnsi="Times New Roman" w:cs="Times New Roman"/>
                <w:bCs/>
                <w:sz w:val="25"/>
                <w:szCs w:val="25"/>
                <w:lang w:val="nl-NL"/>
              </w:rPr>
              <w:lastRenderedPageBreak/>
              <w:t>phải bảo đảm thông suốt, trật tự, an toàn, hiệu quả; phục vụ nhu cầu đi lại thuận tiện của người dân, góp phần phát triển kinh tế - xã hội, bảo đảm quốc phòng, an ninh và bảo vệ môi trường.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r w:rsidRPr="00421BDA">
              <w:rPr>
                <w:rFonts w:ascii="Times New Roman" w:eastAsia="Times New Roman" w:hAnsi="Times New Roman" w:cs="Times New Roman"/>
                <w:bCs/>
                <w:sz w:val="25"/>
                <w:szCs w:val="25"/>
                <w:lang w:val="nl-NL"/>
              </w:rPr>
              <w:lastRenderedPageBreak/>
              <w:t xml:space="preserve">- </w:t>
            </w:r>
            <w:r w:rsidRPr="00421BDA">
              <w:rPr>
                <w:rFonts w:ascii="Times New Roman" w:eastAsia="Times New Roman" w:hAnsi="Times New Roman" w:cs="Times New Roman"/>
                <w:b/>
                <w:bCs/>
                <w:sz w:val="25"/>
                <w:szCs w:val="25"/>
                <w:lang w:val="nl-NL"/>
              </w:rPr>
              <w:t>Bộ VHTT&amp;DL</w:t>
            </w:r>
            <w:r w:rsidRPr="00421BDA">
              <w:rPr>
                <w:rFonts w:ascii="Times New Roman" w:eastAsia="Times New Roman" w:hAnsi="Times New Roman" w:cs="Times New Roman"/>
                <w:bCs/>
                <w:sz w:val="25"/>
                <w:szCs w:val="25"/>
                <w:lang w:val="nl-NL"/>
              </w:rPr>
              <w:t xml:space="preserve">: </w:t>
            </w:r>
            <w:r w:rsidR="007B0124" w:rsidRPr="00421BDA">
              <w:rPr>
                <w:rFonts w:ascii="Times New Roman" w:eastAsia="Times New Roman" w:hAnsi="Times New Roman" w:cs="Times New Roman"/>
                <w:bCs/>
                <w:sz w:val="25"/>
                <w:szCs w:val="25"/>
                <w:lang w:val="nl-NL"/>
              </w:rPr>
              <w:t>v</w:t>
            </w:r>
            <w:r w:rsidRPr="00421BDA">
              <w:rPr>
                <w:rFonts w:ascii="Times New Roman" w:eastAsia="Times New Roman" w:hAnsi="Times New Roman" w:cs="Times New Roman"/>
                <w:bCs/>
                <w:sz w:val="25"/>
                <w:szCs w:val="25"/>
                <w:lang w:val="nl-NL"/>
              </w:rPr>
              <w:t xml:space="preserve">ề nguyên tắc cơ </w:t>
            </w:r>
            <w:r w:rsidRPr="00421BDA">
              <w:rPr>
                <w:rFonts w:ascii="Times New Roman" w:eastAsia="Times New Roman" w:hAnsi="Times New Roman" w:cs="Times New Roman"/>
                <w:bCs/>
                <w:sz w:val="25"/>
                <w:szCs w:val="25"/>
                <w:lang w:val="nl-NL"/>
              </w:rPr>
              <w:lastRenderedPageBreak/>
              <w:t>bản trong hoạt động giao thông đường bộ (Điều 4): dự thảo Luật quy định nguyên tắc “bảo đảm … bảo vệ môi trưởng”. Để phát triển bền vững, đề nghị cân nhắc quy định nguyên tắc “phải bảo đảm hiệu quả kinh tế gắn với bảo v</w:t>
            </w:r>
            <w:r w:rsidR="009276AF" w:rsidRPr="00421BDA">
              <w:rPr>
                <w:rFonts w:ascii="Times New Roman" w:eastAsia="Times New Roman" w:hAnsi="Times New Roman" w:cs="Times New Roman"/>
                <w:bCs/>
                <w:sz w:val="25"/>
                <w:szCs w:val="25"/>
                <w:lang w:val="nl-NL"/>
              </w:rPr>
              <w:t>ệ</w:t>
            </w:r>
            <w:r w:rsidRPr="00421BDA">
              <w:rPr>
                <w:rFonts w:ascii="Times New Roman" w:eastAsia="Times New Roman" w:hAnsi="Times New Roman" w:cs="Times New Roman"/>
                <w:bCs/>
                <w:sz w:val="25"/>
                <w:szCs w:val="25"/>
                <w:lang w:val="nl-NL"/>
              </w:rPr>
              <w:t>, tái tạo, phát triển bền vững môi trường và cảnh quan thiên nhiên”.</w:t>
            </w:r>
          </w:p>
        </w:tc>
        <w:tc>
          <w:tcPr>
            <w:tcW w:w="3545" w:type="dxa"/>
          </w:tcPr>
          <w:p w:rsidR="005360FA" w:rsidRPr="00370FBE" w:rsidRDefault="009276AF"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sz w:val="25"/>
                <w:szCs w:val="25"/>
                <w:lang w:val="nl-NL"/>
              </w:rPr>
              <w:lastRenderedPageBreak/>
              <w:t>Giải trình</w:t>
            </w:r>
            <w:r w:rsidRPr="00370FBE">
              <w:rPr>
                <w:rFonts w:ascii="Times New Roman" w:eastAsia="Times New Roman" w:hAnsi="Times New Roman" w:cs="Times New Roman"/>
                <w:sz w:val="25"/>
                <w:szCs w:val="25"/>
                <w:lang w:val="nl-NL"/>
              </w:rPr>
              <w:t xml:space="preserve">: </w:t>
            </w:r>
            <w:r w:rsidRPr="00421BDA">
              <w:rPr>
                <w:rFonts w:ascii="Times New Roman" w:eastAsia="Times New Roman" w:hAnsi="Times New Roman" w:cs="Times New Roman"/>
                <w:bCs/>
                <w:sz w:val="25"/>
                <w:szCs w:val="25"/>
                <w:lang w:val="nl-NL"/>
              </w:rPr>
              <w:t xml:space="preserve">nguyên tắc “phải bảo </w:t>
            </w:r>
            <w:r w:rsidRPr="00421BDA">
              <w:rPr>
                <w:rFonts w:ascii="Times New Roman" w:eastAsia="Times New Roman" w:hAnsi="Times New Roman" w:cs="Times New Roman"/>
                <w:bCs/>
                <w:sz w:val="25"/>
                <w:szCs w:val="25"/>
                <w:lang w:val="nl-NL"/>
              </w:rPr>
              <w:lastRenderedPageBreak/>
              <w:t>đảm hiệu quả kinh tế gắn với bảo vệ, tái tạo, phát triển bền vững môi trường và cảnh quan thiên nhiên” thực chất đã được quy định trong khoản 1 Điều 4 “. Hoạt động giao thông đường bộ phải bảo đảm thông suốt, trật tự, an toàn</w:t>
            </w:r>
            <w:r w:rsidRPr="00404DBC">
              <w:rPr>
                <w:rFonts w:ascii="Times New Roman" w:eastAsia="Times New Roman" w:hAnsi="Times New Roman" w:cs="Times New Roman"/>
                <w:bCs/>
                <w:sz w:val="25"/>
                <w:szCs w:val="25"/>
                <w:lang w:val="nl-NL"/>
              </w:rPr>
              <w:t xml:space="preserve">, </w:t>
            </w:r>
            <w:r w:rsidRPr="00404DBC">
              <w:rPr>
                <w:rFonts w:ascii="Times New Roman" w:eastAsia="Times New Roman" w:hAnsi="Times New Roman" w:cs="Times New Roman"/>
                <w:b/>
                <w:bCs/>
                <w:sz w:val="25"/>
                <w:szCs w:val="25"/>
                <w:lang w:val="nl-NL"/>
              </w:rPr>
              <w:t>hiệu quả</w:t>
            </w:r>
            <w:r w:rsidRPr="00404DBC">
              <w:rPr>
                <w:rFonts w:ascii="Times New Roman" w:eastAsia="Times New Roman" w:hAnsi="Times New Roman" w:cs="Times New Roman"/>
                <w:bCs/>
                <w:sz w:val="25"/>
                <w:szCs w:val="25"/>
                <w:lang w:val="nl-NL"/>
              </w:rPr>
              <w:t xml:space="preserve">; phục vụ nhu cầu đi lại thuận tiện của người dân, góp phần </w:t>
            </w:r>
            <w:r w:rsidRPr="00404DBC">
              <w:rPr>
                <w:rFonts w:ascii="Times New Roman" w:eastAsia="Times New Roman" w:hAnsi="Times New Roman" w:cs="Times New Roman"/>
                <w:b/>
                <w:bCs/>
                <w:sz w:val="25"/>
                <w:szCs w:val="25"/>
                <w:lang w:val="nl-NL"/>
              </w:rPr>
              <w:t>phát triển kinh tế</w:t>
            </w:r>
            <w:r w:rsidRPr="00404DBC">
              <w:rPr>
                <w:rFonts w:ascii="Times New Roman" w:eastAsia="Times New Roman" w:hAnsi="Times New Roman" w:cs="Times New Roman"/>
                <w:bCs/>
                <w:sz w:val="25"/>
                <w:szCs w:val="25"/>
                <w:lang w:val="nl-NL"/>
              </w:rPr>
              <w:t xml:space="preserve"> - xã hội, bảo đảm quốc phòng, an ninh và </w:t>
            </w:r>
            <w:r w:rsidRPr="00404DBC">
              <w:rPr>
                <w:rFonts w:ascii="Times New Roman" w:eastAsia="Times New Roman" w:hAnsi="Times New Roman" w:cs="Times New Roman"/>
                <w:b/>
                <w:bCs/>
                <w:sz w:val="25"/>
                <w:szCs w:val="25"/>
                <w:lang w:val="nl-NL"/>
              </w:rPr>
              <w:t>bảo vệ môi trường</w:t>
            </w:r>
            <w:r w:rsidRPr="00421BDA">
              <w:rPr>
                <w:rFonts w:ascii="Times New Roman" w:eastAsia="Times New Roman" w:hAnsi="Times New Roman" w:cs="Times New Roman"/>
                <w:bCs/>
                <w:sz w:val="25"/>
                <w:szCs w:val="25"/>
                <w:lang w:val="nl-NL"/>
              </w:rPr>
              <w:t>”</w:t>
            </w:r>
            <w:r w:rsidRPr="00370FBE">
              <w:rPr>
                <w:rFonts w:ascii="Times New Roman" w:eastAsia="Times New Roman" w:hAnsi="Times New Roman" w:cs="Times New Roman"/>
                <w:sz w:val="25"/>
                <w:szCs w:val="25"/>
                <w:lang w:val="nl-NL"/>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44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p>
        </w:tc>
        <w:tc>
          <w:tcPr>
            <w:tcW w:w="4112" w:type="dxa"/>
          </w:tcPr>
          <w:p w:rsidR="005360FA" w:rsidRPr="00370FBE" w:rsidRDefault="005360FA" w:rsidP="00385378">
            <w:pPr>
              <w:spacing w:line="320" w:lineRule="exact"/>
              <w:jc w:val="both"/>
              <w:rPr>
                <w:rFonts w:ascii="Times New Roman" w:hAnsi="Times New Roman" w:cs="Times New Roman"/>
                <w:sz w:val="25"/>
                <w:szCs w:val="25"/>
                <w:lang w:val="nl-NL"/>
              </w:rPr>
            </w:pPr>
            <w:r w:rsidRPr="00370FBE">
              <w:rPr>
                <w:rFonts w:ascii="Times New Roman" w:hAnsi="Times New Roman" w:cs="Times New Roman"/>
                <w:b/>
                <w:bCs/>
                <w:sz w:val="25"/>
                <w:szCs w:val="25"/>
                <w:lang w:val="nl-NL"/>
              </w:rPr>
              <w:t>- Thanh tra Bộ</w:t>
            </w:r>
            <w:r w:rsidR="00064AA1">
              <w:rPr>
                <w:rFonts w:ascii="Times New Roman" w:hAnsi="Times New Roman" w:cs="Times New Roman"/>
                <w:b/>
                <w:bCs/>
                <w:sz w:val="25"/>
                <w:szCs w:val="25"/>
                <w:lang w:val="nl-NL"/>
              </w:rPr>
              <w:t xml:space="preserve"> GTVT</w:t>
            </w:r>
            <w:r w:rsidRPr="00370FBE">
              <w:rPr>
                <w:rFonts w:ascii="Times New Roman" w:hAnsi="Times New Roman" w:cs="Times New Roman"/>
                <w:b/>
                <w:bCs/>
                <w:sz w:val="25"/>
                <w:szCs w:val="25"/>
                <w:lang w:val="nl-NL"/>
              </w:rPr>
              <w:t xml:space="preserve">: </w:t>
            </w:r>
            <w:r w:rsidRPr="00370FBE">
              <w:rPr>
                <w:rFonts w:ascii="Times New Roman" w:hAnsi="Times New Roman" w:cs="Times New Roman"/>
                <w:sz w:val="25"/>
                <w:szCs w:val="25"/>
                <w:lang w:val="nl-NL"/>
              </w:rPr>
              <w:t>Khoản 1 Điề</w:t>
            </w:r>
            <w:r w:rsidR="007B0124" w:rsidRPr="00370FBE">
              <w:rPr>
                <w:rFonts w:ascii="Times New Roman" w:hAnsi="Times New Roman" w:cs="Times New Roman"/>
                <w:sz w:val="25"/>
                <w:szCs w:val="25"/>
                <w:lang w:val="nl-NL"/>
              </w:rPr>
              <w:t>u 4đ</w:t>
            </w:r>
            <w:r w:rsidRPr="00370FBE">
              <w:rPr>
                <w:rFonts w:ascii="Times New Roman" w:hAnsi="Times New Roman" w:cs="Times New Roman"/>
                <w:sz w:val="25"/>
                <w:szCs w:val="25"/>
                <w:lang w:val="nl-NL"/>
              </w:rPr>
              <w:t xml:space="preserve">ề nghị thay cụm từ “góp phần” thành cụm từ “phục vụ”. Lý do: </w:t>
            </w:r>
            <w:r w:rsidR="007B0124" w:rsidRPr="00370FBE">
              <w:rPr>
                <w:rFonts w:ascii="Times New Roman" w:hAnsi="Times New Roman" w:cs="Times New Roman"/>
                <w:sz w:val="25"/>
                <w:szCs w:val="25"/>
                <w:lang w:val="nl-NL"/>
              </w:rPr>
              <w:t>s</w:t>
            </w:r>
            <w:r w:rsidRPr="00370FBE">
              <w:rPr>
                <w:rFonts w:ascii="Times New Roman" w:hAnsi="Times New Roman" w:cs="Times New Roman"/>
                <w:sz w:val="25"/>
                <w:szCs w:val="25"/>
                <w:lang w:val="nl-NL"/>
              </w:rPr>
              <w:t>ẽ thể hiện được rõ hơn vị trí, tầm quan trọng của hoạt động giao thông đường bộ.</w:t>
            </w:r>
          </w:p>
        </w:tc>
        <w:tc>
          <w:tcPr>
            <w:tcW w:w="3545" w:type="dxa"/>
          </w:tcPr>
          <w:p w:rsidR="005360FA" w:rsidRPr="00421BDA" w:rsidRDefault="009276AF" w:rsidP="00385378">
            <w:pPr>
              <w:spacing w:line="320" w:lineRule="exact"/>
              <w:jc w:val="both"/>
              <w:rPr>
                <w:rFonts w:ascii="Times New Roman" w:eastAsia="Times New Roman" w:hAnsi="Times New Roman" w:cs="Times New Roman"/>
                <w:bCs/>
                <w:sz w:val="25"/>
                <w:szCs w:val="25"/>
                <w:lang w:val="nl-NL"/>
              </w:rPr>
            </w:pPr>
            <w:r w:rsidRPr="00421BDA">
              <w:rPr>
                <w:rFonts w:ascii="Times New Roman" w:eastAsia="Times New Roman" w:hAnsi="Times New Roman" w:cs="Times New Roman"/>
                <w:b/>
                <w:bCs/>
                <w:sz w:val="25"/>
                <w:szCs w:val="25"/>
                <w:lang w:val="nl-NL"/>
              </w:rPr>
              <w:t>Giải trình</w:t>
            </w:r>
            <w:r w:rsidRPr="00421BDA">
              <w:rPr>
                <w:rFonts w:ascii="Times New Roman" w:eastAsia="Times New Roman" w:hAnsi="Times New Roman" w:cs="Times New Roman"/>
                <w:bCs/>
                <w:sz w:val="25"/>
                <w:szCs w:val="25"/>
                <w:lang w:val="nl-NL"/>
              </w:rPr>
              <w:t>: việc sử dụng cụm từ “góp phần” cũng đã thể hiện được vị trí, tầm quan trọng của hoạt động giao thông đường bộ và tránh trùng lặp với đoạn trên.</w:t>
            </w:r>
          </w:p>
        </w:tc>
        <w:tc>
          <w:tcPr>
            <w:tcW w:w="3261" w:type="dxa"/>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p>
        </w:tc>
      </w:tr>
      <w:tr w:rsidR="0099785B" w:rsidRPr="00370FBE" w:rsidTr="00064AA1">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bCs/>
                <w:sz w:val="25"/>
                <w:szCs w:val="25"/>
                <w:lang w:val="nl-NL"/>
              </w:rPr>
              <w:t>2. Phát triển giao thông đường bộ theo quy hoạch; sử dụng hiệu quả các nguồn lực; kết nối phương thức vận tải đường bộ với các phương thức vận tải khác; tăng cường ứng dụng khoa học, công nghệ hiện đại và hội nhập quốc tế, bảo đảm văn minh, hiện đại và đồng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r w:rsidRPr="00370FBE">
              <w:rPr>
                <w:rFonts w:ascii="Times New Roman" w:hAnsi="Times New Roman" w:cs="Times New Roman"/>
                <w:b/>
                <w:bCs/>
                <w:sz w:val="25"/>
                <w:szCs w:val="25"/>
                <w:lang w:val="nl-NL"/>
              </w:rPr>
              <w:t xml:space="preserve">- Viện CL&amp;PT GTVT: </w:t>
            </w:r>
            <w:r w:rsidRPr="00421BDA">
              <w:rPr>
                <w:rFonts w:ascii="Times New Roman" w:hAnsi="Times New Roman" w:cs="Times New Roman"/>
                <w:sz w:val="25"/>
                <w:szCs w:val="25"/>
                <w:lang w:val="pt-BR"/>
              </w:rPr>
              <w:t>Khoản 2, xem xét chỉnh sửa “phát triển giao thông đường bộ” thành “phát triển mạng lưới đường bộ và kết cấu hạ tầng giao thông đường bộ” cho thống nhất với Luật Quy hoạch.</w:t>
            </w:r>
          </w:p>
        </w:tc>
        <w:tc>
          <w:tcPr>
            <w:tcW w:w="3545" w:type="dxa"/>
          </w:tcPr>
          <w:p w:rsidR="005360FA" w:rsidRPr="00421BDA" w:rsidRDefault="009276AF" w:rsidP="00385378">
            <w:pPr>
              <w:spacing w:line="320" w:lineRule="exact"/>
              <w:jc w:val="both"/>
              <w:rPr>
                <w:rFonts w:ascii="Times New Roman" w:eastAsia="Times New Roman" w:hAnsi="Times New Roman" w:cs="Times New Roman"/>
                <w:bCs/>
                <w:sz w:val="25"/>
                <w:szCs w:val="25"/>
                <w:lang w:val="nl-NL"/>
              </w:rPr>
            </w:pPr>
            <w:r w:rsidRPr="00421BDA">
              <w:rPr>
                <w:rFonts w:ascii="Times New Roman" w:eastAsia="Times New Roman" w:hAnsi="Times New Roman" w:cs="Times New Roman"/>
                <w:b/>
                <w:bCs/>
                <w:sz w:val="25"/>
                <w:szCs w:val="25"/>
                <w:lang w:val="nl-NL"/>
              </w:rPr>
              <w:t>Giải trình</w:t>
            </w:r>
            <w:r w:rsidRPr="00421BDA">
              <w:rPr>
                <w:rFonts w:ascii="Times New Roman" w:eastAsia="Times New Roman" w:hAnsi="Times New Roman" w:cs="Times New Roman"/>
                <w:bCs/>
                <w:sz w:val="25"/>
                <w:szCs w:val="25"/>
                <w:lang w:val="nl-NL"/>
              </w:rPr>
              <w:t>: đề nghị ngữ nguyên như dự thảo để đảm bảo tính bao quát.</w:t>
            </w:r>
          </w:p>
        </w:tc>
        <w:tc>
          <w:tcPr>
            <w:tcW w:w="3261" w:type="dxa"/>
          </w:tcPr>
          <w:p w:rsidR="005360FA" w:rsidRPr="00421BDA" w:rsidRDefault="005360FA" w:rsidP="00385378">
            <w:pPr>
              <w:spacing w:line="320" w:lineRule="exact"/>
              <w:jc w:val="both"/>
              <w:rPr>
                <w:rFonts w:ascii="Times New Roman" w:eastAsia="Times New Roman" w:hAnsi="Times New Roman" w:cs="Times New Roman"/>
                <w:bCs/>
                <w:sz w:val="25"/>
                <w:szCs w:val="25"/>
                <w:lang w:val="nl-NL"/>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3. Quản lý hoạt động giao thông đường bộ được thực hiện thống nhất trên cơ sở phân công, phân cấp </w:t>
            </w:r>
            <w:r w:rsidRPr="00370FBE">
              <w:rPr>
                <w:rFonts w:ascii="Times New Roman" w:eastAsia="Times New Roman" w:hAnsi="Times New Roman" w:cs="Times New Roman"/>
                <w:sz w:val="25"/>
                <w:szCs w:val="25"/>
                <w:lang w:val="nl-NL"/>
              </w:rPr>
              <w:lastRenderedPageBreak/>
              <w:t>trách nhiệm, quyền hạn cụ thể, đồng thời có sự phối hợp chặt chẽ giữa các bộ, ngành và chính quyền địa phương các cấp.</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r w:rsidRPr="00370FBE">
              <w:rPr>
                <w:rFonts w:ascii="Times New Roman" w:eastAsia="Times New Roman" w:hAnsi="Times New Roman" w:cs="Times New Roman"/>
                <w:i/>
                <w:iCs/>
                <w:sz w:val="25"/>
                <w:szCs w:val="25"/>
                <w:lang w:val="nl-NL"/>
              </w:rPr>
              <w:lastRenderedPageBreak/>
              <w:t> </w:t>
            </w:r>
            <w:r w:rsidRPr="00370FBE">
              <w:rPr>
                <w:rFonts w:ascii="Times New Roman" w:eastAsia="Times New Roman" w:hAnsi="Times New Roman" w:cs="Times New Roman"/>
                <w:sz w:val="25"/>
                <w:szCs w:val="25"/>
                <w:lang w:val="nl-NL"/>
              </w:rPr>
              <w:t xml:space="preserve">4. Bảo đảm trật tự, an toàn giao thông đường bộ là trách nhiệm của cơ quan, tổ chức, cá nhân. </w:t>
            </w:r>
          </w:p>
        </w:tc>
        <w:tc>
          <w:tcPr>
            <w:tcW w:w="4112"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r>
      <w:tr w:rsidR="0099785B" w:rsidRPr="00370FBE" w:rsidTr="008D5382">
        <w:trPr>
          <w:trHeight w:val="236"/>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r w:rsidRPr="00370FBE">
              <w:rPr>
                <w:rFonts w:ascii="Times New Roman" w:eastAsia="Times New Roman" w:hAnsi="Times New Roman" w:cs="Times New Roman"/>
                <w:i/>
                <w:iCs/>
                <w:sz w:val="25"/>
                <w:szCs w:val="25"/>
                <w:lang w:val="nl-NL"/>
              </w:rPr>
              <w:t> </w:t>
            </w:r>
            <w:r w:rsidRPr="00370FBE">
              <w:rPr>
                <w:rFonts w:ascii="Times New Roman" w:eastAsia="Times New Roman" w:hAnsi="Times New Roman" w:cs="Times New Roman"/>
                <w:sz w:val="25"/>
                <w:szCs w:val="25"/>
                <w:lang w:val="nl-NL"/>
              </w:rPr>
              <w:t>5. Người tham gia giao thông phải có ý thức tự giác, nghiêm chỉnh chấp hành quy tắc giao thông, giữ gìn an toàn cho mình và cho người khác. Chủ phương tiện và người điều khiển phương tiện phải chịu trách nhiệm trước pháp luật về việc bảo đảm an toàn của phương tiện tham gia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Bộ VHTT&amp;DL</w:t>
            </w:r>
            <w:r w:rsidRPr="00370FBE">
              <w:rPr>
                <w:rFonts w:ascii="Times New Roman" w:eastAsia="Times New Roman" w:hAnsi="Times New Roman" w:cs="Times New Roman"/>
                <w:sz w:val="25"/>
                <w:szCs w:val="25"/>
                <w:lang w:val="nl-NL"/>
              </w:rPr>
              <w:t xml:space="preserve">: </w:t>
            </w:r>
            <w:r w:rsidR="00C65FC8" w:rsidRPr="00370FBE">
              <w:rPr>
                <w:rFonts w:ascii="Times New Roman" w:eastAsia="Times New Roman" w:hAnsi="Times New Roman" w:cs="Times New Roman"/>
                <w:sz w:val="25"/>
                <w:szCs w:val="25"/>
                <w:lang w:val="nl-NL"/>
              </w:rPr>
              <w:t>t</w:t>
            </w:r>
            <w:r w:rsidRPr="00370FBE">
              <w:rPr>
                <w:rFonts w:ascii="Times New Roman" w:eastAsia="Times New Roman" w:hAnsi="Times New Roman" w:cs="Times New Roman"/>
                <w:sz w:val="25"/>
                <w:szCs w:val="25"/>
                <w:lang w:val="nl-NL"/>
              </w:rPr>
              <w:t>ại khoản 5, dự thảo Luật quy định: “Chủ trì phương tiện và người điều khiển phải chịu trách nhiệm trước pháp luật về việc bảo đảm an toàn của phương tiện tham gia giao thông đường bộ”. Đề nghị Ban soạn thảo cân nhắc, chỉnh lý vì quy định này có thể hiểu rằng người tham gia giao thông phải bảo đảm phương tiện của mình được an toàn, mà không hiểu rằng người điều khiển phương tiện tham gia giao thông không có khả năng (không được gây) gây mất an toàn cho người và tài sản của người khác.</w:t>
            </w:r>
          </w:p>
          <w:p w:rsidR="00F46FC7" w:rsidRPr="00370FBE" w:rsidRDefault="00F46FC7" w:rsidP="00385378">
            <w:pPr>
              <w:spacing w:line="320" w:lineRule="exact"/>
              <w:jc w:val="both"/>
              <w:rPr>
                <w:rFonts w:ascii="Times New Roman" w:eastAsia="Times New Roman" w:hAnsi="Times New Roman" w:cs="Times New Roman"/>
                <w:sz w:val="25"/>
                <w:szCs w:val="25"/>
                <w:lang w:val="nl-NL"/>
              </w:rPr>
            </w:pPr>
            <w:r w:rsidRPr="00370FBE">
              <w:rPr>
                <w:rFonts w:ascii="Times New Roman" w:hAnsi="Times New Roman" w:cs="Times New Roman"/>
                <w:iCs/>
                <w:sz w:val="25"/>
                <w:szCs w:val="25"/>
                <w:lang w:val="nl-NL"/>
              </w:rPr>
              <w:t xml:space="preserve">-  </w:t>
            </w:r>
            <w:r w:rsidRPr="00370FBE">
              <w:rPr>
                <w:rFonts w:ascii="Times New Roman" w:hAnsi="Times New Roman" w:cs="Times New Roman"/>
                <w:b/>
                <w:iCs/>
                <w:sz w:val="25"/>
                <w:szCs w:val="25"/>
                <w:lang w:val="nl-NL"/>
              </w:rPr>
              <w:t>Sở GTVT Hưng Yên:</w:t>
            </w:r>
            <w:r w:rsidRPr="00370FBE">
              <w:rPr>
                <w:rFonts w:ascii="Times New Roman" w:hAnsi="Times New Roman" w:cs="Times New Roman"/>
                <w:sz w:val="25"/>
                <w:szCs w:val="25"/>
                <w:lang w:val="nl-NL"/>
              </w:rPr>
              <w:t xml:space="preserve">Khoản 5, Điều 4: bổ sung in nghiêng: Người tham gia giao thông phải có ý thức tự giác, nghiêm chỉnh châp hành quy tăc giao thông, </w:t>
            </w:r>
            <w:r w:rsidRPr="00370FBE">
              <w:rPr>
                <w:rFonts w:ascii="Times New Roman" w:hAnsi="Times New Roman" w:cs="Times New Roman"/>
                <w:i/>
                <w:iCs/>
                <w:sz w:val="25"/>
                <w:szCs w:val="25"/>
                <w:lang w:val="nl-NL"/>
              </w:rPr>
              <w:t>ứng xử có văn hóa khi tham gia giao thông,</w:t>
            </w:r>
            <w:r w:rsidRPr="00370FBE">
              <w:rPr>
                <w:rFonts w:ascii="Times New Roman" w:hAnsi="Times New Roman" w:cs="Times New Roman"/>
                <w:sz w:val="25"/>
                <w:szCs w:val="25"/>
                <w:lang w:val="nl-NL"/>
              </w:rPr>
              <w:t xml:space="preserve"> giữ gìn an toàn </w:t>
            </w:r>
            <w:r w:rsidRPr="00370FBE">
              <w:rPr>
                <w:rFonts w:ascii="Times New Roman" w:hAnsi="Times New Roman" w:cs="Times New Roman"/>
                <w:sz w:val="25"/>
                <w:szCs w:val="25"/>
                <w:lang w:val="nl-NL"/>
              </w:rPr>
              <w:lastRenderedPageBreak/>
              <w:t>cho mình và cho người khác...</w:t>
            </w:r>
          </w:p>
        </w:tc>
        <w:tc>
          <w:tcPr>
            <w:tcW w:w="3545"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r w:rsidRPr="00370FBE">
              <w:rPr>
                <w:rFonts w:ascii="Times New Roman" w:eastAsia="Times New Roman" w:hAnsi="Times New Roman" w:cs="Times New Roman"/>
                <w:b/>
                <w:sz w:val="25"/>
                <w:szCs w:val="25"/>
                <w:lang w:val="nl-NL"/>
              </w:rPr>
              <w:lastRenderedPageBreak/>
              <w:t>Tiếp thu</w:t>
            </w:r>
            <w:r w:rsidR="00F46FC7" w:rsidRPr="00370FBE">
              <w:rPr>
                <w:rFonts w:ascii="Times New Roman" w:eastAsia="Times New Roman" w:hAnsi="Times New Roman" w:cs="Times New Roman"/>
                <w:sz w:val="25"/>
                <w:szCs w:val="25"/>
                <w:lang w:val="nl-NL"/>
              </w:rPr>
              <w:t>: dự thảo đã chỉnh lý trên cơ sở tiếp thu</w:t>
            </w:r>
            <w:r w:rsidRPr="00370FBE">
              <w:rPr>
                <w:rFonts w:ascii="Times New Roman" w:eastAsia="Times New Roman" w:hAnsi="Times New Roman" w:cs="Times New Roman"/>
                <w:sz w:val="25"/>
                <w:szCs w:val="25"/>
                <w:lang w:val="nl-NL"/>
              </w:rPr>
              <w:t xml:space="preserve"> ý kiến của Bộ VHTT&amp;DL, </w:t>
            </w:r>
            <w:r w:rsidRPr="00370FBE">
              <w:rPr>
                <w:rFonts w:ascii="Times New Roman" w:hAnsi="Times New Roman" w:cs="Times New Roman"/>
                <w:iCs/>
                <w:sz w:val="25"/>
                <w:szCs w:val="25"/>
                <w:lang w:val="nl-NL"/>
              </w:rPr>
              <w:t>Sở GTVT Hưng Yên.</w:t>
            </w:r>
          </w:p>
        </w:tc>
        <w:tc>
          <w:tcPr>
            <w:tcW w:w="3261"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r w:rsidRPr="00370FBE">
              <w:rPr>
                <w:rFonts w:ascii="Times New Roman" w:eastAsia="Times New Roman" w:hAnsi="Times New Roman" w:cs="Times New Roman"/>
                <w:i/>
                <w:iCs/>
                <w:sz w:val="25"/>
                <w:szCs w:val="25"/>
                <w:lang w:val="nl-NL"/>
              </w:rPr>
              <w:t> </w:t>
            </w:r>
            <w:r w:rsidRPr="00370FBE">
              <w:rPr>
                <w:rFonts w:ascii="Times New Roman" w:eastAsia="Times New Roman" w:hAnsi="Times New Roman" w:cs="Times New Roman"/>
                <w:sz w:val="25"/>
                <w:szCs w:val="25"/>
                <w:lang w:val="nl-NL"/>
              </w:rPr>
              <w:t>5. Người tham gia giao thông phải có ý thức tự giác, nghiêm chỉnh chấp hành quy tắc giao thông</w:t>
            </w:r>
            <w:r w:rsidRPr="00404DBC">
              <w:rPr>
                <w:rFonts w:ascii="Times New Roman" w:eastAsia="Times New Roman" w:hAnsi="Times New Roman" w:cs="Times New Roman"/>
                <w:sz w:val="25"/>
                <w:szCs w:val="25"/>
                <w:lang w:val="nl-NL"/>
              </w:rPr>
              <w:t>,</w:t>
            </w:r>
            <w:r w:rsidRPr="00404DBC">
              <w:rPr>
                <w:rFonts w:ascii="Times New Roman" w:hAnsi="Times New Roman" w:cs="Times New Roman"/>
                <w:b/>
                <w:i/>
                <w:iCs/>
                <w:sz w:val="25"/>
                <w:szCs w:val="25"/>
                <w:lang w:val="nl-NL"/>
              </w:rPr>
              <w:t>ứng xử có văn hóa khi tham gia giao thông,</w:t>
            </w:r>
            <w:r w:rsidRPr="00404DBC">
              <w:rPr>
                <w:rFonts w:ascii="Times New Roman" w:eastAsia="Times New Roman" w:hAnsi="Times New Roman" w:cs="Times New Roman"/>
                <w:sz w:val="25"/>
                <w:szCs w:val="25"/>
                <w:lang w:val="nl-NL"/>
              </w:rPr>
              <w:t xml:space="preserve"> giữ gìn an toàn cho mình và cho người khác. Chủ phương tiện và người điều khiển phương tiện phải chịu trách nhiệm trước pháp luật về việc  phương tiện </w:t>
            </w:r>
            <w:r w:rsidRPr="00404DBC">
              <w:rPr>
                <w:rFonts w:ascii="Times New Roman" w:eastAsia="Times New Roman" w:hAnsi="Times New Roman" w:cs="Times New Roman"/>
                <w:b/>
                <w:i/>
                <w:sz w:val="25"/>
                <w:szCs w:val="25"/>
                <w:lang w:val="nl-NL"/>
              </w:rPr>
              <w:t>đủ điều kiện</w:t>
            </w:r>
            <w:r w:rsidRPr="00370FBE">
              <w:rPr>
                <w:rFonts w:ascii="Times New Roman" w:eastAsia="Times New Roman" w:hAnsi="Times New Roman" w:cs="Times New Roman"/>
                <w:sz w:val="25"/>
                <w:szCs w:val="25"/>
                <w:lang w:val="nl-NL"/>
              </w:rPr>
              <w:t xml:space="preserve"> tham gia giao thông đường bộ.</w:t>
            </w: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r w:rsidRPr="00370FBE">
              <w:rPr>
                <w:rFonts w:ascii="Times New Roman" w:eastAsia="Times New Roman" w:hAnsi="Times New Roman" w:cs="Times New Roman"/>
                <w:i/>
                <w:iCs/>
                <w:sz w:val="25"/>
                <w:szCs w:val="25"/>
                <w:lang w:val="nl-NL"/>
              </w:rPr>
              <w:lastRenderedPageBreak/>
              <w:t> </w:t>
            </w:r>
            <w:r w:rsidRPr="00370FBE">
              <w:rPr>
                <w:rFonts w:ascii="Times New Roman" w:eastAsia="Times New Roman" w:hAnsi="Times New Roman" w:cs="Times New Roman"/>
                <w:sz w:val="25"/>
                <w:szCs w:val="25"/>
                <w:lang w:val="nl-NL"/>
              </w:rPr>
              <w:t>6. Mọi hành vi vi phạm pháp luật giao thông đường bộ phải được phát hiện, ngăn chặn kịp thời, xử lý nghiêm minh, đúng pháp luật.</w:t>
            </w:r>
          </w:p>
        </w:tc>
        <w:tc>
          <w:tcPr>
            <w:tcW w:w="4112"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i/>
                <w:iCs/>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Điều 5. Chính sách phát triển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66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1. Nhà nước tập trung các nguồn lực phát triển giao thông đường bộ, ưu tiên đầu tư phát triển kết cấu hạ tầng giao thông đường bộ ở vùng kinh tế trọng điểm, các thành phố, miền núi, vùng sâu, vùng xa, biên giới, hải đảo, vùng dân tộc thiểu số, hệ thống các đường cao tốc; có chính sách huy động các nguồn lực để đầu tư xây dựng, quản lý và bảo trì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064AA1">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2. Nhà nước tập trung nguồn lực phát triển vận tải hành khách công cộng; hạn chế sử dụng phương tiện giao thông cơ giới cá nhân tham gia giao thông ở các thành phố lớn. Có chính sách ưu tiên phát triển hạ tầng giao thông thông minh; phát triển phương tiện, hạ tầng cho phương tiện sử dụng năng lượng sạch; phát triển giao thông phi cơ </w:t>
            </w:r>
            <w:r w:rsidRPr="00370FBE">
              <w:rPr>
                <w:rFonts w:ascii="Times New Roman" w:eastAsia="Times New Roman" w:hAnsi="Times New Roman" w:cs="Times New Roman"/>
                <w:sz w:val="25"/>
                <w:szCs w:val="25"/>
                <w:lang w:val="nl-NL"/>
              </w:rPr>
              <w:lastRenderedPageBreak/>
              <w:t>giới.</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404DBC">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lastRenderedPageBreak/>
              <w:t>3. Nhà nước khuyến khích, tạo điều kiện cho tổ chức, cá nhân Việt Nam và nước ngoài đầu tư, kinh doanh khai thác kết cấu hạ tầng giao thông đường bộ và hoạt động vận tải đường bộ; nghiên cứu, ứng dụng khoa học, công nghệ tiên tiến hiện đại và đào tạo nguồn nhân lực trong lĩnh vực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Điều 6. Quy hoạch giao thông vận tải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 xml:space="preserve">- Sở GTVT Nam Định: </w:t>
            </w:r>
            <w:r w:rsidRPr="00370FBE">
              <w:rPr>
                <w:rFonts w:ascii="Times New Roman" w:hAnsi="Times New Roman" w:cs="Times New Roman"/>
                <w:sz w:val="25"/>
                <w:szCs w:val="25"/>
                <w:lang w:val="nl-NL"/>
              </w:rPr>
              <w:t>đề nghị sửa thành “Quy hoạch Giao thông đường bộ”.</w:t>
            </w:r>
          </w:p>
        </w:tc>
        <w:tc>
          <w:tcPr>
            <w:tcW w:w="3545" w:type="dxa"/>
          </w:tcPr>
          <w:p w:rsidR="005360FA" w:rsidRPr="00370FBE" w:rsidRDefault="002444D0"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 xml:space="preserve">Tiếp thu: </w:t>
            </w:r>
            <w:r w:rsidRPr="00370FBE">
              <w:rPr>
                <w:rFonts w:ascii="Times New Roman" w:eastAsia="Times New Roman" w:hAnsi="Times New Roman" w:cs="Times New Roman"/>
                <w:bCs/>
                <w:sz w:val="25"/>
                <w:szCs w:val="25"/>
                <w:lang w:val="nl-NL"/>
              </w:rPr>
              <w:t>chỉnh lý trong dự thảo Luật.</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1. Quy hoạch mạng lưới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44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a) Quy hoạch mạng lưới đường bộ là quy hoạch ngành quốc gia bao gồm hệ thống quốc lộ và đường cao tốc, làm cơ sở để định hướng phát triển mạng lưới giao thông, xác định nguồn lực thực hiện trong quy hoạch kết cấu hạ tầng giao thông đường bộ, quy hoạch vùng, quy hoạch tỉnh, quy hoạch đô thị, quy hoạch nông thôn;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22"/>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 xml:space="preserve">b) Việc lập quy hoạch mạng lưới đường bộ phải tuân thủ các quy định của pháp luật về quy hoạch và bảo đảm kết nối vận tải đường bộ </w:t>
            </w:r>
            <w:r w:rsidRPr="00421BDA">
              <w:rPr>
                <w:rFonts w:ascii="Times New Roman" w:eastAsia="Times New Roman" w:hAnsi="Times New Roman" w:cs="Times New Roman"/>
                <w:sz w:val="25"/>
                <w:szCs w:val="25"/>
                <w:lang w:val="nl-NL"/>
              </w:rPr>
              <w:lastRenderedPageBreak/>
              <w:t>với các phương thức vận tải khác;</w:t>
            </w:r>
          </w:p>
        </w:tc>
        <w:tc>
          <w:tcPr>
            <w:tcW w:w="4112" w:type="dxa"/>
          </w:tcPr>
          <w:p w:rsidR="005360FA" w:rsidRPr="00370FBE" w:rsidRDefault="005360FA" w:rsidP="00385378">
            <w:pPr>
              <w:autoSpaceDE w:val="0"/>
              <w:autoSpaceDN w:val="0"/>
              <w:adjustRightInd w:val="0"/>
              <w:spacing w:line="320" w:lineRule="exact"/>
              <w:jc w:val="both"/>
              <w:rPr>
                <w:rFonts w:ascii="Times New Roman" w:hAnsi="Times New Roman" w:cs="Times New Roman"/>
                <w:i/>
                <w:iCs/>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4112" w:type="dxa"/>
          </w:tcPr>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r w:rsidRPr="00421BDA">
              <w:rPr>
                <w:rFonts w:ascii="Times New Roman" w:eastAsia="Times New Roman" w:hAnsi="Times New Roman" w:cs="Times New Roman"/>
                <w:sz w:val="25"/>
                <w:szCs w:val="25"/>
                <w:lang w:val="nl-NL"/>
              </w:rPr>
              <w:t xml:space="preserve">- </w:t>
            </w:r>
            <w:r w:rsidRPr="00421BDA">
              <w:rPr>
                <w:rFonts w:ascii="Times New Roman" w:eastAsia="Times New Roman" w:hAnsi="Times New Roman" w:cs="Times New Roman"/>
                <w:b/>
                <w:sz w:val="25"/>
                <w:szCs w:val="25"/>
                <w:lang w:val="nl-NL"/>
              </w:rPr>
              <w:t>Sở GTVT Lạng Sơn</w:t>
            </w:r>
            <w:r w:rsidRPr="00421BDA">
              <w:rPr>
                <w:rFonts w:ascii="Times New Roman" w:eastAsia="Times New Roman" w:hAnsi="Times New Roman" w:cs="Times New Roman"/>
                <w:sz w:val="25"/>
                <w:szCs w:val="25"/>
                <w:lang w:val="nl-NL"/>
              </w:rPr>
              <w:t xml:space="preserve">: </w:t>
            </w:r>
            <w:r w:rsidR="001442D4" w:rsidRPr="00421BDA">
              <w:rPr>
                <w:rFonts w:ascii="Times New Roman" w:eastAsia="Times New Roman" w:hAnsi="Times New Roman" w:cs="Times New Roman"/>
                <w:sz w:val="25"/>
                <w:szCs w:val="25"/>
                <w:lang w:val="nl-NL"/>
              </w:rPr>
              <w:t>b</w:t>
            </w:r>
            <w:r w:rsidRPr="00421BDA">
              <w:rPr>
                <w:rFonts w:ascii="Times New Roman" w:eastAsia="Times New Roman" w:hAnsi="Times New Roman" w:cs="Times New Roman"/>
                <w:sz w:val="25"/>
                <w:szCs w:val="25"/>
                <w:lang w:val="nl-NL"/>
              </w:rPr>
              <w:t>ổ sung thêm mục c) “Quy hoạch mạng lưới đường bộ phải bảo đảm tính thống nhất, đồng bộ giữa quy hoạch với chiến lược và kế hoạch phát triển kinh tế - xã hội; bảo đảm kết hợp quản lý ngành với quản lý lãnh thổ; bảo đảm quốc phòng, an ninh; bảo vệ môi trường” để đảm bảo nguyên tắc cơ bản trong hoạt động quy hoạch theo quy định của Luật Quy hoạch số 21/2017/QH14 ngày 24/11/2017.</w:t>
            </w:r>
          </w:p>
        </w:tc>
        <w:tc>
          <w:tcPr>
            <w:tcW w:w="3545" w:type="dxa"/>
          </w:tcPr>
          <w:p w:rsidR="005360FA" w:rsidRPr="00421BDA" w:rsidRDefault="002444D0"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b/>
                <w:sz w:val="25"/>
                <w:szCs w:val="25"/>
                <w:lang w:val="nl-NL"/>
              </w:rPr>
              <w:t>Tiếp thu</w:t>
            </w:r>
            <w:r w:rsidRPr="00421BDA">
              <w:rPr>
                <w:rFonts w:ascii="Times New Roman" w:eastAsia="Times New Roman" w:hAnsi="Times New Roman" w:cs="Times New Roman"/>
                <w:sz w:val="25"/>
                <w:szCs w:val="25"/>
                <w:lang w:val="nl-NL"/>
              </w:rPr>
              <w:t>: nội dung này đã được chỉnh lý trong dự thảo</w:t>
            </w:r>
            <w:r w:rsidR="00064AA1">
              <w:rPr>
                <w:rFonts w:ascii="Times New Roman" w:eastAsia="Times New Roman" w:hAnsi="Times New Roman" w:cs="Times New Roman"/>
                <w:sz w:val="25"/>
                <w:szCs w:val="25"/>
                <w:lang w:val="nl-NL"/>
              </w:rPr>
              <w:t xml:space="preserve"> Luật</w:t>
            </w:r>
            <w:r w:rsidRPr="00421BDA">
              <w:rPr>
                <w:rFonts w:ascii="Times New Roman" w:eastAsia="Times New Roman" w:hAnsi="Times New Roman" w:cs="Times New Roman"/>
                <w:sz w:val="25"/>
                <w:szCs w:val="25"/>
                <w:lang w:val="nl-NL"/>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c) Thời kỳ quy hoạch mạng lưới đường bộ là 10 năm, tầm nhìn là từ 30 năm đến 50 năm;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d) Quy hoạch mạng lưới đường bộ được rà soát theo định kỳ 5 năm để điều chỉnh phù hợp với tình hình phát triển kinh tế xã hội từng giai đoạn</w:t>
            </w:r>
            <w:r w:rsidRPr="00421BDA">
              <w:rPr>
                <w:rFonts w:ascii="Times New Roman" w:eastAsia="Times New Roman" w:hAnsi="Times New Roman" w:cs="Times New Roman"/>
                <w:i/>
                <w:iCs/>
                <w:sz w:val="25"/>
                <w:szCs w:val="25"/>
                <w:lang w:val="nl-NL"/>
              </w:rPr>
              <w: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đ) Bộ GTVT tổ chức lập quy hoạch mạng lưới đường bộ trình Thủ tướng Chính phủ phê duyệt theo quy định của pháp luật về quy hoạch;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 xml:space="preserve">e) Ủy ban nhân dân cấp tỉnh tổ chức lập phương án phát triển </w:t>
            </w:r>
            <w:r w:rsidRPr="00421BDA">
              <w:rPr>
                <w:rFonts w:ascii="Times New Roman" w:eastAsia="Times New Roman" w:hAnsi="Times New Roman" w:cs="Times New Roman"/>
                <w:sz w:val="25"/>
                <w:szCs w:val="25"/>
                <w:lang w:val="nl-NL"/>
              </w:rPr>
              <w:lastRenderedPageBreak/>
              <w:t>mạng lưới đường bộ trong quy hoạch tỉnh căn cứ vào quy hoạch mạng lưới đường bộ, quy hoạch vùng.</w:t>
            </w:r>
          </w:p>
        </w:tc>
        <w:tc>
          <w:tcPr>
            <w:tcW w:w="4112" w:type="dxa"/>
          </w:tcPr>
          <w:p w:rsidR="005360FA" w:rsidRPr="00370FBE" w:rsidRDefault="005360FA" w:rsidP="00C65FC8">
            <w:pPr>
              <w:spacing w:line="320" w:lineRule="exact"/>
              <w:jc w:val="both"/>
              <w:rPr>
                <w:rFonts w:ascii="Times New Roman" w:hAnsi="Times New Roman" w:cs="Times New Roman"/>
                <w:bCs/>
                <w:sz w:val="25"/>
                <w:szCs w:val="25"/>
                <w:lang w:val="nl-NL"/>
              </w:rPr>
            </w:pPr>
            <w:r w:rsidRPr="00421BDA">
              <w:rPr>
                <w:rFonts w:ascii="Times New Roman" w:eastAsia="Times New Roman" w:hAnsi="Times New Roman" w:cs="Times New Roman"/>
                <w:sz w:val="25"/>
                <w:szCs w:val="25"/>
                <w:lang w:val="nl-NL"/>
              </w:rPr>
              <w:lastRenderedPageBreak/>
              <w:t xml:space="preserve">- </w:t>
            </w:r>
            <w:r w:rsidRPr="00421BDA">
              <w:rPr>
                <w:rFonts w:ascii="Times New Roman" w:eastAsia="Times New Roman" w:hAnsi="Times New Roman" w:cs="Times New Roman"/>
                <w:b/>
                <w:sz w:val="25"/>
                <w:szCs w:val="25"/>
                <w:lang w:val="nl-NL"/>
              </w:rPr>
              <w:t xml:space="preserve">Sở GTVT Yên Bái, Sở GTVT Tuyên Quang: </w:t>
            </w:r>
            <w:r w:rsidR="00C65FC8" w:rsidRPr="00370FBE">
              <w:rPr>
                <w:rFonts w:ascii="Times New Roman" w:hAnsi="Times New Roman" w:cs="Times New Roman"/>
                <w:bCs/>
                <w:sz w:val="25"/>
                <w:szCs w:val="25"/>
                <w:lang w:val="nl-NL"/>
              </w:rPr>
              <w:t>đ</w:t>
            </w:r>
            <w:r w:rsidRPr="00370FBE">
              <w:rPr>
                <w:rFonts w:ascii="Times New Roman" w:hAnsi="Times New Roman" w:cs="Times New Roman"/>
                <w:bCs/>
                <w:sz w:val="25"/>
                <w:szCs w:val="25"/>
                <w:lang w:val="nl-NL"/>
              </w:rPr>
              <w:t xml:space="preserve">ề nghị bỏ Điểm e, </w:t>
            </w:r>
            <w:r w:rsidRPr="00370FBE">
              <w:rPr>
                <w:rFonts w:ascii="Times New Roman" w:hAnsi="Times New Roman" w:cs="Times New Roman"/>
                <w:bCs/>
                <w:sz w:val="25"/>
                <w:szCs w:val="25"/>
                <w:lang w:val="nl-NL"/>
              </w:rPr>
              <w:lastRenderedPageBreak/>
              <w:t xml:space="preserve">Khoản 1, Điều 6 </w:t>
            </w:r>
            <w:r w:rsidRPr="00370FBE">
              <w:rPr>
                <w:rFonts w:ascii="Times New Roman" w:hAnsi="Times New Roman" w:cs="Times New Roman"/>
                <w:bCs/>
                <w:i/>
                <w:sz w:val="25"/>
                <w:szCs w:val="25"/>
                <w:lang w:val="nl-NL"/>
              </w:rPr>
              <w:t>“Uỷ ban nhân dân tỉnh tổ chức lập phương án phát triển mạng lưới đường bộ trong quy hoạch tỉnh căn cứ vào quy hoạch mạng lưới đường bộ, quy hoạch vùng”</w:t>
            </w:r>
            <w:r w:rsidRPr="00370FBE">
              <w:rPr>
                <w:rFonts w:ascii="Times New Roman" w:hAnsi="Times New Roman" w:cs="Times New Roman"/>
                <w:bCs/>
                <w:sz w:val="25"/>
                <w:szCs w:val="25"/>
                <w:lang w:val="nl-NL"/>
              </w:rPr>
              <w:t xml:space="preserve"> vì theo Khoản 2 - Điều 27 của Luật Quy hoạch đã nêu: Quy hoạch tỉnh đã bao gồm </w:t>
            </w:r>
            <w:r w:rsidRPr="00370FBE">
              <w:rPr>
                <w:rFonts w:ascii="Times New Roman" w:hAnsi="Times New Roman" w:cs="Times New Roman"/>
                <w:bCs/>
                <w:i/>
                <w:sz w:val="25"/>
                <w:szCs w:val="25"/>
                <w:lang w:val="nl-NL"/>
              </w:rPr>
              <w:t>“ phương án phát triển mạng lưới giao thông, bao gồm mạng lưới đường cao tốc; quốc lộ; đường sắt; các tuyến đường thuỷ nội địa và đường hàng hải; các cảng biển; sân bay quốc tế, quốc gia; mạng lưới đường bộ, đường thuỷ liên tỉnh đã được xác định trong quy hoạch cấp quốc gia, quy hoạch vùng trên địa bàn; mạng lưới đường tỉnh”</w:t>
            </w:r>
          </w:p>
        </w:tc>
        <w:tc>
          <w:tcPr>
            <w:tcW w:w="3545" w:type="dxa"/>
          </w:tcPr>
          <w:p w:rsidR="005360FA" w:rsidRPr="00421BDA" w:rsidRDefault="002444D0"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b/>
                <w:sz w:val="25"/>
                <w:szCs w:val="25"/>
                <w:lang w:val="nl-NL"/>
              </w:rPr>
              <w:lastRenderedPageBreak/>
              <w:t>Tiếp thu</w:t>
            </w:r>
            <w:r w:rsidRPr="00421BDA">
              <w:rPr>
                <w:rFonts w:ascii="Times New Roman" w:eastAsia="Times New Roman" w:hAnsi="Times New Roman" w:cs="Times New Roman"/>
                <w:sz w:val="25"/>
                <w:szCs w:val="25"/>
                <w:lang w:val="nl-NL"/>
              </w:rPr>
              <w:t>: nội dung này đã được chỉnh lý trong dự thảo</w:t>
            </w:r>
            <w:r w:rsidR="00404DBC">
              <w:rPr>
                <w:rFonts w:ascii="Times New Roman" w:eastAsia="Times New Roman" w:hAnsi="Times New Roman" w:cs="Times New Roman"/>
                <w:sz w:val="25"/>
                <w:szCs w:val="25"/>
                <w:lang w:val="nl-NL"/>
              </w:rPr>
              <w:t xml:space="preserve"> Luật</w:t>
            </w:r>
            <w:r w:rsidRPr="00421BDA">
              <w:rPr>
                <w:rFonts w:ascii="Times New Roman" w:eastAsia="Times New Roman" w:hAnsi="Times New Roman" w:cs="Times New Roman"/>
                <w:sz w:val="25"/>
                <w:szCs w:val="25"/>
                <w:lang w:val="nl-NL"/>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lastRenderedPageBreak/>
              <w:t xml:space="preserve">2. Quy hoạch kết cấu hạ tầng giao thông đường bộ: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hAnsi="Times New Roman" w:cs="Times New Roman"/>
                <w:b/>
                <w:sz w:val="25"/>
                <w:szCs w:val="25"/>
                <w:lang w:val="nl-NL"/>
              </w:rPr>
              <w:t>-  Viện CL&amp;PT GTVT</w:t>
            </w:r>
            <w:r w:rsidRPr="00421BDA">
              <w:rPr>
                <w:rFonts w:ascii="Times New Roman" w:hAnsi="Times New Roman" w:cs="Times New Roman"/>
                <w:sz w:val="25"/>
                <w:szCs w:val="25"/>
                <w:lang w:val="nl-NL"/>
              </w:rPr>
              <w:t>:</w:t>
            </w:r>
            <w:r w:rsidRPr="00421BDA">
              <w:rPr>
                <w:rFonts w:ascii="Times New Roman" w:hAnsi="Times New Roman" w:cs="Times New Roman"/>
                <w:sz w:val="25"/>
                <w:szCs w:val="25"/>
                <w:lang w:val="pt-BR"/>
              </w:rPr>
              <w:t xml:space="preserve"> Khoản 2, xem xét làm rõ phạm vi, đối tượng quy hoạch kết cấu hạ tầng giao thông đường bộ. Bổ sung hệ thống bến xe, trạm kiểm tra tải trọng, trạm dừng nghỉ, đường gom, đấu nối....; xem lại mục e) cho phù hợp với Luật Quy hoạch.</w:t>
            </w:r>
          </w:p>
        </w:tc>
        <w:tc>
          <w:tcPr>
            <w:tcW w:w="3545" w:type="dxa"/>
          </w:tcPr>
          <w:p w:rsidR="005360FA" w:rsidRPr="00421BDA" w:rsidRDefault="002444D0" w:rsidP="00404DBC">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b/>
                <w:sz w:val="25"/>
                <w:szCs w:val="25"/>
                <w:lang w:val="nl-NL"/>
              </w:rPr>
              <w:t>Tiếp thu, giải trình</w:t>
            </w:r>
            <w:r w:rsidRPr="00421BDA">
              <w:rPr>
                <w:rFonts w:ascii="Times New Roman" w:eastAsia="Times New Roman" w:hAnsi="Times New Roman" w:cs="Times New Roman"/>
                <w:sz w:val="25"/>
                <w:szCs w:val="25"/>
                <w:lang w:val="nl-NL"/>
              </w:rPr>
              <w:t>: nội dung này sẽ được rà soát lại để đảm bảo thống nhất với quy định của pháp luật về quy hoạch.</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8D5382">
        <w:trPr>
          <w:trHeight w:val="94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 xml:space="preserve">a) Là quy hoạch có tính chất kỹ thuật, chuyên ngành, cụ thể hóa quy hoạch mạng lưới đường bộ, </w:t>
            </w:r>
            <w:r w:rsidRPr="00421BDA">
              <w:rPr>
                <w:rFonts w:ascii="Times New Roman" w:eastAsia="Times New Roman" w:hAnsi="Times New Roman" w:cs="Times New Roman"/>
                <w:sz w:val="25"/>
                <w:szCs w:val="25"/>
                <w:lang w:val="nl-NL"/>
              </w:rPr>
              <w:lastRenderedPageBreak/>
              <w:t>xác định phương án phát triển kết cấu hạ tầng giao thông đường bộ trên từng tuyến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lastRenderedPageBreak/>
              <w:t xml:space="preserve">b) Xác định hướng tuyến, các điểm khống chế chính, chiều dài, quy mô các tuyến đường bộ qua từng địa phương, từng vùng; xác định quy mô chủ yếu của các công trình chính gồm cầu lớn, hầm, bến phà trên tuyến đường bộ;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33"/>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c) Phương án kết nối với các phương thức vận tải đường sắt, đường thủy nội địa, hàng hải, hàng không cho từng khu vực, từng tuyến đường; kết nối với hệ thống đô thị, khu kinh tế, khu du lịch, khu công nghiệp, khu chế xuất;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d) Xác định nhu cầu sử dụng đất, nhu cầu vốn đầu tư, lộ trình thực hiện quy hoạch theo thứ tự ưu tiên đầu tư;</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đ) Xây dựng giải pháp chi tiết để thực hiện quy hoạch;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e) Quy hoạch kết cấu hạ tầng giao thông đường bộ phải phù hợp với quy hoạch mạng lưới đường bộ;</w:t>
            </w:r>
          </w:p>
        </w:tc>
        <w:tc>
          <w:tcPr>
            <w:tcW w:w="4112" w:type="dxa"/>
          </w:tcPr>
          <w:p w:rsidR="005360FA" w:rsidRPr="00370FBE" w:rsidRDefault="005360FA" w:rsidP="00C65FC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Ông Lê Mạnh Hùng, Thanh tra Chính phủ:</w:t>
            </w:r>
            <w:r w:rsidR="00C65FC8" w:rsidRPr="00370FBE">
              <w:rPr>
                <w:rFonts w:ascii="Times New Roman" w:eastAsia="Times New Roman" w:hAnsi="Times New Roman" w:cs="Times New Roman"/>
                <w:sz w:val="25"/>
                <w:szCs w:val="25"/>
                <w:lang w:val="nl-NL"/>
              </w:rPr>
              <w:t>đ</w:t>
            </w:r>
            <w:r w:rsidRPr="00370FBE">
              <w:rPr>
                <w:rFonts w:ascii="Times New Roman" w:eastAsia="Times New Roman" w:hAnsi="Times New Roman" w:cs="Times New Roman"/>
                <w:sz w:val="25"/>
                <w:szCs w:val="25"/>
                <w:lang w:val="nl-NL"/>
              </w:rPr>
              <w:t xml:space="preserve">ối với Điểm e, Khoản 2, Điều 6 Dự thảo Luật: Đề nghị Ban soạn thảo xem xét, làm rõ phạm vi, đối tượng quy hoạch kết cấu hạ tầng </w:t>
            </w:r>
            <w:r w:rsidRPr="00370FBE">
              <w:rPr>
                <w:rFonts w:ascii="Times New Roman" w:eastAsia="Times New Roman" w:hAnsi="Times New Roman" w:cs="Times New Roman"/>
                <w:sz w:val="25"/>
                <w:szCs w:val="25"/>
                <w:lang w:val="nl-NL"/>
              </w:rPr>
              <w:lastRenderedPageBreak/>
              <w:t>giao thông đường bộ và bổ sung hệ thống bến xe, trạm dừng nghỉ, đường gom...cho phù hợp với Luật quy hoạch;</w:t>
            </w:r>
          </w:p>
        </w:tc>
        <w:tc>
          <w:tcPr>
            <w:tcW w:w="3545" w:type="dxa"/>
          </w:tcPr>
          <w:p w:rsidR="005360FA" w:rsidRPr="00370FBE" w:rsidRDefault="002444D0"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sz w:val="25"/>
                <w:szCs w:val="25"/>
                <w:lang w:val="nl-NL"/>
              </w:rPr>
              <w:lastRenderedPageBreak/>
              <w:t>Tiếp thu, giải trình</w:t>
            </w:r>
            <w:r w:rsidRPr="00370FBE">
              <w:rPr>
                <w:rFonts w:ascii="Times New Roman" w:eastAsia="Times New Roman" w:hAnsi="Times New Roman" w:cs="Times New Roman"/>
                <w:sz w:val="25"/>
                <w:szCs w:val="25"/>
                <w:lang w:val="nl-NL"/>
              </w:rPr>
              <w:t xml:space="preserve">: </w:t>
            </w:r>
            <w:r w:rsidRPr="00421BDA">
              <w:rPr>
                <w:rFonts w:ascii="Times New Roman" w:eastAsia="Times New Roman" w:hAnsi="Times New Roman" w:cs="Times New Roman"/>
                <w:sz w:val="25"/>
                <w:szCs w:val="25"/>
                <w:lang w:val="nl-NL"/>
              </w:rPr>
              <w:t xml:space="preserve">nội dung này sẽ được rà soát lại để đảm bảo thống nhất với quy định của pháp luật về quy hoạch và yêu cầu phát triển của ngành giao </w:t>
            </w:r>
            <w:r w:rsidRPr="00421BDA">
              <w:rPr>
                <w:rFonts w:ascii="Times New Roman" w:eastAsia="Times New Roman" w:hAnsi="Times New Roman" w:cs="Times New Roman"/>
                <w:sz w:val="25"/>
                <w:szCs w:val="25"/>
                <w:lang w:val="nl-NL"/>
              </w:rPr>
              <w:lastRenderedPageBreak/>
              <w:t>thông vận tải.</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lastRenderedPageBreak/>
              <w:t>g) Thời kỳ quy hoạch kết cấu hạ tầng giao thông đường bộ là 10 năm, tầm nhìn từ 20 năm đến 30 năm;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64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h) Quy hoạch kết cấu hạ tầng giao thông đường bộ được rà soát theo định kỳ 5 năm để điều chỉnh phù hợp với tình hình phát triển kinh tế xã hội từng giai đoạn;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i) Việc công bố công khai quy hoạch kết cấu hạ tầng giao thông đường bộ được thực hiện theo quy định của pháp luật về quy hoạch và pháp luật về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k) Chính phủ quy định chi tiết việc lập, thẩm định, phê duyệt, công bố, thực hiện, đánh giá và điều chỉnh quy hoạch kết cấu hạ tầng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8D5382">
        <w:trPr>
          <w:trHeight w:val="5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t xml:space="preserve">3. Tùy theo tính chất, yêu cầu của quy hoạch, cơ quan tổ chức lập quy hoạch xác định phạm vi, đối tượng, nội dung chi tiết của các quy hoạch nêu tại khoản 2 Điều này và công </w:t>
            </w:r>
            <w:r w:rsidRPr="00421BDA">
              <w:rPr>
                <w:rFonts w:ascii="Times New Roman" w:eastAsia="Times New Roman" w:hAnsi="Times New Roman" w:cs="Times New Roman"/>
                <w:sz w:val="25"/>
                <w:szCs w:val="25"/>
                <w:lang w:val="nl-NL"/>
              </w:rPr>
              <w:lastRenderedPageBreak/>
              <w:t>trình liên quan trong nhiệm vụ lập quy hoạch.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421BDA">
              <w:rPr>
                <w:rFonts w:ascii="Times New Roman" w:eastAsia="Times New Roman" w:hAnsi="Times New Roman" w:cs="Times New Roman"/>
                <w:sz w:val="25"/>
                <w:szCs w:val="25"/>
                <w:lang w:val="nl-NL"/>
              </w:rPr>
              <w:lastRenderedPageBreak/>
              <w:t>4. Nhà nước bảo đảm vốn ngân sách nhà nước và có chính sách huy động các nguồn vốn khác cho công tác lập quy hoạch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c>
          <w:tcPr>
            <w:tcW w:w="4112"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 xml:space="preserve">- Sở GTVT Hải Dương: </w:t>
            </w:r>
            <w:r w:rsidRPr="00370FBE">
              <w:rPr>
                <w:rFonts w:ascii="Times New Roman" w:hAnsi="Times New Roman" w:cs="Times New Roman"/>
                <w:sz w:val="25"/>
                <w:szCs w:val="25"/>
                <w:lang w:val="nl-NL"/>
              </w:rPr>
              <w:t xml:space="preserve">Điều 6 “Quy hoạch giao thông vận tải đường bộ”: </w:t>
            </w:r>
            <w:r w:rsidRPr="00370FBE">
              <w:rPr>
                <w:rFonts w:ascii="Times New Roman" w:hAnsi="Times New Roman" w:cs="Times New Roman"/>
                <w:bCs/>
                <w:sz w:val="25"/>
                <w:szCs w:val="25"/>
                <w:lang w:val="nl-NL"/>
              </w:rPr>
              <w:t xml:space="preserve">Hiện nay, tình trạng đỗ xe ô tô dọc 2 bên đường, tận dụng lòng đường làm điểm trung chuyển hàng hóa gây cản trở giao thông đang diễn ra phổ biến do lượng ô tô cá nhân và nhu cầu trao đổi hàng hóa phát triển nhanh, đồng thời thiếu các bãi đỗ xe công cộng. Vì vậy, đề nghị </w:t>
            </w:r>
            <w:r w:rsidRPr="00370FBE">
              <w:rPr>
                <w:rFonts w:ascii="Times New Roman" w:hAnsi="Times New Roman" w:cs="Times New Roman"/>
                <w:sz w:val="25"/>
                <w:szCs w:val="25"/>
                <w:lang w:val="nl-NL"/>
              </w:rPr>
              <w:t>bổ sung nội dung “Quan tâm phát triển giao thông tĩnh, tăng tỷ trọng bãi đỗ xe công cộng”.</w:t>
            </w:r>
          </w:p>
        </w:tc>
        <w:tc>
          <w:tcPr>
            <w:tcW w:w="3545" w:type="dxa"/>
          </w:tcPr>
          <w:p w:rsidR="005360FA" w:rsidRPr="00370FBE" w:rsidRDefault="002444D0"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sz w:val="25"/>
                <w:szCs w:val="25"/>
                <w:lang w:val="nl-NL"/>
              </w:rPr>
              <w:t>Tiếp thu, giải trình</w:t>
            </w:r>
            <w:r w:rsidRPr="00370FBE">
              <w:rPr>
                <w:rFonts w:ascii="Times New Roman" w:eastAsia="Times New Roman" w:hAnsi="Times New Roman" w:cs="Times New Roman"/>
                <w:sz w:val="25"/>
                <w:szCs w:val="25"/>
                <w:lang w:val="nl-NL"/>
              </w:rPr>
              <w:t xml:space="preserve">: </w:t>
            </w:r>
            <w:r w:rsidRPr="00421BDA">
              <w:rPr>
                <w:rFonts w:ascii="Times New Roman" w:eastAsia="Times New Roman" w:hAnsi="Times New Roman" w:cs="Times New Roman"/>
                <w:sz w:val="25"/>
                <w:szCs w:val="25"/>
                <w:lang w:val="nl-NL"/>
              </w:rPr>
              <w:t>nội dung này sẽ được nghiên cứu, xem xét trong quá trình chỉnh lý dự thảo Luật.</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Điều 7. Hệ thống thông tin và Cơ sở dữ liệu giao thông đường bộ</w:t>
            </w:r>
          </w:p>
        </w:tc>
        <w:tc>
          <w:tcPr>
            <w:tcW w:w="4112" w:type="dxa"/>
          </w:tcPr>
          <w:p w:rsidR="005360FA" w:rsidRPr="00421BDA" w:rsidRDefault="005360FA" w:rsidP="00385378">
            <w:pPr>
              <w:spacing w:line="320" w:lineRule="exact"/>
              <w:jc w:val="both"/>
              <w:rPr>
                <w:rFonts w:ascii="Times New Roman" w:hAnsi="Times New Roman" w:cs="Times New Roman"/>
                <w:sz w:val="25"/>
                <w:szCs w:val="25"/>
                <w:lang w:val="nl-NL" w:eastAsia="vi-VN"/>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21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iCs/>
                <w:sz w:val="25"/>
                <w:szCs w:val="25"/>
                <w:lang w:val="vi-VN"/>
              </w:rPr>
              <w:t xml:space="preserve">1. Hệ thống thông tin giao thông đường bộ là hệ thống bao gồm các yếu tố hạ tầng kỹ thuật công nghệ thông tin, phần mềm, cơ sở dữ liệu và quy trình, thủ tục để thu thập, lưu trữ, xử lý dữ liệu và truy xuất thông tin liên quan đến hoạt động </w:t>
            </w:r>
            <w:r w:rsidRPr="00421BDA">
              <w:rPr>
                <w:rFonts w:ascii="Times New Roman" w:eastAsia="Times New Roman" w:hAnsi="Times New Roman" w:cs="Times New Roman"/>
                <w:iCs/>
                <w:sz w:val="25"/>
                <w:szCs w:val="25"/>
                <w:lang w:val="vi-VN"/>
              </w:rPr>
              <w:lastRenderedPageBreak/>
              <w:t>giao thông đường bộ. Hệ thống thông tin giao thông đường bộ được thiết kế tổng thể theo khung Kiến trúc Chính phủ điện tử Việt Nam để kết nối, chia sẻ, liên thông với các hệ thống thông tin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iCs/>
                <w:sz w:val="25"/>
                <w:szCs w:val="25"/>
                <w:lang w:val="vi-VN"/>
              </w:rPr>
            </w:pPr>
            <w:r w:rsidRPr="00421BDA">
              <w:rPr>
                <w:rFonts w:ascii="Times New Roman" w:eastAsia="Times New Roman" w:hAnsi="Times New Roman" w:cs="Times New Roman"/>
                <w:iCs/>
                <w:sz w:val="25"/>
                <w:szCs w:val="25"/>
                <w:lang w:val="vi-VN"/>
              </w:rPr>
              <w:lastRenderedPageBreak/>
              <w:t xml:space="preserve">- </w:t>
            </w:r>
            <w:r w:rsidRPr="00421BDA">
              <w:rPr>
                <w:rFonts w:ascii="Times New Roman" w:eastAsia="Times New Roman" w:hAnsi="Times New Roman" w:cs="Times New Roman"/>
                <w:b/>
                <w:iCs/>
                <w:sz w:val="25"/>
                <w:szCs w:val="25"/>
                <w:lang w:val="vi-VN"/>
              </w:rPr>
              <w:t>Sở GTVT Nghệ An</w:t>
            </w:r>
            <w:r w:rsidRPr="00421BDA">
              <w:rPr>
                <w:rFonts w:ascii="Times New Roman" w:eastAsia="Times New Roman" w:hAnsi="Times New Roman" w:cs="Times New Roman"/>
                <w:iCs/>
                <w:sz w:val="25"/>
                <w:szCs w:val="25"/>
                <w:lang w:val="vi-VN"/>
              </w:rPr>
              <w:t xml:space="preserve">: </w:t>
            </w:r>
            <w:r w:rsidR="00C65FC8" w:rsidRPr="00370FBE">
              <w:rPr>
                <w:rFonts w:ascii="Times New Roman" w:eastAsia="Times New Roman" w:hAnsi="Times New Roman" w:cs="Times New Roman"/>
                <w:iCs/>
                <w:sz w:val="25"/>
                <w:szCs w:val="25"/>
                <w:lang w:val="vi-VN"/>
              </w:rPr>
              <w:t>đ</w:t>
            </w:r>
            <w:r w:rsidRPr="00421BDA">
              <w:rPr>
                <w:rFonts w:ascii="Times New Roman" w:eastAsia="Times New Roman" w:hAnsi="Times New Roman" w:cs="Times New Roman"/>
                <w:iCs/>
                <w:sz w:val="25"/>
                <w:szCs w:val="25"/>
                <w:lang w:val="vi-VN"/>
              </w:rPr>
              <w:t>ề nghị sửa đổi, bổ sung như sau:</w:t>
            </w:r>
          </w:p>
          <w:p w:rsidR="005360FA" w:rsidRPr="00421BDA" w:rsidRDefault="005360FA" w:rsidP="00385378">
            <w:pPr>
              <w:spacing w:line="320" w:lineRule="exact"/>
              <w:jc w:val="both"/>
              <w:rPr>
                <w:rFonts w:ascii="Times New Roman" w:eastAsia="Times New Roman" w:hAnsi="Times New Roman" w:cs="Times New Roman"/>
                <w:i/>
                <w:iCs/>
                <w:sz w:val="25"/>
                <w:szCs w:val="25"/>
                <w:lang w:val="vi-VN"/>
              </w:rPr>
            </w:pPr>
            <w:r w:rsidRPr="00421BDA">
              <w:rPr>
                <w:rFonts w:ascii="Times New Roman" w:eastAsia="Times New Roman" w:hAnsi="Times New Roman" w:cs="Times New Roman"/>
                <w:i/>
                <w:iCs/>
                <w:sz w:val="25"/>
                <w:szCs w:val="25"/>
                <w:lang w:val="vi-VN"/>
              </w:rPr>
              <w:t>“1…</w:t>
            </w:r>
            <w:r w:rsidRPr="00370FBE">
              <w:rPr>
                <w:rFonts w:ascii="Times New Roman" w:eastAsia="Times New Roman" w:hAnsi="Times New Roman" w:cs="Times New Roman"/>
                <w:i/>
                <w:iCs/>
                <w:sz w:val="25"/>
                <w:szCs w:val="25"/>
                <w:lang w:val="vi-VN"/>
              </w:rPr>
              <w:t>.</w:t>
            </w:r>
            <w:r w:rsidRPr="00421BDA">
              <w:rPr>
                <w:rFonts w:ascii="Times New Roman" w:eastAsia="Times New Roman" w:hAnsi="Times New Roman" w:cs="Times New Roman"/>
                <w:i/>
                <w:iCs/>
                <w:sz w:val="25"/>
                <w:szCs w:val="25"/>
                <w:lang w:val="vi-VN"/>
              </w:rPr>
              <w:t xml:space="preserve"> Hệ thông thông tin giao thông đường bộ được thiết kể tổng thể theo khung Kiến trúc Chính phủ điện tử Việt Nam </w:t>
            </w:r>
            <w:r w:rsidRPr="00421BDA">
              <w:rPr>
                <w:rFonts w:ascii="Times New Roman" w:eastAsia="Times New Roman" w:hAnsi="Times New Roman" w:cs="Times New Roman"/>
                <w:b/>
                <w:i/>
                <w:iCs/>
                <w:sz w:val="25"/>
                <w:szCs w:val="25"/>
                <w:lang w:val="vi-VN"/>
              </w:rPr>
              <w:t>đảm bảo</w:t>
            </w:r>
            <w:r w:rsidRPr="00421BDA">
              <w:rPr>
                <w:rFonts w:ascii="Times New Roman" w:eastAsia="Times New Roman" w:hAnsi="Times New Roman" w:cs="Times New Roman"/>
                <w:i/>
                <w:iCs/>
                <w:sz w:val="25"/>
                <w:szCs w:val="25"/>
                <w:lang w:val="vi-VN"/>
              </w:rPr>
              <w:t xml:space="preserve"> kết n</w:t>
            </w:r>
            <w:r w:rsidRPr="00370FBE">
              <w:rPr>
                <w:rFonts w:ascii="Times New Roman" w:eastAsia="Times New Roman" w:hAnsi="Times New Roman" w:cs="Times New Roman"/>
                <w:i/>
                <w:iCs/>
                <w:sz w:val="25"/>
                <w:szCs w:val="25"/>
                <w:lang w:val="vi-VN"/>
              </w:rPr>
              <w:t>ố</w:t>
            </w:r>
            <w:r w:rsidRPr="00421BDA">
              <w:rPr>
                <w:rFonts w:ascii="Times New Roman" w:eastAsia="Times New Roman" w:hAnsi="Times New Roman" w:cs="Times New Roman"/>
                <w:i/>
                <w:iCs/>
                <w:sz w:val="25"/>
                <w:szCs w:val="25"/>
                <w:lang w:val="vi-VN"/>
              </w:rPr>
              <w:t xml:space="preserve">i, chia sẻ, liên thông với các hệ thông thông tin </w:t>
            </w:r>
            <w:r w:rsidRPr="00421BDA">
              <w:rPr>
                <w:rFonts w:ascii="Times New Roman" w:eastAsia="Times New Roman" w:hAnsi="Times New Roman" w:cs="Times New Roman"/>
                <w:i/>
                <w:iCs/>
                <w:sz w:val="25"/>
                <w:szCs w:val="25"/>
                <w:lang w:val="vi-VN"/>
              </w:rPr>
              <w:lastRenderedPageBreak/>
              <w:t>khác</w:t>
            </w:r>
          </w:p>
          <w:p w:rsidR="005360FA" w:rsidRPr="00370FBE" w:rsidRDefault="005360FA" w:rsidP="00385378">
            <w:pPr>
              <w:spacing w:line="320" w:lineRule="exact"/>
              <w:jc w:val="both"/>
              <w:rPr>
                <w:rFonts w:ascii="Times New Roman" w:eastAsia="Times New Roman" w:hAnsi="Times New Roman" w:cs="Times New Roman"/>
                <w:iCs/>
                <w:sz w:val="25"/>
                <w:szCs w:val="25"/>
                <w:lang w:val="vi-VN"/>
              </w:rPr>
            </w:pPr>
          </w:p>
        </w:tc>
        <w:tc>
          <w:tcPr>
            <w:tcW w:w="3545" w:type="dxa"/>
          </w:tcPr>
          <w:p w:rsidR="005360FA" w:rsidRPr="00404DBC" w:rsidRDefault="002444D0" w:rsidP="00385378">
            <w:pPr>
              <w:spacing w:line="320" w:lineRule="exact"/>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b/>
                <w:iCs/>
                <w:sz w:val="25"/>
                <w:szCs w:val="25"/>
                <w:lang w:val="vi-VN"/>
              </w:rPr>
              <w:lastRenderedPageBreak/>
              <w:t>T</w:t>
            </w:r>
            <w:r w:rsidR="005360FA" w:rsidRPr="00421BDA">
              <w:rPr>
                <w:rFonts w:ascii="Times New Roman" w:eastAsia="Times New Roman" w:hAnsi="Times New Roman" w:cs="Times New Roman"/>
                <w:b/>
                <w:iCs/>
                <w:sz w:val="25"/>
                <w:szCs w:val="25"/>
                <w:lang w:val="vi-VN"/>
              </w:rPr>
              <w:t>iếp thu</w:t>
            </w:r>
            <w:r w:rsidRPr="00370FBE">
              <w:rPr>
                <w:rFonts w:ascii="Times New Roman" w:eastAsia="Times New Roman" w:hAnsi="Times New Roman" w:cs="Times New Roman"/>
                <w:iCs/>
                <w:sz w:val="25"/>
                <w:szCs w:val="25"/>
                <w:lang w:val="vi-VN"/>
              </w:rPr>
              <w:t>: chỉnh lý trong dự thảo</w:t>
            </w:r>
            <w:r w:rsidR="00404DBC" w:rsidRPr="00404DBC">
              <w:rPr>
                <w:rFonts w:ascii="Times New Roman" w:eastAsia="Times New Roman" w:hAnsi="Times New Roman" w:cs="Times New Roman"/>
                <w:iCs/>
                <w:sz w:val="25"/>
                <w:szCs w:val="25"/>
                <w:lang w:val="vi-VN"/>
              </w:rPr>
              <w:t xml:space="preserve">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iCs/>
                <w:sz w:val="25"/>
                <w:szCs w:val="25"/>
                <w:lang w:val="vi-VN"/>
              </w:rPr>
            </w:pPr>
            <w:r w:rsidRPr="00421BDA">
              <w:rPr>
                <w:rFonts w:ascii="Times New Roman" w:eastAsia="Times New Roman" w:hAnsi="Times New Roman" w:cs="Times New Roman"/>
                <w:iCs/>
                <w:sz w:val="25"/>
                <w:szCs w:val="25"/>
                <w:lang w:val="vi-VN"/>
              </w:rPr>
              <w:t xml:space="preserve">1. Hệ thống thông tin giao thông đường bộ là hệ thống bao gồm các yếu tố hạ tầng kỹ thuật công nghệ thông tin, phần mềm, cơ sở dữ liệu và quy trình, thủ tục để thu thập, lưu trữ, xử lý dữ liệu và truy </w:t>
            </w:r>
            <w:r w:rsidRPr="00421BDA">
              <w:rPr>
                <w:rFonts w:ascii="Times New Roman" w:eastAsia="Times New Roman" w:hAnsi="Times New Roman" w:cs="Times New Roman"/>
                <w:iCs/>
                <w:sz w:val="25"/>
                <w:szCs w:val="25"/>
                <w:lang w:val="vi-VN"/>
              </w:rPr>
              <w:lastRenderedPageBreak/>
              <w:t xml:space="preserve">xuất thông tin liên quan đến hoạt động giao thông đường bộ. Hệ thống thông tin giao thông đường bộ được thiết kế tổng thể theo khung Kiến trúc Chính phủ điện tử Việt Nam </w:t>
            </w:r>
            <w:r w:rsidRPr="00421BDA">
              <w:rPr>
                <w:rFonts w:ascii="Times New Roman" w:eastAsia="Times New Roman" w:hAnsi="Times New Roman" w:cs="Times New Roman"/>
                <w:b/>
                <w:bCs/>
                <w:i/>
                <w:sz w:val="25"/>
                <w:szCs w:val="25"/>
                <w:lang w:val="vi-VN"/>
              </w:rPr>
              <w:t>đảm bảo</w:t>
            </w:r>
            <w:r w:rsidRPr="00421BDA">
              <w:rPr>
                <w:rFonts w:ascii="Times New Roman" w:eastAsia="Times New Roman" w:hAnsi="Times New Roman" w:cs="Times New Roman"/>
                <w:iCs/>
                <w:sz w:val="25"/>
                <w:szCs w:val="25"/>
                <w:lang w:val="vi-VN"/>
              </w:rPr>
              <w:t xml:space="preserve"> kết nối, chia sẻ, liên thông với các hệ thống thông tin khác.</w:t>
            </w:r>
          </w:p>
        </w:tc>
      </w:tr>
      <w:tr w:rsidR="0099785B" w:rsidRPr="00370FBE" w:rsidTr="00C65FC8">
        <w:trPr>
          <w:trHeight w:val="1267"/>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lastRenderedPageBreak/>
              <w:t>2. Cơ sở dữ liệu giao thông đường bộ là cơ sở dữ liệu dùng chung, cơ sở dữ liệu lớn tập trung, kết hợp với công nghệ trí tuệ nhân tạo để hình thành hệ thống thông tin phục vụ công tác quản lý nhà nước về giao thông đường bộ. Cơ sở dữ liệu giao thông đường bộ là tài sản Nhà nước và phải được bảo đảm an ninh, an toàn.</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iCs/>
                <w:sz w:val="25"/>
                <w:szCs w:val="25"/>
                <w:lang w:val="vi-VN"/>
              </w:rPr>
              <w:t xml:space="preserve">- </w:t>
            </w:r>
            <w:r w:rsidRPr="00370FBE">
              <w:rPr>
                <w:rFonts w:ascii="Times New Roman" w:eastAsia="Times New Roman" w:hAnsi="Times New Roman" w:cs="Times New Roman"/>
                <w:b/>
                <w:iCs/>
                <w:sz w:val="25"/>
                <w:szCs w:val="25"/>
                <w:lang w:val="vi-VN"/>
              </w:rPr>
              <w:t>Viện CL&amp;PTGTVT:</w:t>
            </w:r>
            <w:r w:rsidRPr="00421BDA">
              <w:rPr>
                <w:rFonts w:ascii="Times New Roman" w:hAnsi="Times New Roman" w:cs="Times New Roman"/>
                <w:sz w:val="25"/>
                <w:szCs w:val="25"/>
                <w:lang w:val="pt-BR"/>
              </w:rPr>
              <w:t xml:space="preserve"> Khoản 2, bổ sung về tích hợp giữa các cơ sở dữ liệu với nhau</w:t>
            </w:r>
          </w:p>
        </w:tc>
        <w:tc>
          <w:tcPr>
            <w:tcW w:w="3545" w:type="dxa"/>
          </w:tcPr>
          <w:p w:rsidR="005360FA" w:rsidRPr="00370FBE" w:rsidRDefault="002444D0"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w:t>
            </w:r>
            <w:r w:rsidR="005360FA" w:rsidRPr="00421BDA">
              <w:rPr>
                <w:rFonts w:ascii="Times New Roman" w:eastAsia="Times New Roman" w:hAnsi="Times New Roman" w:cs="Times New Roman"/>
                <w:b/>
                <w:sz w:val="25"/>
                <w:szCs w:val="25"/>
                <w:lang w:val="vi-VN"/>
              </w:rPr>
              <w:t>iếp thu</w:t>
            </w:r>
            <w:r w:rsidRPr="00370FBE">
              <w:rPr>
                <w:rFonts w:ascii="Times New Roman" w:eastAsia="Times New Roman" w:hAnsi="Times New Roman" w:cs="Times New Roman"/>
                <w:sz w:val="25"/>
                <w:szCs w:val="25"/>
                <w:lang w:val="vi-VN"/>
              </w:rPr>
              <w:t>: chỉnh lý trong dự thảo</w:t>
            </w:r>
            <w:r w:rsidR="00404DBC" w:rsidRPr="00404DBC">
              <w:rPr>
                <w:rFonts w:ascii="Times New Roman" w:eastAsia="Times New Roman" w:hAnsi="Times New Roman" w:cs="Times New Roman"/>
                <w:sz w:val="25"/>
                <w:szCs w:val="25"/>
                <w:lang w:val="vi-VN"/>
              </w:rPr>
              <w:t xml:space="preserve"> Luật</w:t>
            </w:r>
            <w:r w:rsidRPr="00370FBE">
              <w:rPr>
                <w:rFonts w:ascii="Times New Roman" w:eastAsia="Times New Roman" w:hAnsi="Times New Roman" w:cs="Times New Roman"/>
                <w:sz w:val="25"/>
                <w:szCs w:val="25"/>
                <w:lang w:val="vi-VN"/>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2. Cơ sở dữ liệu giao thông đường bộ là cơ sở dữ liệu dùng chung, cơ sở dữ liệu lớn tập trung, kết hợp với công nghệ trí tuệ nhân tạo để </w:t>
            </w:r>
            <w:r w:rsidRPr="00370FBE">
              <w:rPr>
                <w:rFonts w:ascii="Times New Roman" w:eastAsia="Times New Roman" w:hAnsi="Times New Roman" w:cs="Times New Roman"/>
                <w:b/>
                <w:bCs/>
                <w:i/>
                <w:iCs/>
                <w:sz w:val="25"/>
                <w:szCs w:val="25"/>
                <w:lang w:val="vi-VN"/>
              </w:rPr>
              <w:t>tích</w:t>
            </w:r>
            <w:r w:rsidRPr="00421BDA">
              <w:rPr>
                <w:rFonts w:ascii="Times New Roman" w:eastAsia="Times New Roman" w:hAnsi="Times New Roman" w:cs="Times New Roman"/>
                <w:b/>
                <w:bCs/>
                <w:i/>
                <w:iCs/>
                <w:sz w:val="25"/>
                <w:szCs w:val="25"/>
                <w:lang w:val="vi-VN"/>
              </w:rPr>
              <w:t xml:space="preserve"> hợp</w:t>
            </w:r>
            <w:r w:rsidRPr="00370FBE">
              <w:rPr>
                <w:rFonts w:ascii="Times New Roman" w:eastAsia="Times New Roman" w:hAnsi="Times New Roman" w:cs="Times New Roman"/>
                <w:sz w:val="25"/>
                <w:szCs w:val="25"/>
                <w:lang w:val="vi-VN"/>
              </w:rPr>
              <w:t xml:space="preserve"> thành hệ thống thông tin </w:t>
            </w:r>
            <w:r w:rsidRPr="00370FBE">
              <w:rPr>
                <w:rFonts w:ascii="Times New Roman" w:eastAsia="Times New Roman" w:hAnsi="Times New Roman" w:cs="Times New Roman"/>
                <w:b/>
                <w:bCs/>
                <w:i/>
                <w:iCs/>
                <w:sz w:val="25"/>
                <w:szCs w:val="25"/>
                <w:lang w:val="vi-VN"/>
              </w:rPr>
              <w:t>thống</w:t>
            </w:r>
            <w:r w:rsidRPr="00421BDA">
              <w:rPr>
                <w:rFonts w:ascii="Times New Roman" w:eastAsia="Times New Roman" w:hAnsi="Times New Roman" w:cs="Times New Roman"/>
                <w:b/>
                <w:bCs/>
                <w:i/>
                <w:iCs/>
                <w:sz w:val="25"/>
                <w:szCs w:val="25"/>
                <w:lang w:val="vi-VN"/>
              </w:rPr>
              <w:t xml:space="preserve"> nhất </w:t>
            </w:r>
            <w:r w:rsidRPr="00370FBE">
              <w:rPr>
                <w:rFonts w:ascii="Times New Roman" w:eastAsia="Times New Roman" w:hAnsi="Times New Roman" w:cs="Times New Roman"/>
                <w:sz w:val="25"/>
                <w:szCs w:val="25"/>
                <w:lang w:val="vi-VN"/>
              </w:rPr>
              <w:t>phục vụ công tác quản lý nhà nước về giao thông đường bộ. Cơ sở dữ liệu giao thông đường bộ là tài sản Nhà nước và phải được bảo đảm an ninh, an toàn.</w:t>
            </w: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Cơ sở dữ liệu giao thông đường bộ gồm:</w:t>
            </w:r>
          </w:p>
        </w:tc>
        <w:tc>
          <w:tcPr>
            <w:tcW w:w="4112" w:type="dxa"/>
          </w:tcPr>
          <w:p w:rsidR="005360FA" w:rsidRPr="00370FBE" w:rsidRDefault="002444D0"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bCs/>
                <w:sz w:val="25"/>
                <w:szCs w:val="25"/>
                <w:lang w:val="vi-VN"/>
              </w:rPr>
              <w:t xml:space="preserve">- Hội KHKT Cầu đường: </w:t>
            </w:r>
            <w:r w:rsidRPr="00421BDA">
              <w:rPr>
                <w:rFonts w:ascii="Times New Roman" w:hAnsi="Times New Roman" w:cs="Times New Roman"/>
                <w:sz w:val="25"/>
                <w:szCs w:val="25"/>
                <w:lang w:val="nl-NL" w:eastAsia="vi-VN"/>
              </w:rPr>
              <w:t xml:space="preserve">kiến nghị bổ sung cho khoản 3 cơ sở dữ liệu về đếm xe tự động và phân tích thành phần xe trên mạng lưới đường bộ để làm cơ sở pháp lý tin cậy của nhà nước cho việc lập ngân hàng dữ liệu </w:t>
            </w:r>
            <w:r w:rsidRPr="00421BDA">
              <w:rPr>
                <w:rFonts w:ascii="Times New Roman" w:hAnsi="Times New Roman" w:cs="Times New Roman"/>
                <w:sz w:val="25"/>
                <w:szCs w:val="25"/>
                <w:lang w:val="nl-NL" w:eastAsia="vi-VN"/>
              </w:rPr>
              <w:lastRenderedPageBreak/>
              <w:t>phục vụ các Phần mềm quản lý mặt đường (PMS), quản lý cầu (BMS) và phục vụ số liệu thiết kế mới, hoặc cải tạo, nâng cấp các tuyến đường và theo dõi phục vụ bảo trì, khai thác các tuyến đường. Hiện nay, sau 60 năm hoạt động của ngành GTVT nhưng đến nay ngành GTVT chưa có một trạm đếm xe tự động nào, đó là sự chậm trễ và lạc hậu. Trong thời gian tới nhất thiết phải xây dựng hệ thống trạm đếm xe tự động để phục vụ công tác quản lý và thiết kế.</w:t>
            </w:r>
          </w:p>
        </w:tc>
        <w:tc>
          <w:tcPr>
            <w:tcW w:w="3545" w:type="dxa"/>
          </w:tcPr>
          <w:p w:rsidR="005360FA" w:rsidRPr="00370FBE" w:rsidRDefault="002444D0"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sz w:val="25"/>
                <w:szCs w:val="25"/>
                <w:lang w:val="nl-NL"/>
              </w:rPr>
              <w:lastRenderedPageBreak/>
              <w:t>Tiếp thu, giải trình</w:t>
            </w:r>
            <w:r w:rsidRPr="00370FBE">
              <w:rPr>
                <w:rFonts w:ascii="Times New Roman" w:eastAsia="Times New Roman" w:hAnsi="Times New Roman" w:cs="Times New Roman"/>
                <w:sz w:val="25"/>
                <w:szCs w:val="25"/>
                <w:lang w:val="nl-NL"/>
              </w:rPr>
              <w:t>: nội dung này sẽ được nghiên cứu, đánh giá tác động trong quá trình hoàn thiện dự thảo.</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lastRenderedPageBreak/>
              <w:t>a) Cơ sở dữ liệu về kết cấu, hạ tầng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iCs/>
                <w:sz w:val="25"/>
                <w:szCs w:val="25"/>
                <w:lang w:val="nl-NL"/>
              </w:rPr>
              <w:t>Viện CL&amp;PTGTVT</w:t>
            </w:r>
            <w:r w:rsidR="002444D0" w:rsidRPr="00370FBE">
              <w:rPr>
                <w:rFonts w:ascii="Times New Roman" w:eastAsia="Times New Roman" w:hAnsi="Times New Roman" w:cs="Times New Roman"/>
                <w:sz w:val="25"/>
                <w:szCs w:val="25"/>
                <w:lang w:val="nl-NL"/>
              </w:rPr>
              <w:t>: đ</w:t>
            </w:r>
            <w:r w:rsidRPr="00370FBE">
              <w:rPr>
                <w:rFonts w:ascii="Times New Roman" w:eastAsia="Times New Roman" w:hAnsi="Times New Roman" w:cs="Times New Roman"/>
                <w:sz w:val="25"/>
                <w:szCs w:val="25"/>
                <w:lang w:val="nl-NL"/>
              </w:rPr>
              <w:t>ề nghị bổ sung thêm “cơ sở dữ liệu về tổ chức giao thông đường bộ” do đây là dữ liệu cần thiết để phát triển giao thông thông minh, làm cơ sở và tiền đề cho việc phát triển phương tiện tự lái. Thực tế hiện nay phần mềm Vietmap đã có dữ liệu này để cảnh báo người tham gia giao thông về tốc độ, về đường 1 chiều, đường hai chiều, v.v…. để chỉ đường đi và cảnh báo người sử dụng phần mềm tham gia giao thông.</w:t>
            </w: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iCs/>
                <w:sz w:val="25"/>
                <w:szCs w:val="25"/>
                <w:lang w:val="nl-NL"/>
              </w:rPr>
              <w:t>Tiếp thu</w:t>
            </w:r>
            <w:r w:rsidR="002444D0" w:rsidRPr="00370FBE">
              <w:rPr>
                <w:rFonts w:ascii="Times New Roman" w:eastAsia="Times New Roman" w:hAnsi="Times New Roman" w:cs="Times New Roman"/>
                <w:iCs/>
                <w:sz w:val="25"/>
                <w:szCs w:val="25"/>
                <w:lang w:val="nl-NL"/>
              </w:rPr>
              <w:t>: chỉnh lý trong dự thảo</w:t>
            </w:r>
            <w:r w:rsidR="00404DBC">
              <w:rPr>
                <w:rFonts w:ascii="Times New Roman" w:eastAsia="Times New Roman" w:hAnsi="Times New Roman" w:cs="Times New Roman"/>
                <w:iCs/>
                <w:sz w:val="25"/>
                <w:szCs w:val="25"/>
                <w:lang w:val="nl-NL"/>
              </w:rPr>
              <w:t xml:space="preserve"> Luật</w:t>
            </w:r>
            <w:r w:rsidR="002444D0" w:rsidRPr="00370FBE">
              <w:rPr>
                <w:rFonts w:ascii="Times New Roman" w:eastAsia="Times New Roman" w:hAnsi="Times New Roman" w:cs="Times New Roman"/>
                <w:iCs/>
                <w:sz w:val="25"/>
                <w:szCs w:val="25"/>
                <w:lang w:val="nl-NL"/>
              </w:rPr>
              <w:t>.</w:t>
            </w:r>
          </w:p>
        </w:tc>
        <w:tc>
          <w:tcPr>
            <w:tcW w:w="3261" w:type="dxa"/>
          </w:tcPr>
          <w:p w:rsidR="002444D0" w:rsidRPr="00370FBE" w:rsidRDefault="002444D0" w:rsidP="00385378">
            <w:pPr>
              <w:spacing w:line="320" w:lineRule="exact"/>
              <w:ind w:right="57" w:firstLine="34"/>
              <w:contextualSpacing/>
              <w:jc w:val="both"/>
              <w:rPr>
                <w:rFonts w:ascii="Times New Roman" w:eastAsia="Times New Roman" w:hAnsi="Times New Roman" w:cs="Times New Roman"/>
                <w:bCs/>
                <w:iCs/>
                <w:sz w:val="25"/>
                <w:szCs w:val="25"/>
                <w:lang w:val="nl-NL"/>
              </w:rPr>
            </w:pPr>
            <w:r w:rsidRPr="00370FBE">
              <w:rPr>
                <w:rFonts w:ascii="Times New Roman" w:eastAsia="Times New Roman" w:hAnsi="Times New Roman" w:cs="Times New Roman"/>
                <w:bCs/>
                <w:iCs/>
                <w:sz w:val="25"/>
                <w:szCs w:val="25"/>
                <w:lang w:val="nl-NL"/>
              </w:rPr>
              <w:t>3. Cơ sở dữ liệu giao thông đường bộ gồm:</w:t>
            </w:r>
          </w:p>
          <w:p w:rsidR="00831218" w:rsidRPr="00370FBE" w:rsidRDefault="002444D0" w:rsidP="00385378">
            <w:pPr>
              <w:spacing w:line="320" w:lineRule="exact"/>
              <w:ind w:right="57" w:firstLine="34"/>
              <w:contextualSpacing/>
              <w:jc w:val="both"/>
              <w:rPr>
                <w:rFonts w:ascii="Times New Roman" w:eastAsia="Times New Roman" w:hAnsi="Times New Roman" w:cs="Times New Roman"/>
                <w:bCs/>
                <w:iCs/>
                <w:sz w:val="25"/>
                <w:szCs w:val="25"/>
                <w:lang w:val="nl-NL"/>
              </w:rPr>
            </w:pPr>
            <w:r w:rsidRPr="00370FBE">
              <w:rPr>
                <w:rFonts w:ascii="Times New Roman" w:eastAsia="Times New Roman" w:hAnsi="Times New Roman" w:cs="Times New Roman"/>
                <w:bCs/>
                <w:iCs/>
                <w:sz w:val="25"/>
                <w:szCs w:val="25"/>
                <w:lang w:val="nl-NL"/>
              </w:rPr>
              <w:t xml:space="preserve">a) </w:t>
            </w:r>
            <w:r w:rsidR="00831218" w:rsidRPr="00370FBE">
              <w:rPr>
                <w:rFonts w:ascii="Times New Roman" w:eastAsia="Times New Roman" w:hAnsi="Times New Roman" w:cs="Times New Roman"/>
                <w:bCs/>
                <w:iCs/>
                <w:sz w:val="25"/>
                <w:szCs w:val="25"/>
                <w:lang w:val="nl-NL"/>
              </w:rPr>
              <w:t>..e)</w:t>
            </w:r>
          </w:p>
          <w:p w:rsidR="002444D0" w:rsidRPr="00370FBE" w:rsidRDefault="002444D0" w:rsidP="00385378">
            <w:pPr>
              <w:spacing w:line="320" w:lineRule="exact"/>
              <w:ind w:right="57"/>
              <w:contextualSpacing/>
              <w:jc w:val="both"/>
              <w:rPr>
                <w:rFonts w:ascii="Times New Roman" w:eastAsia="Times New Roman" w:hAnsi="Times New Roman" w:cs="Times New Roman"/>
                <w:bCs/>
                <w:iCs/>
                <w:sz w:val="25"/>
                <w:szCs w:val="25"/>
                <w:lang w:val="nl-NL"/>
              </w:rPr>
            </w:pPr>
            <w:r w:rsidRPr="00370FBE">
              <w:rPr>
                <w:rFonts w:ascii="Times New Roman" w:eastAsia="Times New Roman" w:hAnsi="Times New Roman" w:cs="Times New Roman"/>
                <w:bCs/>
                <w:iCs/>
                <w:sz w:val="25"/>
                <w:szCs w:val="25"/>
                <w:lang w:val="nl-NL"/>
              </w:rPr>
              <w:t>g) Cơ sở dữ liệu về tổ chức giao thông đường bộ;</w:t>
            </w:r>
          </w:p>
          <w:p w:rsidR="002444D0" w:rsidRPr="00370FBE" w:rsidRDefault="002444D0" w:rsidP="00385378">
            <w:pPr>
              <w:spacing w:line="320" w:lineRule="exact"/>
              <w:ind w:right="57" w:firstLine="34"/>
              <w:contextualSpacing/>
              <w:jc w:val="both"/>
              <w:rPr>
                <w:rFonts w:ascii="Times New Roman" w:eastAsia="Times New Roman" w:hAnsi="Times New Roman" w:cs="Times New Roman"/>
                <w:bCs/>
                <w:iCs/>
                <w:sz w:val="25"/>
                <w:szCs w:val="25"/>
                <w:lang w:val="nl-NL"/>
              </w:rPr>
            </w:pPr>
            <w:r w:rsidRPr="00370FBE">
              <w:rPr>
                <w:rFonts w:ascii="Times New Roman" w:eastAsia="Times New Roman" w:hAnsi="Times New Roman" w:cs="Times New Roman"/>
                <w:bCs/>
                <w:iCs/>
                <w:sz w:val="25"/>
                <w:szCs w:val="25"/>
                <w:lang w:val="nl-NL"/>
              </w:rPr>
              <w:t>h) Cơ sở dữ liệu có liên quan khác.</w:t>
            </w:r>
          </w:p>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b) Cơ sở dữ liệu về phương tiện và người điều khiển phương tiện;</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c) Cơ sở dữ liệu về vận tải đường </w:t>
            </w:r>
            <w:r w:rsidRPr="00370FBE">
              <w:rPr>
                <w:rFonts w:ascii="Times New Roman" w:eastAsia="Times New Roman" w:hAnsi="Times New Roman" w:cs="Times New Roman"/>
                <w:sz w:val="25"/>
                <w:szCs w:val="25"/>
                <w:lang w:val="nl-NL"/>
              </w:rPr>
              <w:lastRenderedPageBreak/>
              <w:t>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lastRenderedPageBreak/>
              <w:t>d) Cơ sở dữ liệu xử phạt vi phạm hành chính trong lĩnh vực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đ) Cơ sở dữ liệu giám sát thu phí dịch vụ sử dụng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e) Cơ sở dữ liệu về tai nạn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g) Cơ sở dữ liệu có liên quan khác.</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4. Chính phủ quy định chi tiết về hệ thống thông tin, cơ sở dữ liệu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 xml:space="preserve">Điều 8. Tuyên truyền, phổ biến, giáo dục pháp luật về giao thông đường bộ </w:t>
            </w:r>
          </w:p>
        </w:tc>
        <w:tc>
          <w:tcPr>
            <w:tcW w:w="4112" w:type="dxa"/>
          </w:tcPr>
          <w:p w:rsidR="005360FA" w:rsidRPr="00370FBE" w:rsidRDefault="005360FA" w:rsidP="00C65FC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 xml:space="preserve">- Cục ĐSVN: </w:t>
            </w:r>
            <w:r w:rsidR="00C65FC8" w:rsidRPr="00370FBE">
              <w:rPr>
                <w:rFonts w:ascii="Times New Roman" w:eastAsia="MS Mincho" w:hAnsi="Times New Roman" w:cs="Times New Roman"/>
                <w:sz w:val="25"/>
                <w:szCs w:val="25"/>
                <w:lang w:val="nl-NL" w:eastAsia="ja-JP"/>
              </w:rPr>
              <w:t>đ</w:t>
            </w:r>
            <w:r w:rsidRPr="00370FBE">
              <w:rPr>
                <w:rFonts w:ascii="Times New Roman" w:eastAsia="MS Mincho" w:hAnsi="Times New Roman" w:cs="Times New Roman"/>
                <w:sz w:val="25"/>
                <w:szCs w:val="25"/>
                <w:lang w:val="nl-NL" w:eastAsia="ja-JP"/>
              </w:rPr>
              <w:t>ề nghị nghiên cứu chuyển Điều 8 quy định về tuyên truyền, phổ biến, giáo dục pháp luật về giao thông đường bộ về Chương VII - Quản lý nhà nước về giao thông đường bộ. Lý do: Tại khoản 1 Điều 3 Luật phổ biến, giáo dục pháp luật quy định “1. Phổ biến, giáo dục pháp luật là trách nhiệm của toàn bộ hệ thống chính trị, trong đó Nhà nước giữ vai trò nòng cốt.”. Do đó, Cục ĐSVN cho rằng Điều 8 của dự thảo là trách nhiệm quản lý nhà nước về giao thông đường bộ. Vì vậy, việc chuyển nội dung này về Chương VII là phù hợp.</w:t>
            </w:r>
          </w:p>
        </w:tc>
        <w:tc>
          <w:tcPr>
            <w:tcW w:w="3545" w:type="dxa"/>
          </w:tcPr>
          <w:p w:rsidR="005360FA" w:rsidRPr="00370FBE" w:rsidRDefault="00831218" w:rsidP="00385378">
            <w:pPr>
              <w:spacing w:line="320" w:lineRule="exact"/>
              <w:jc w:val="both"/>
              <w:rPr>
                <w:rFonts w:ascii="Times New Roman" w:eastAsia="Times New Roman" w:hAnsi="Times New Roman" w:cs="Times New Roman"/>
                <w:bCs/>
                <w:sz w:val="25"/>
                <w:szCs w:val="25"/>
                <w:lang w:val="nl-NL"/>
              </w:rPr>
            </w:pPr>
            <w:r w:rsidRPr="00370FBE">
              <w:rPr>
                <w:rFonts w:ascii="Times New Roman" w:eastAsia="Times New Roman" w:hAnsi="Times New Roman" w:cs="Times New Roman"/>
                <w:b/>
                <w:bCs/>
                <w:sz w:val="25"/>
                <w:szCs w:val="25"/>
                <w:lang w:val="nl-NL"/>
              </w:rPr>
              <w:t>Giải trình:</w:t>
            </w:r>
            <w:r w:rsidRPr="00370FBE">
              <w:rPr>
                <w:rFonts w:ascii="Times New Roman" w:eastAsia="Times New Roman" w:hAnsi="Times New Roman" w:cs="Times New Roman"/>
                <w:bCs/>
                <w:sz w:val="25"/>
                <w:szCs w:val="25"/>
                <w:lang w:val="nl-NL"/>
              </w:rPr>
              <w:t xml:space="preserve"> nội dung này được giữ nguyên từ kết cấu Luật GTVT 2008 </w:t>
            </w:r>
            <w:r w:rsidR="001442D4" w:rsidRPr="00370FBE">
              <w:rPr>
                <w:rFonts w:ascii="Times New Roman" w:eastAsia="Times New Roman" w:hAnsi="Times New Roman" w:cs="Times New Roman"/>
                <w:bCs/>
                <w:sz w:val="25"/>
                <w:szCs w:val="25"/>
                <w:lang w:val="nl-NL"/>
              </w:rPr>
              <w:t xml:space="preserve">và không ảnh hưởng đến việc trển khai thự hiện, </w:t>
            </w:r>
            <w:r w:rsidRPr="00370FBE">
              <w:rPr>
                <w:rFonts w:ascii="Times New Roman" w:eastAsia="Times New Roman" w:hAnsi="Times New Roman" w:cs="Times New Roman"/>
                <w:bCs/>
                <w:sz w:val="25"/>
                <w:szCs w:val="25"/>
                <w:lang w:val="nl-NL"/>
              </w:rPr>
              <w:t xml:space="preserve">do đó, đề nghị giữ nguyên </w:t>
            </w:r>
            <w:r w:rsidR="00404DBC">
              <w:rPr>
                <w:rFonts w:ascii="Times New Roman" w:eastAsia="Times New Roman" w:hAnsi="Times New Roman" w:cs="Times New Roman"/>
                <w:bCs/>
                <w:sz w:val="25"/>
                <w:szCs w:val="25"/>
                <w:lang w:val="nl-NL"/>
              </w:rPr>
              <w:t>như dự thả</w:t>
            </w:r>
            <w:r w:rsidR="001442D4" w:rsidRPr="00370FBE">
              <w:rPr>
                <w:rFonts w:ascii="Times New Roman" w:eastAsia="Times New Roman" w:hAnsi="Times New Roman" w:cs="Times New Roman"/>
                <w:bCs/>
                <w:sz w:val="25"/>
                <w:szCs w:val="25"/>
                <w:lang w:val="nl-NL"/>
              </w:rPr>
              <w:t>o Luật</w:t>
            </w:r>
            <w:r w:rsidRPr="00370FBE">
              <w:rPr>
                <w:rFonts w:ascii="Times New Roman" w:eastAsia="Times New Roman" w:hAnsi="Times New Roman" w:cs="Times New Roman"/>
                <w:bCs/>
                <w:sz w:val="25"/>
                <w:szCs w:val="25"/>
                <w:lang w:val="nl-NL"/>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pacing w:val="-4"/>
                <w:sz w:val="25"/>
                <w:szCs w:val="25"/>
                <w:lang w:val="nl-NL"/>
              </w:rPr>
              <w:lastRenderedPageBreak/>
              <w:t>1. Cơ quan thông tin, tuyên truyền có trách nhiệm tổ chức tuyên truyền, phổ biến pháp luật về giao thông đường bộ thường xuyên, rộng rãi đến toàn dân.</w:t>
            </w:r>
          </w:p>
        </w:tc>
        <w:tc>
          <w:tcPr>
            <w:tcW w:w="4112" w:type="dxa"/>
          </w:tcPr>
          <w:p w:rsidR="005360FA" w:rsidRPr="00370FBE" w:rsidRDefault="005360FA" w:rsidP="00385378">
            <w:pPr>
              <w:spacing w:line="320" w:lineRule="exact"/>
              <w:jc w:val="both"/>
              <w:rPr>
                <w:rFonts w:ascii="Times New Roman" w:eastAsia="Times New Roman" w:hAnsi="Times New Roman" w:cs="Times New Roman"/>
                <w:spacing w:val="-4"/>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pacing w:val="-4"/>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pacing w:val="-4"/>
                <w:sz w:val="25"/>
                <w:szCs w:val="25"/>
                <w:lang w:val="nl-NL"/>
              </w:rPr>
            </w:pPr>
          </w:p>
        </w:tc>
      </w:tr>
      <w:tr w:rsidR="0099785B" w:rsidRPr="00370FBE" w:rsidTr="00B53F00">
        <w:trPr>
          <w:trHeight w:val="181"/>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2. Uỷ ban nhân dân các cấp trong phạm vi nhiệm vụ, quyền hạn của mình có trách nhiệm tổ chức tuyên truyền, phổ biến, giáo dục pháp luật về giao thông đường bộ tại địa phương, có hình thức tuyên truyền, phổ biến phù hợp đến đồng bào các dân tộc thiểu số.</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558"/>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3. Cơ quan quản lý nhà nước về giáo dục và đào tạo có trách nhiệm đưa pháp luật về giao thông đường bộ vào chương trình giảng dạy trong nhà trường và các cơ sở giáo dục khác phù hợp với từng ngành học, cấp học.</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4. Mặt trận Tổ quốc Việt Nam và các tổ chức thành viên của Mặt trận có trách nhiệm phối hợp với cơ quan hữu quan và chính quyền địa phương tuyên truyền, vận động nhân dân thực hiện pháp luật về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1061"/>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lastRenderedPageBreak/>
              <w:t>5. Cơ quan, tổ chức có trách nhiệm có trách nhiệm tuyên truyền, phổ biến, giáo dục pháp luật về giao thông đường bộ cho cán bộ, công chức, viên chức, nhân viên thuộc phạm vi quản lý của mình; phối hợp với chính quyền địa phương trong việc tuyên truyền, vận động nhân dân chấp hành pháp luật về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370FBE" w:rsidTr="00B53F00">
        <w:trPr>
          <w:trHeight w:val="36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Hội KHKT Cầu đường</w:t>
            </w:r>
            <w:r w:rsidRPr="00370FBE">
              <w:rPr>
                <w:rFonts w:ascii="Times New Roman" w:eastAsia="Times New Roman" w:hAnsi="Times New Roman" w:cs="Times New Roman"/>
                <w:sz w:val="25"/>
                <w:szCs w:val="25"/>
                <w:lang w:val="nl-NL"/>
              </w:rPr>
              <w:t>: nên bổ sung biện pháp tuyên truyền, phổ biến, giáo dục pháp luật và GTĐB thông qua các trang web miễn phí để thi thử lý thuyết tự động chấm điểm về Luật GTĐB với bộ đề 600 câu hỏi thi để rèn luyện kỹ năng cho các học viên học lái xe, đồng thời cũng là biện pháp tuyên truyền, phổ biến kiến thức tốt, rất hiệu quả, được thực hiện tại từng gia đình trước khi tham gia kỳ thi sát hạch</w:t>
            </w:r>
          </w:p>
        </w:tc>
        <w:tc>
          <w:tcPr>
            <w:tcW w:w="3545" w:type="dxa"/>
          </w:tcPr>
          <w:p w:rsidR="005360FA" w:rsidRPr="00370FBE" w:rsidRDefault="001442D4"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Tiếp thu</w:t>
            </w:r>
            <w:r w:rsidR="00831218" w:rsidRPr="00370FBE">
              <w:rPr>
                <w:rFonts w:ascii="Times New Roman" w:eastAsia="Times New Roman" w:hAnsi="Times New Roman" w:cs="Times New Roman"/>
                <w:b/>
                <w:bCs/>
                <w:sz w:val="25"/>
                <w:szCs w:val="25"/>
                <w:lang w:val="nl-NL"/>
              </w:rPr>
              <w:t xml:space="preserve">: </w:t>
            </w:r>
            <w:r w:rsidR="00831218" w:rsidRPr="00370FBE">
              <w:rPr>
                <w:rFonts w:ascii="Times New Roman" w:eastAsia="Times New Roman" w:hAnsi="Times New Roman" w:cs="Times New Roman"/>
                <w:bCs/>
                <w:sz w:val="25"/>
                <w:szCs w:val="25"/>
                <w:lang w:val="nl-NL"/>
              </w:rPr>
              <w:t>nội dung này liên quan đến cách thức tổ chức thực hiện pháp luật về tuyên truyền phổ biến. Do đó, Bộ GTVT sẽ nghiên cứu tổ chức thực hiện theo hình thức này trong quá trình tuyên truyền phổ biến pháp luật về giao thông đường bộ.</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r w:rsidRPr="00370FBE">
              <w:rPr>
                <w:rFonts w:ascii="Times New Roman" w:eastAsia="Times New Roman" w:hAnsi="Times New Roman" w:cs="Times New Roman"/>
                <w:b/>
                <w:bCs/>
                <w:sz w:val="25"/>
                <w:szCs w:val="25"/>
                <w:lang w:val="nl-NL"/>
              </w:rPr>
              <w:t>Điều 9. Các hành vi bị nghiêm cấm</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Bộ VHTT&amp;DL:</w:t>
            </w:r>
            <w:r w:rsidR="001442D4" w:rsidRPr="00370FBE">
              <w:rPr>
                <w:rFonts w:ascii="Times New Roman" w:eastAsia="Times New Roman" w:hAnsi="Times New Roman" w:cs="Times New Roman"/>
                <w:sz w:val="25"/>
                <w:szCs w:val="25"/>
                <w:lang w:val="nl-NL"/>
              </w:rPr>
              <w:t>v</w:t>
            </w:r>
            <w:r w:rsidRPr="00370FBE">
              <w:rPr>
                <w:rFonts w:ascii="Times New Roman" w:eastAsia="Times New Roman" w:hAnsi="Times New Roman" w:cs="Times New Roman"/>
                <w:sz w:val="25"/>
                <w:szCs w:val="25"/>
                <w:lang w:val="nl-NL"/>
              </w:rPr>
              <w:t xml:space="preserve">ề các hành vi bị nghiêm cấm (Điều 9): đề nghị cân nhắc để quy định hành vi bị nghiêm cấm theo hướng khái quát các hành vi, bởi vì liệt kê các hành vi cụ thể dẫn đến bỏ sót nhiều hành vi bị nghiêm </w:t>
            </w:r>
            <w:r w:rsidRPr="00370FBE">
              <w:rPr>
                <w:rFonts w:ascii="Times New Roman" w:eastAsia="Times New Roman" w:hAnsi="Times New Roman" w:cs="Times New Roman"/>
                <w:sz w:val="25"/>
                <w:szCs w:val="25"/>
                <w:lang w:val="nl-NL"/>
              </w:rPr>
              <w:lastRenderedPageBreak/>
              <w:t>cấm như: “Làm hư hỏng, phá hoạt, tự ý di chuyển hoặc làm giảm hiệu lực của báo hiệu đường bộ; phá hủy, làm hư hỏng, tháo gỡ, trộm cắp cấu kiện, phụ kiện, vật tư, vật liệu xây dựng và các thiết bị của công trình đường bộ”.</w:t>
            </w:r>
          </w:p>
          <w:p w:rsidR="006F554A" w:rsidRPr="00370FBE" w:rsidRDefault="006F554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Thanh tra Bộ</w:t>
            </w:r>
            <w:r w:rsidR="00C65FC8" w:rsidRPr="00370FBE">
              <w:rPr>
                <w:rFonts w:ascii="Times New Roman" w:eastAsia="Times New Roman" w:hAnsi="Times New Roman" w:cs="Times New Roman"/>
                <w:b/>
                <w:sz w:val="25"/>
                <w:szCs w:val="25"/>
                <w:lang w:val="nl-NL"/>
              </w:rPr>
              <w:t xml:space="preserve"> GTVT</w:t>
            </w:r>
            <w:r w:rsidRPr="00370FBE">
              <w:rPr>
                <w:rFonts w:ascii="Times New Roman" w:eastAsia="Times New Roman" w:hAnsi="Times New Roman" w:cs="Times New Roman"/>
                <w:sz w:val="25"/>
                <w:szCs w:val="25"/>
                <w:lang w:val="nl-NL"/>
              </w:rPr>
              <w:t xml:space="preserve">: </w:t>
            </w:r>
            <w:r w:rsidR="001442D4" w:rsidRPr="00370FBE">
              <w:rPr>
                <w:rFonts w:ascii="Times New Roman" w:eastAsia="Times New Roman" w:hAnsi="Times New Roman" w:cs="Times New Roman"/>
                <w:sz w:val="25"/>
                <w:szCs w:val="25"/>
                <w:lang w:val="nl-NL"/>
              </w:rPr>
              <w:t>đ</w:t>
            </w:r>
            <w:r w:rsidRPr="00370FBE">
              <w:rPr>
                <w:rFonts w:ascii="Times New Roman" w:eastAsia="Times New Roman" w:hAnsi="Times New Roman" w:cs="Times New Roman"/>
                <w:sz w:val="25"/>
                <w:szCs w:val="25"/>
                <w:lang w:val="nl-NL"/>
              </w:rPr>
              <w:t>ề nghị nghiên cứu để quy định mang tính khái quát, tổng hợp các hành vi bị cấm, tránh việc liệt kê có thể dẫn đến không quy định được đầy đủ các hành vi.</w:t>
            </w:r>
          </w:p>
        </w:tc>
        <w:tc>
          <w:tcPr>
            <w:tcW w:w="3545" w:type="dxa"/>
          </w:tcPr>
          <w:p w:rsidR="005360FA" w:rsidRPr="00370FBE" w:rsidRDefault="00831218" w:rsidP="00756080">
            <w:pPr>
              <w:spacing w:line="320" w:lineRule="exact"/>
              <w:jc w:val="both"/>
              <w:rPr>
                <w:rFonts w:ascii="Times New Roman" w:eastAsia="Times New Roman" w:hAnsi="Times New Roman" w:cs="Times New Roman"/>
                <w:bCs/>
                <w:sz w:val="25"/>
                <w:szCs w:val="25"/>
                <w:lang w:val="nl-NL"/>
              </w:rPr>
            </w:pPr>
            <w:r w:rsidRPr="00370FBE">
              <w:rPr>
                <w:rFonts w:ascii="Times New Roman" w:eastAsia="Times New Roman" w:hAnsi="Times New Roman" w:cs="Times New Roman"/>
                <w:b/>
                <w:sz w:val="25"/>
                <w:szCs w:val="25"/>
                <w:lang w:val="nl-NL"/>
              </w:rPr>
              <w:lastRenderedPageBreak/>
              <w:t xml:space="preserve">Tiếp thu, giải trình: </w:t>
            </w:r>
            <w:r w:rsidRPr="00370FBE">
              <w:rPr>
                <w:rFonts w:ascii="Times New Roman" w:eastAsia="Times New Roman" w:hAnsi="Times New Roman" w:cs="Times New Roman"/>
                <w:sz w:val="25"/>
                <w:szCs w:val="25"/>
                <w:lang w:val="nl-NL"/>
              </w:rPr>
              <w:t xml:space="preserve">nội dung </w:t>
            </w:r>
            <w:r w:rsidR="006F554A" w:rsidRPr="00370FBE">
              <w:rPr>
                <w:rFonts w:ascii="Times New Roman" w:eastAsia="Times New Roman" w:hAnsi="Times New Roman" w:cs="Times New Roman"/>
                <w:sz w:val="25"/>
                <w:szCs w:val="25"/>
                <w:lang w:val="nl-NL"/>
              </w:rPr>
              <w:t>góp ý của Bộ VHTT &amp; DL, Thanh tra Bộ</w:t>
            </w:r>
            <w:r w:rsidR="00756080" w:rsidRPr="00370FBE">
              <w:rPr>
                <w:rFonts w:ascii="Times New Roman" w:eastAsia="Times New Roman" w:hAnsi="Times New Roman" w:cs="Times New Roman"/>
                <w:sz w:val="25"/>
                <w:szCs w:val="25"/>
                <w:lang w:val="nl-NL"/>
              </w:rPr>
              <w:t xml:space="preserve"> GTVT</w:t>
            </w:r>
            <w:r w:rsidRPr="00370FBE">
              <w:rPr>
                <w:rFonts w:ascii="Times New Roman" w:eastAsia="Times New Roman" w:hAnsi="Times New Roman" w:cs="Times New Roman"/>
                <w:sz w:val="25"/>
                <w:szCs w:val="25"/>
                <w:lang w:val="nl-NL"/>
              </w:rPr>
              <w:t xml:space="preserve">sẽ được rà soát và quy định theo hướng: các hành vi quy định tại Điều  này là những hành </w:t>
            </w:r>
            <w:r w:rsidR="006F554A" w:rsidRPr="00370FBE">
              <w:rPr>
                <w:rFonts w:ascii="Times New Roman" w:eastAsia="Times New Roman" w:hAnsi="Times New Roman" w:cs="Times New Roman"/>
                <w:sz w:val="25"/>
                <w:szCs w:val="25"/>
                <w:lang w:val="nl-NL"/>
              </w:rPr>
              <w:t xml:space="preserve">vi </w:t>
            </w:r>
            <w:r w:rsidRPr="00370FBE">
              <w:rPr>
                <w:rFonts w:ascii="Times New Roman" w:eastAsia="Times New Roman" w:hAnsi="Times New Roman" w:cs="Times New Roman"/>
                <w:sz w:val="25"/>
                <w:szCs w:val="25"/>
                <w:lang w:val="nl-NL"/>
              </w:rPr>
              <w:t xml:space="preserve">gây nguy hiểm </w:t>
            </w:r>
            <w:r w:rsidRPr="00370FBE">
              <w:rPr>
                <w:rFonts w:ascii="Times New Roman" w:eastAsia="Times New Roman" w:hAnsi="Times New Roman" w:cs="Times New Roman"/>
                <w:sz w:val="25"/>
                <w:szCs w:val="25"/>
                <w:lang w:val="nl-NL"/>
              </w:rPr>
              <w:lastRenderedPageBreak/>
              <w:t xml:space="preserve">đến tính mạng, tài sản của tổ chức, cá nhân </w:t>
            </w:r>
            <w:r w:rsidR="006F554A" w:rsidRPr="00370FBE">
              <w:rPr>
                <w:rFonts w:ascii="Times New Roman" w:eastAsia="Times New Roman" w:hAnsi="Times New Roman" w:cs="Times New Roman"/>
                <w:sz w:val="25"/>
                <w:szCs w:val="25"/>
                <w:lang w:val="nl-NL"/>
              </w:rPr>
              <w:t xml:space="preserve">có thể </w:t>
            </w:r>
            <w:r w:rsidR="00756080" w:rsidRPr="00370FBE">
              <w:rPr>
                <w:rFonts w:ascii="Times New Roman" w:eastAsia="Times New Roman" w:hAnsi="Times New Roman" w:cs="Times New Roman"/>
                <w:sz w:val="25"/>
                <w:szCs w:val="25"/>
                <w:lang w:val="nl-NL"/>
              </w:rPr>
              <w:t>bị</w:t>
            </w:r>
            <w:r w:rsidR="006F554A" w:rsidRPr="00370FBE">
              <w:rPr>
                <w:rFonts w:ascii="Times New Roman" w:eastAsia="Times New Roman" w:hAnsi="Times New Roman" w:cs="Times New Roman"/>
                <w:sz w:val="25"/>
                <w:szCs w:val="25"/>
                <w:lang w:val="nl-NL"/>
              </w:rPr>
              <w:t xml:space="preserve"> xử lý hình sự, </w:t>
            </w:r>
            <w:r w:rsidRPr="00370FBE">
              <w:rPr>
                <w:rFonts w:ascii="Times New Roman" w:eastAsia="Times New Roman" w:hAnsi="Times New Roman" w:cs="Times New Roman"/>
                <w:sz w:val="25"/>
                <w:szCs w:val="25"/>
                <w:lang w:val="nl-NL"/>
              </w:rPr>
              <w:t xml:space="preserve">cần </w:t>
            </w:r>
            <w:r w:rsidR="006F554A" w:rsidRPr="00370FBE">
              <w:rPr>
                <w:rFonts w:ascii="Times New Roman" w:eastAsia="Times New Roman" w:hAnsi="Times New Roman" w:cs="Times New Roman"/>
                <w:sz w:val="25"/>
                <w:szCs w:val="25"/>
                <w:lang w:val="nl-NL"/>
              </w:rPr>
              <w:t>nghiêm cấm một cách tuyệt đối</w:t>
            </w:r>
            <w:r w:rsidRPr="00370FBE">
              <w:rPr>
                <w:rFonts w:ascii="Times New Roman" w:eastAsia="Times New Roman" w:hAnsi="Times New Roman" w:cs="Times New Roman"/>
                <w:sz w:val="25"/>
                <w:szCs w:val="25"/>
                <w:lang w:val="nl-NL"/>
              </w:rPr>
              <w:t>.</w:t>
            </w:r>
            <w:r w:rsidR="006F554A" w:rsidRPr="00370FBE">
              <w:rPr>
                <w:rFonts w:ascii="Times New Roman" w:eastAsia="Times New Roman" w:hAnsi="Times New Roman" w:cs="Times New Roman"/>
                <w:bCs/>
                <w:sz w:val="25"/>
                <w:szCs w:val="25"/>
                <w:lang w:val="nl-NL"/>
              </w:rPr>
              <w:t xml:space="preserve">Việc cấm theo hướng khái quát hành vi sẽ không phù hợp với </w:t>
            </w:r>
            <w:r w:rsidR="001442D4" w:rsidRPr="00370FBE">
              <w:rPr>
                <w:rFonts w:ascii="Times New Roman" w:eastAsia="Times New Roman" w:hAnsi="Times New Roman" w:cs="Times New Roman"/>
                <w:bCs/>
                <w:sz w:val="25"/>
                <w:szCs w:val="25"/>
                <w:lang w:val="nl-NL"/>
              </w:rPr>
              <w:t>t</w:t>
            </w:r>
            <w:r w:rsidR="006F554A" w:rsidRPr="00370FBE">
              <w:rPr>
                <w:rFonts w:ascii="Times New Roman" w:eastAsia="Times New Roman" w:hAnsi="Times New Roman" w:cs="Times New Roman"/>
                <w:bCs/>
                <w:sz w:val="25"/>
                <w:szCs w:val="25"/>
                <w:lang w:val="nl-NL"/>
              </w:rPr>
              <w:t>ên Điều và không phù hợp với mục tiêu của Điều (không rõ hành vi cấm)</w:t>
            </w:r>
            <w:r w:rsidR="00C65FC8" w:rsidRPr="00370FBE">
              <w:rPr>
                <w:rFonts w:ascii="Times New Roman" w:eastAsia="Times New Roman" w:hAnsi="Times New Roman" w:cs="Times New Roman"/>
                <w:bCs/>
                <w:sz w:val="25"/>
                <w:szCs w:val="25"/>
                <w:lang w:val="nl-NL"/>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nl-NL"/>
              </w:rPr>
            </w:pPr>
          </w:p>
        </w:tc>
      </w:tr>
      <w:tr w:rsidR="0099785B" w:rsidRPr="00370FBE" w:rsidTr="00B53F00">
        <w:trPr>
          <w:trHeight w:val="3776"/>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4112" w:type="dxa"/>
          </w:tcPr>
          <w:p w:rsidR="005360FA" w:rsidRPr="00370FBE" w:rsidRDefault="005360FA" w:rsidP="00385378">
            <w:pPr>
              <w:pStyle w:val="BodyText"/>
              <w:widowControl w:val="0"/>
              <w:tabs>
                <w:tab w:val="left" w:pos="970"/>
              </w:tabs>
              <w:spacing w:after="0" w:line="320" w:lineRule="exact"/>
              <w:jc w:val="both"/>
              <w:rPr>
                <w:rFonts w:ascii="Times New Roman" w:hAnsi="Times New Roman" w:cs="Times New Roman"/>
                <w:sz w:val="25"/>
                <w:szCs w:val="25"/>
                <w:lang w:val="nl-NL"/>
              </w:rPr>
            </w:pPr>
            <w:r w:rsidRPr="00370FBE">
              <w:rPr>
                <w:rFonts w:ascii="Times New Roman" w:eastAsia="Times New Roman" w:hAnsi="Times New Roman" w:cs="Times New Roman"/>
                <w:sz w:val="25"/>
                <w:szCs w:val="25"/>
                <w:lang w:val="nl-NL"/>
              </w:rPr>
              <w:t xml:space="preserve">- </w:t>
            </w:r>
            <w:r w:rsidRPr="00370FBE">
              <w:rPr>
                <w:rFonts w:ascii="Times New Roman" w:eastAsia="Times New Roman" w:hAnsi="Times New Roman" w:cs="Times New Roman"/>
                <w:b/>
                <w:sz w:val="25"/>
                <w:szCs w:val="25"/>
                <w:lang w:val="nl-NL"/>
              </w:rPr>
              <w:t>Sở GTVT Nghệ An:</w:t>
            </w:r>
            <w:r w:rsidR="001442D4" w:rsidRPr="00370FBE">
              <w:rPr>
                <w:rFonts w:ascii="Times New Roman" w:eastAsia="Times New Roman" w:hAnsi="Times New Roman" w:cs="Times New Roman"/>
                <w:sz w:val="25"/>
                <w:szCs w:val="25"/>
                <w:lang w:val="nl-NL"/>
              </w:rPr>
              <w:t>đ</w:t>
            </w:r>
            <w:r w:rsidRPr="00370FBE">
              <w:rPr>
                <w:rFonts w:ascii="Times New Roman" w:eastAsia="Times New Roman" w:hAnsi="Times New Roman" w:cs="Times New Roman"/>
                <w:sz w:val="25"/>
                <w:szCs w:val="25"/>
                <w:lang w:val="nl-NL"/>
              </w:rPr>
              <w:t>ề nghị xem xét, bổ sung một sổ hành vi bị nghiêm cấm tại Điều 9 (Các hành vi bị nghiêm cấm) như sau: “Rửa xe trên đường bộ”, “Đổ nước thải ra đường bộ”, “Thu tiền của hành khách nhiều hơn giá tiền in trên vé hoặc giá cước được công bố”, “Tự ý thay đổi kết cấu, hệ thống của xe cơ giới không đúng thiết kế của nhà chế tạo hoặc thiết ké cải tạo đã được cơ quan có thẩm quyền phê duyệt</w:t>
            </w:r>
            <w:r w:rsidRPr="00370FBE">
              <w:rPr>
                <w:rFonts w:ascii="Times New Roman" w:hAnsi="Times New Roman" w:cs="Times New Roman"/>
                <w:sz w:val="25"/>
                <w:szCs w:val="25"/>
                <w:lang w:val="nl-NL"/>
              </w:rPr>
              <w:t>”.</w:t>
            </w:r>
          </w:p>
        </w:tc>
        <w:tc>
          <w:tcPr>
            <w:tcW w:w="3545" w:type="dxa"/>
          </w:tcPr>
          <w:p w:rsidR="005360FA" w:rsidRPr="00370FBE" w:rsidRDefault="006F554A" w:rsidP="00385378">
            <w:pPr>
              <w:spacing w:line="320" w:lineRule="exact"/>
              <w:jc w:val="both"/>
              <w:rPr>
                <w:rFonts w:ascii="Times New Roman" w:eastAsia="Times New Roman" w:hAnsi="Times New Roman" w:cs="Times New Roman"/>
                <w:sz w:val="25"/>
                <w:szCs w:val="25"/>
                <w:lang w:val="nl-NL"/>
              </w:rPr>
            </w:pPr>
            <w:r w:rsidRPr="00370FBE">
              <w:rPr>
                <w:rFonts w:ascii="Times New Roman" w:eastAsia="Times New Roman" w:hAnsi="Times New Roman" w:cs="Times New Roman"/>
                <w:b/>
                <w:sz w:val="25"/>
                <w:szCs w:val="25"/>
                <w:lang w:val="nl-NL"/>
              </w:rPr>
              <w:t xml:space="preserve">Giải trình: </w:t>
            </w:r>
            <w:r w:rsidRPr="00370FBE">
              <w:rPr>
                <w:rFonts w:ascii="Times New Roman" w:eastAsia="Times New Roman" w:hAnsi="Times New Roman" w:cs="Times New Roman"/>
                <w:sz w:val="25"/>
                <w:szCs w:val="25"/>
                <w:lang w:val="nl-NL"/>
              </w:rPr>
              <w:t>như đã nêu trên quy định tại Điều này là những hành vi cấm làm tổn hại đến tính mạng, tài sản, xâm phạm đến trật tự an toàn xã hội. Các hành vi đề nghị của Sở NA đã được tiếp thu, xử lý tại khoản 3 Điều 10 của Dự thảo Luật.</w:t>
            </w:r>
          </w:p>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r>
      <w:tr w:rsidR="0099785B" w:rsidRPr="00421BDA" w:rsidTr="00B53F00">
        <w:trPr>
          <w:trHeight w:val="36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nl-NL"/>
              </w:rPr>
            </w:pPr>
          </w:p>
        </w:tc>
        <w:tc>
          <w:tcPr>
            <w:tcW w:w="4112" w:type="dxa"/>
          </w:tcPr>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r w:rsidRPr="00370FBE">
              <w:rPr>
                <w:rFonts w:ascii="Times New Roman" w:hAnsi="Times New Roman" w:cs="Times New Roman"/>
                <w:sz w:val="25"/>
                <w:szCs w:val="25"/>
                <w:lang w:val="nl-NL"/>
              </w:rPr>
              <w:t xml:space="preserve">- </w:t>
            </w:r>
            <w:r w:rsidRPr="00370FBE">
              <w:rPr>
                <w:rFonts w:ascii="Times New Roman" w:hAnsi="Times New Roman" w:cs="Times New Roman"/>
                <w:b/>
                <w:sz w:val="25"/>
                <w:szCs w:val="25"/>
                <w:lang w:val="nl-NL"/>
              </w:rPr>
              <w:t xml:space="preserve">Sở GTVT Thanh Hóa: </w:t>
            </w:r>
            <w:r w:rsidRPr="00370FBE">
              <w:rPr>
                <w:rFonts w:ascii="Times New Roman" w:hAnsi="Times New Roman" w:cs="Times New Roman"/>
                <w:sz w:val="25"/>
                <w:szCs w:val="25"/>
                <w:lang w:val="nl-NL"/>
              </w:rPr>
              <w:t>đề nghị sắp xếp theo các nhóm đề dễ hiểu, dễ tuyên truyền, ví dụ:</w:t>
            </w:r>
          </w:p>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bookmarkStart w:id="1" w:name="bookmark3"/>
            <w:bookmarkEnd w:id="1"/>
            <w:r w:rsidRPr="00370FBE">
              <w:rPr>
                <w:rFonts w:ascii="Times New Roman" w:hAnsi="Times New Roman" w:cs="Times New Roman"/>
                <w:sz w:val="25"/>
                <w:szCs w:val="25"/>
                <w:lang w:val="nl-NL"/>
              </w:rPr>
              <w:t xml:space="preserve">+ Nhóm hành vi vi phạm về kết cấu hạ </w:t>
            </w:r>
            <w:r w:rsidRPr="00370FBE">
              <w:rPr>
                <w:rFonts w:ascii="Times New Roman" w:hAnsi="Times New Roman" w:cs="Times New Roman"/>
                <w:sz w:val="25"/>
                <w:szCs w:val="25"/>
                <w:lang w:val="nl-NL"/>
              </w:rPr>
              <w:lastRenderedPageBreak/>
              <w:t>tầng giao thông;</w:t>
            </w:r>
          </w:p>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bookmarkStart w:id="2" w:name="bookmark4"/>
            <w:bookmarkEnd w:id="2"/>
            <w:r w:rsidRPr="00370FBE">
              <w:rPr>
                <w:rFonts w:ascii="Times New Roman" w:hAnsi="Times New Roman" w:cs="Times New Roman"/>
                <w:sz w:val="25"/>
                <w:szCs w:val="25"/>
                <w:lang w:val="nl-NL"/>
              </w:rPr>
              <w:t>+ Nhóm hành vi vi phạm về phương tiện tham gia giao thông;</w:t>
            </w:r>
          </w:p>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bookmarkStart w:id="3" w:name="bookmark5"/>
            <w:bookmarkEnd w:id="3"/>
            <w:r w:rsidRPr="00370FBE">
              <w:rPr>
                <w:rFonts w:ascii="Times New Roman" w:hAnsi="Times New Roman" w:cs="Times New Roman"/>
                <w:sz w:val="25"/>
                <w:szCs w:val="25"/>
                <w:lang w:val="nl-NL"/>
              </w:rPr>
              <w:t>+ Nhóm hành vi vi phạm về người điều khiển phương tiện khi tham gia giao thông,</w:t>
            </w:r>
          </w:p>
          <w:p w:rsidR="005360FA" w:rsidRPr="00370FBE" w:rsidRDefault="005360FA" w:rsidP="00385378">
            <w:pPr>
              <w:autoSpaceDE w:val="0"/>
              <w:autoSpaceDN w:val="0"/>
              <w:adjustRightInd w:val="0"/>
              <w:spacing w:line="320" w:lineRule="exact"/>
              <w:jc w:val="both"/>
              <w:rPr>
                <w:rFonts w:ascii="Times New Roman" w:hAnsi="Times New Roman" w:cs="Times New Roman"/>
                <w:sz w:val="25"/>
                <w:szCs w:val="25"/>
                <w:lang w:val="nl-NL"/>
              </w:rPr>
            </w:pPr>
            <w:bookmarkStart w:id="4" w:name="bookmark6"/>
            <w:bookmarkEnd w:id="4"/>
            <w:r w:rsidRPr="00370FBE">
              <w:rPr>
                <w:rFonts w:ascii="Times New Roman" w:hAnsi="Times New Roman" w:cs="Times New Roman"/>
                <w:sz w:val="25"/>
                <w:szCs w:val="25"/>
                <w:lang w:val="nl-NL"/>
              </w:rPr>
              <w:t>+ Nhóm hành vi vi phạm về hoạt động vận tải;</w:t>
            </w:r>
          </w:p>
          <w:p w:rsidR="005360FA" w:rsidRPr="00421BDA" w:rsidRDefault="005360FA" w:rsidP="00385378">
            <w:pPr>
              <w:autoSpaceDE w:val="0"/>
              <w:autoSpaceDN w:val="0"/>
              <w:adjustRightInd w:val="0"/>
              <w:spacing w:line="320" w:lineRule="exact"/>
              <w:jc w:val="both"/>
              <w:rPr>
                <w:rFonts w:ascii="Times New Roman" w:hAnsi="Times New Roman" w:cs="Times New Roman"/>
                <w:sz w:val="25"/>
                <w:szCs w:val="25"/>
              </w:rPr>
            </w:pPr>
            <w:bookmarkStart w:id="5" w:name="bookmark7"/>
            <w:bookmarkEnd w:id="5"/>
            <w:r w:rsidRPr="00421BDA">
              <w:rPr>
                <w:rFonts w:ascii="Times New Roman" w:hAnsi="Times New Roman" w:cs="Times New Roman"/>
                <w:sz w:val="25"/>
                <w:szCs w:val="25"/>
              </w:rPr>
              <w:t>+ Nhóm hành vi khác.</w:t>
            </w:r>
          </w:p>
        </w:tc>
        <w:tc>
          <w:tcPr>
            <w:tcW w:w="3545" w:type="dxa"/>
          </w:tcPr>
          <w:p w:rsidR="005360FA" w:rsidRPr="00421BDA" w:rsidRDefault="006F554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Pr="00421BDA">
              <w:rPr>
                <w:rFonts w:ascii="Times New Roman" w:eastAsia="Times New Roman" w:hAnsi="Times New Roman" w:cs="Times New Roman"/>
                <w:sz w:val="25"/>
                <w:szCs w:val="25"/>
              </w:rPr>
              <w:t xml:space="preserve">: rà soát, chỉnh lý trong dự thảo </w:t>
            </w:r>
            <w:r w:rsidR="00064AA1">
              <w:rPr>
                <w:rFonts w:ascii="Times New Roman" w:eastAsia="Times New Roman" w:hAnsi="Times New Roman" w:cs="Times New Roman"/>
                <w:sz w:val="25"/>
                <w:szCs w:val="25"/>
              </w:rPr>
              <w:t xml:space="preserve">Luật </w:t>
            </w:r>
            <w:r w:rsidRPr="00421BDA">
              <w:rPr>
                <w:rFonts w:ascii="Times New Roman" w:eastAsia="Times New Roman" w:hAnsi="Times New Roman" w:cs="Times New Roman"/>
                <w:sz w:val="25"/>
                <w:szCs w:val="25"/>
              </w:rPr>
              <w:t xml:space="preserve">theo hướng </w:t>
            </w:r>
            <w:r w:rsidR="000E5E49" w:rsidRPr="00421BDA">
              <w:rPr>
                <w:rFonts w:ascii="Times New Roman" w:eastAsia="Times New Roman" w:hAnsi="Times New Roman" w:cs="Times New Roman"/>
                <w:sz w:val="25"/>
                <w:szCs w:val="25"/>
              </w:rPr>
              <w:t>sắp xếp</w:t>
            </w:r>
            <w:r w:rsidRPr="00421BDA">
              <w:rPr>
                <w:rFonts w:ascii="Times New Roman" w:eastAsia="Times New Roman" w:hAnsi="Times New Roman" w:cs="Times New Roman"/>
                <w:sz w:val="25"/>
                <w:szCs w:val="25"/>
              </w:rPr>
              <w:t xml:space="preserve"> các hành vi</w:t>
            </w:r>
            <w:r w:rsidR="000E5E49" w:rsidRPr="00421BDA">
              <w:rPr>
                <w:rFonts w:ascii="Times New Roman" w:eastAsia="Times New Roman" w:hAnsi="Times New Roman" w:cs="Times New Roman"/>
                <w:sz w:val="25"/>
                <w:szCs w:val="25"/>
              </w:rPr>
              <w:t xml:space="preserve"> theo nhóm.</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Lạng Sơn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đề nghị bổ sung như sau: “Điều khiển phương tiện tham gia giao thông đường bộ, đổ vật liệu, hàng hóa, chất thải khác… không đúng nơi quy định, gây ô nhiễm môi trường, ảnh hưởng mất an toàn giao thông”</w:t>
            </w:r>
          </w:p>
        </w:tc>
        <w:tc>
          <w:tcPr>
            <w:tcW w:w="3545" w:type="dxa"/>
          </w:tcPr>
          <w:p w:rsidR="005360FA" w:rsidRPr="00421BDA" w:rsidRDefault="000E5E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được quy định trong Chương VI và Chương II.</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C85AA8" w:rsidRPr="00421BDA" w:rsidTr="00B53F00">
        <w:trPr>
          <w:trHeight w:val="842"/>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Hội KHKT Cầu đường</w:t>
            </w:r>
            <w:r w:rsidRPr="00421BDA">
              <w:rPr>
                <w:rFonts w:ascii="Times New Roman" w:hAnsi="Times New Roman" w:cs="Times New Roman"/>
                <w:sz w:val="25"/>
                <w:szCs w:val="25"/>
              </w:rPr>
              <w:t xml:space="preserve">: </w:t>
            </w:r>
            <w:r w:rsidR="00C65FC8">
              <w:rPr>
                <w:rFonts w:ascii="Times New Roman" w:hAnsi="Times New Roman" w:cs="Times New Roman"/>
                <w:sz w:val="25"/>
                <w:szCs w:val="25"/>
              </w:rPr>
              <w:t>c</w:t>
            </w:r>
            <w:r w:rsidRPr="00421BDA">
              <w:rPr>
                <w:rFonts w:ascii="Times New Roman" w:hAnsi="Times New Roman" w:cs="Times New Roman"/>
                <w:sz w:val="25"/>
                <w:szCs w:val="25"/>
              </w:rPr>
              <w:t xml:space="preserve">ác hành vi bị nghiêm cấm gồm 29 hành vi. Tuy nhiên, dường như cứ mỗi Điều khoản quy định của Luật đều cần có chế tài đi kèm để xử lý các hành vi vi phạm. Do đó, việc kê ra 29 hành vi vi phạm là chưa đủ, là bỏ sót. Trong đó, hầu hết các hành vi đã nêu đều tập trung nhắm tới người lái xe. Thực tế, cùng một điều khoản quy định nhưng các hành vi vi phạm có thể xảy ra do người quản lý, do nhà cung cấp dịch </w:t>
            </w:r>
            <w:r w:rsidRPr="00421BDA">
              <w:rPr>
                <w:rFonts w:ascii="Times New Roman" w:hAnsi="Times New Roman" w:cs="Times New Roman"/>
                <w:sz w:val="25"/>
                <w:szCs w:val="25"/>
              </w:rPr>
              <w:lastRenderedPageBreak/>
              <w:t>vụ, do chủ xe,, lái xe, người bốc xếp, người nhận hàng hoặc do người tham gia giao thông. Vì vậy, cách liệt kê 29 hành vi vi phạm cố định này được trình bày theo kiểu giáo trình, thiếu chặt chẽ. Vì vậy, kiến nghị chuyển các hành vi vi phạm nêu ở Điều 9 về các điều khoản quy định cụ thể của Luật nằm ở tất cả các Chương và bổ sung các chế tài dưới dạng khung xử phạt tối đa đi kèm.</w:t>
            </w:r>
          </w:p>
          <w:p w:rsidR="005360FA" w:rsidRPr="00421BDA" w:rsidRDefault="005360FA" w:rsidP="00C65FC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Thanh Hóa:</w:t>
            </w:r>
            <w:r w:rsidR="00C65FC8">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quy định đối với hành vi xe khách chở vượt quá số người quy định theo thiết kế của nhà sản xuất, tắt hoặc làm sai lệch thông tin thiết bị giám sát hành trình; đặt các thiết bị phá sóng của thiết bị giám sát hành trình trên xe và của các lực lượng chức năng </w:t>
            </w:r>
            <w:r w:rsidR="00C85AA8">
              <w:rPr>
                <w:rFonts w:ascii="Times New Roman" w:hAnsi="Times New Roman" w:cs="Times New Roman"/>
                <w:sz w:val="25"/>
                <w:szCs w:val="25"/>
              </w:rPr>
              <w:t>.</w:t>
            </w:r>
          </w:p>
        </w:tc>
        <w:tc>
          <w:tcPr>
            <w:tcW w:w="3545" w:type="dxa"/>
          </w:tcPr>
          <w:p w:rsidR="005360FA" w:rsidRPr="00421BDA" w:rsidRDefault="00064AA1" w:rsidP="00385378">
            <w:pPr>
              <w:spacing w:line="320" w:lineRule="exact"/>
              <w:jc w:val="both"/>
              <w:rPr>
                <w:rFonts w:ascii="Times New Roman" w:eastAsia="Times New Roman" w:hAnsi="Times New Roman" w:cs="Times New Roman"/>
                <w:sz w:val="25"/>
                <w:szCs w:val="25"/>
                <w:highlight w:val="cyan"/>
              </w:rPr>
            </w:pPr>
            <w:r>
              <w:rPr>
                <w:rFonts w:ascii="Times New Roman" w:eastAsia="Times New Roman" w:hAnsi="Times New Roman" w:cs="Times New Roman"/>
                <w:b/>
                <w:sz w:val="25"/>
                <w:szCs w:val="25"/>
              </w:rPr>
              <w:lastRenderedPageBreak/>
              <w:t xml:space="preserve">- </w:t>
            </w:r>
            <w:r w:rsidR="000E5E49" w:rsidRPr="00421BDA">
              <w:rPr>
                <w:rFonts w:ascii="Times New Roman" w:eastAsia="Times New Roman" w:hAnsi="Times New Roman" w:cs="Times New Roman"/>
                <w:b/>
                <w:sz w:val="25"/>
                <w:szCs w:val="25"/>
              </w:rPr>
              <w:t>Tiếp thu, giải trình</w:t>
            </w:r>
            <w:r w:rsidR="000E5E49" w:rsidRPr="00421BDA">
              <w:rPr>
                <w:rFonts w:ascii="Times New Roman" w:eastAsia="Times New Roman" w:hAnsi="Times New Roman" w:cs="Times New Roman"/>
                <w:sz w:val="25"/>
                <w:szCs w:val="25"/>
              </w:rPr>
              <w:t>: nội dung này sẽ được rà soát, sắp xếp lại cho phù hợp theo hướng những  hành vi cấm tuyệt đối sẽ được quy định tại Điều này. Tuy nhiên việc đưa ra chế tài, khung hình phạt lại không thuộc phạm vi điều tiết của Luật này mà thuộc về phạm vi điều chỉnh của Bộ luật Hình sự và Luật Xử lý vi phạm hành chính.</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064AA1"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 </w:t>
            </w:r>
            <w:r w:rsidR="000E5E49" w:rsidRPr="00421BDA">
              <w:rPr>
                <w:rFonts w:ascii="Times New Roman" w:eastAsia="Times New Roman" w:hAnsi="Times New Roman" w:cs="Times New Roman"/>
                <w:b/>
                <w:sz w:val="25"/>
                <w:szCs w:val="25"/>
              </w:rPr>
              <w:t>Tiếp thu</w:t>
            </w:r>
            <w:r w:rsidR="000E5E49" w:rsidRPr="00421BDA">
              <w:rPr>
                <w:rFonts w:ascii="Times New Roman" w:eastAsia="Times New Roman" w:hAnsi="Times New Roman" w:cs="Times New Roman"/>
                <w:sz w:val="25"/>
                <w:szCs w:val="25"/>
              </w:rPr>
              <w:t>: các hành vi này đã được xử lý tại Chương VI nghiên cứu, bổ sung.</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1. Phá hoại công trình đường bộ.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C65FC8">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Đào, khoan, xẻ đường trái phép; đặt, để chướng ngại vật trái phép trên đường; đặt, rải vật nhọn, đổ chất gây trơn trên đường; để trái phép vật liệu, phế thải, thải rác ra đường và đất hành lang an toàn đường bộ; mở đường, đấu nối trái phép vào đường chính, đường </w:t>
            </w:r>
            <w:r w:rsidRPr="00421BDA">
              <w:rPr>
                <w:rFonts w:ascii="Times New Roman" w:eastAsia="Times New Roman" w:hAnsi="Times New Roman" w:cs="Times New Roman"/>
                <w:sz w:val="25"/>
                <w:szCs w:val="25"/>
              </w:rPr>
              <w:lastRenderedPageBreak/>
              <w:t>nhánh; tự ý tháo dỡ, di chuyển trái phép hoặc làm sai lệch công trình đường bộ.</w:t>
            </w:r>
          </w:p>
        </w:tc>
        <w:tc>
          <w:tcPr>
            <w:tcW w:w="4112" w:type="dxa"/>
          </w:tcPr>
          <w:p w:rsidR="005360FA" w:rsidRPr="00421BDA" w:rsidRDefault="005360FA" w:rsidP="00C65FC8">
            <w:pPr>
              <w:spacing w:line="320" w:lineRule="exact"/>
              <w:jc w:val="both"/>
              <w:rPr>
                <w:rFonts w:ascii="Times New Roman" w:eastAsia="Times New Roman" w:hAnsi="Times New Roman" w:cs="Times New Roman"/>
                <w:i/>
                <w:sz w:val="25"/>
                <w:szCs w:val="25"/>
              </w:rPr>
            </w:pPr>
            <w:r w:rsidRPr="00421BDA">
              <w:rPr>
                <w:rFonts w:ascii="Times New Roman" w:eastAsia="Times New Roman" w:hAnsi="Times New Roman" w:cs="Times New Roman"/>
                <w:sz w:val="25"/>
                <w:szCs w:val="25"/>
              </w:rPr>
              <w:lastRenderedPageBreak/>
              <w:t xml:space="preserve">- </w:t>
            </w:r>
            <w:r w:rsidRPr="00421BDA">
              <w:rPr>
                <w:rFonts w:ascii="Times New Roman" w:eastAsia="Times New Roman" w:hAnsi="Times New Roman" w:cs="Times New Roman"/>
                <w:b/>
                <w:sz w:val="25"/>
                <w:szCs w:val="25"/>
              </w:rPr>
              <w:t>Sở GTVT Vĩnh Phúc:</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sửa lại thành:</w:t>
            </w:r>
            <w:r w:rsidRPr="00421BDA">
              <w:rPr>
                <w:rFonts w:ascii="Times New Roman" w:eastAsia="Times New Roman" w:hAnsi="Times New Roman" w:cs="Times New Roman"/>
                <w:i/>
                <w:sz w:val="25"/>
                <w:szCs w:val="25"/>
              </w:rPr>
              <w:t xml:space="preserve">“ Đào, khoan, xẻ đường </w:t>
            </w:r>
            <w:r w:rsidRPr="00421BDA">
              <w:rPr>
                <w:rFonts w:ascii="Times New Roman" w:eastAsia="Times New Roman" w:hAnsi="Times New Roman" w:cs="Times New Roman"/>
                <w:i/>
                <w:sz w:val="25"/>
                <w:szCs w:val="25"/>
                <w:u w:val="single"/>
              </w:rPr>
              <w:t>bộ</w:t>
            </w:r>
            <w:r w:rsidRPr="00421BDA">
              <w:rPr>
                <w:rFonts w:ascii="Times New Roman" w:eastAsia="Times New Roman" w:hAnsi="Times New Roman" w:cs="Times New Roman"/>
                <w:i/>
                <w:sz w:val="25"/>
                <w:szCs w:val="25"/>
              </w:rPr>
              <w:t xml:space="preserve"> trái phép; đặt để chướng ngại vật trái phép trên đường bộ; đặt, rải vật nhọn, đổ chất gây trơn trên đường bộ; để trái phép vật liệu, phế thải, thải rác ra đường bộ và đất hành lang an toàn đường bộ;...”.</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00092A44" w:rsidRPr="00421BDA">
              <w:rPr>
                <w:rFonts w:ascii="Times New Roman" w:eastAsia="Times New Roman" w:hAnsi="Times New Roman" w:cs="Times New Roman"/>
                <w:sz w:val="25"/>
                <w:szCs w:val="25"/>
              </w:rPr>
              <w:t>nội dung này chỉ điều tiết đến hành vi đào xẻ trên đường “công trình dạng tuyến có  bề mặt sử dụng cho giao thông”, nếu sửa thành “đường bộ” thì hành vi này sẽ không phù hợp với một số</w:t>
            </w:r>
            <w:r w:rsidR="007157F3" w:rsidRPr="00421BDA">
              <w:rPr>
                <w:rFonts w:ascii="Times New Roman" w:eastAsia="Times New Roman" w:hAnsi="Times New Roman" w:cs="Times New Roman"/>
                <w:sz w:val="25"/>
                <w:szCs w:val="25"/>
              </w:rPr>
              <w:t xml:space="preserve"> cấu thành khác của đường bộ như bến phà, cầu </w:t>
            </w:r>
            <w:r w:rsidR="007157F3" w:rsidRPr="00421BDA">
              <w:rPr>
                <w:rFonts w:ascii="Times New Roman" w:eastAsia="Times New Roman" w:hAnsi="Times New Roman" w:cs="Times New Roman"/>
                <w:sz w:val="25"/>
                <w:szCs w:val="25"/>
              </w:rPr>
              <w:lastRenderedPageBreak/>
              <w:t>phao..</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tcPr>
          <w:p w:rsidR="00F2202B" w:rsidRPr="00421BDA" w:rsidRDefault="00F2202B" w:rsidP="00385378">
            <w:pPr>
              <w:spacing w:line="320" w:lineRule="exact"/>
              <w:jc w:val="both"/>
              <w:rPr>
                <w:rFonts w:ascii="Times New Roman" w:eastAsia="Calibri" w:hAnsi="Times New Roman" w:cs="Times New Roman"/>
                <w:sz w:val="25"/>
                <w:szCs w:val="25"/>
              </w:rPr>
            </w:pPr>
          </w:p>
        </w:tc>
        <w:tc>
          <w:tcPr>
            <w:tcW w:w="4112" w:type="dxa"/>
          </w:tcPr>
          <w:p w:rsidR="00F2202B" w:rsidRPr="00421BDA" w:rsidRDefault="00F2202B" w:rsidP="00385378">
            <w:pPr>
              <w:spacing w:line="320" w:lineRule="exact"/>
              <w:jc w:val="both"/>
              <w:rPr>
                <w:rFonts w:ascii="Times New Roman" w:hAnsi="Times New Roman" w:cs="Times New Roman"/>
                <w:sz w:val="25"/>
                <w:szCs w:val="25"/>
              </w:rPr>
            </w:pPr>
            <w:r w:rsidRPr="00421BDA">
              <w:rPr>
                <w:rFonts w:ascii="Times New Roman" w:eastAsia="Calibri" w:hAnsi="Times New Roman" w:cs="Times New Roman"/>
                <w:sz w:val="25"/>
                <w:szCs w:val="25"/>
              </w:rPr>
              <w:t xml:space="preserve">- </w:t>
            </w:r>
            <w:r w:rsidRPr="00421BDA">
              <w:rPr>
                <w:rFonts w:ascii="Times New Roman" w:hAnsi="Times New Roman" w:cs="Times New Roman"/>
                <w:b/>
                <w:sz w:val="25"/>
                <w:szCs w:val="25"/>
              </w:rPr>
              <w:t>Cục QLĐBII</w:t>
            </w:r>
            <w:r w:rsidR="00064AA1">
              <w:rPr>
                <w:rFonts w:ascii="Times New Roman" w:hAnsi="Times New Roman" w:cs="Times New Roman"/>
                <w:b/>
                <w:sz w:val="25"/>
                <w:szCs w:val="25"/>
              </w:rPr>
              <w:t>:</w:t>
            </w:r>
            <w:r w:rsidRPr="00421BDA">
              <w:rPr>
                <w:rFonts w:ascii="Times New Roman" w:hAnsi="Times New Roman" w:cs="Times New Roman"/>
                <w:sz w:val="25"/>
                <w:szCs w:val="25"/>
              </w:rPr>
              <w:t xml:space="preserve"> đề nghị bổ sung cụm từ</w:t>
            </w:r>
            <w:r w:rsidRPr="00421BDA">
              <w:rPr>
                <w:rFonts w:ascii="Times New Roman" w:hAnsi="Times New Roman" w:cs="Times New Roman"/>
                <w:b/>
                <w:sz w:val="25"/>
                <w:szCs w:val="25"/>
              </w:rPr>
              <w:t xml:space="preserve"> “ </w:t>
            </w:r>
            <w:r w:rsidRPr="00421BDA">
              <w:rPr>
                <w:rFonts w:ascii="Times New Roman" w:hAnsi="Times New Roman" w:cs="Times New Roman"/>
                <w:i/>
                <w:sz w:val="25"/>
                <w:szCs w:val="25"/>
              </w:rPr>
              <w:t xml:space="preserve">ra phần đất bảo vệ, bảo trì đường bộ” </w:t>
            </w:r>
            <w:r w:rsidRPr="00421BDA">
              <w:rPr>
                <w:rFonts w:ascii="Times New Roman" w:hAnsi="Times New Roman" w:cs="Times New Roman"/>
                <w:sz w:val="25"/>
                <w:szCs w:val="25"/>
              </w:rPr>
              <w:t>như sau</w:t>
            </w:r>
            <w:r w:rsidRPr="00421BDA">
              <w:rPr>
                <w:rFonts w:ascii="Times New Roman" w:hAnsi="Times New Roman" w:cs="Times New Roman"/>
                <w:i/>
                <w:sz w:val="25"/>
                <w:szCs w:val="25"/>
              </w:rPr>
              <w:t>: “</w:t>
            </w:r>
            <w:r w:rsidRPr="00421BDA">
              <w:rPr>
                <w:rFonts w:ascii="Times New Roman" w:hAnsi="Times New Roman" w:cs="Times New Roman"/>
                <w:sz w:val="25"/>
                <w:szCs w:val="25"/>
              </w:rPr>
              <w:t xml:space="preserve">Đào, khoan, xẻ đường trái phép; đặt, để chướng ngại vật trái phép trên đường; đặt, rải vật nhọn, đổ chất gây trơn trên đường; để trái phép vật liệu, phế thải, thải rác ra đường, </w:t>
            </w:r>
            <w:r w:rsidRPr="00421BDA">
              <w:rPr>
                <w:rFonts w:ascii="Times New Roman" w:hAnsi="Times New Roman" w:cs="Times New Roman"/>
                <w:i/>
                <w:sz w:val="25"/>
                <w:szCs w:val="25"/>
              </w:rPr>
              <w:t>ra phần đất bảo vệ, bảo trì đường bộ</w:t>
            </w:r>
            <w:r w:rsidRPr="00421BDA">
              <w:rPr>
                <w:rFonts w:ascii="Times New Roman" w:hAnsi="Times New Roman" w:cs="Times New Roman"/>
                <w:sz w:val="25"/>
                <w:szCs w:val="25"/>
              </w:rPr>
              <w:t xml:space="preserve"> và đất hành lang an toàn đường bộ; mở đường, đấu nối trái phép vào đường chính, đường nhánh; tự ý tháo dỡ, di chuyển trái phép hoặc làm sai lệch công trình đường bộ”</w:t>
            </w:r>
          </w:p>
          <w:p w:rsidR="00F2202B" w:rsidRPr="00421BDA" w:rsidRDefault="00F2202B" w:rsidP="00385378">
            <w:pPr>
              <w:pStyle w:val="normal-p"/>
              <w:spacing w:line="320" w:lineRule="exact"/>
              <w:ind w:right="57"/>
              <w:jc w:val="both"/>
              <w:rPr>
                <w:b/>
                <w:sz w:val="25"/>
                <w:szCs w:val="25"/>
              </w:rPr>
            </w:pPr>
            <w:r w:rsidRPr="00421BDA">
              <w:rPr>
                <w:sz w:val="25"/>
                <w:szCs w:val="25"/>
              </w:rPr>
              <w:t xml:space="preserve">Lý do: Ngoài các hành vi bị nghiêm cấm quy định ở Dự thảo Luật này thì hành vi để trái phép vật liệu, phế thải, thải rác ra </w:t>
            </w:r>
            <w:r w:rsidRPr="00421BDA">
              <w:rPr>
                <w:i/>
                <w:sz w:val="25"/>
                <w:szCs w:val="25"/>
              </w:rPr>
              <w:t>phần đất bảo vệ, bảo trì đường bộ</w:t>
            </w:r>
            <w:r w:rsidRPr="00421BDA">
              <w:rPr>
                <w:sz w:val="25"/>
                <w:szCs w:val="25"/>
              </w:rPr>
              <w:t>là hành vi cần thiết được bổ sung vào các hành vi bị nghiêm cấm.</w:t>
            </w:r>
          </w:p>
        </w:tc>
        <w:tc>
          <w:tcPr>
            <w:tcW w:w="3545" w:type="dxa"/>
          </w:tcPr>
          <w:p w:rsidR="00F2202B" w:rsidRPr="00421BDA" w:rsidRDefault="00F2202B" w:rsidP="00385378">
            <w:pPr>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b/>
                <w:sz w:val="25"/>
                <w:szCs w:val="25"/>
                <w:lang w:val="nl-NL"/>
              </w:rPr>
              <w:t>Tiếp thu</w:t>
            </w:r>
            <w:r w:rsidRPr="00421BDA">
              <w:rPr>
                <w:rFonts w:ascii="Times New Roman" w:eastAsia="Calibri" w:hAnsi="Times New Roman" w:cs="Times New Roman"/>
                <w:sz w:val="25"/>
                <w:szCs w:val="25"/>
                <w:lang w:val="nl-NL"/>
              </w:rPr>
              <w:t>: bổ sung trong dự thảo Luật.</w:t>
            </w:r>
          </w:p>
        </w:tc>
        <w:tc>
          <w:tcPr>
            <w:tcW w:w="3261" w:type="dxa"/>
          </w:tcPr>
          <w:p w:rsidR="00F2202B" w:rsidRPr="00421BDA" w:rsidRDefault="00F2202B" w:rsidP="00385378">
            <w:pPr>
              <w:spacing w:line="320" w:lineRule="exact"/>
              <w:jc w:val="both"/>
              <w:rPr>
                <w:rFonts w:ascii="Times New Roman" w:eastAsia="Calibri" w:hAnsi="Times New Roman" w:cs="Times New Roman"/>
                <w:sz w:val="25"/>
                <w:szCs w:val="25"/>
              </w:rPr>
            </w:pPr>
            <w:r w:rsidRPr="00421BDA">
              <w:rPr>
                <w:rFonts w:ascii="Times New Roman" w:hAnsi="Times New Roman" w:cs="Times New Roman"/>
                <w:i/>
                <w:sz w:val="25"/>
                <w:szCs w:val="25"/>
                <w:lang w:val="nl-NL"/>
              </w:rPr>
              <w:t>“</w:t>
            </w:r>
            <w:r w:rsidRPr="00421BDA">
              <w:rPr>
                <w:rFonts w:ascii="Times New Roman" w:hAnsi="Times New Roman" w:cs="Times New Roman"/>
                <w:sz w:val="25"/>
                <w:szCs w:val="25"/>
                <w:lang w:val="nl-NL"/>
              </w:rPr>
              <w:t xml:space="preserve">Đào, khoan, xẻ đường trái phép; đặt, để chướng ngại vật trái phép trên đường; đặt, rải vật nhọn, đổ chất gây trơn trên đường; để trái phép vật liệu, phế thải, thải rác ra đường, </w:t>
            </w:r>
            <w:r w:rsidRPr="00421BDA">
              <w:rPr>
                <w:rFonts w:ascii="Times New Roman" w:hAnsi="Times New Roman" w:cs="Times New Roman"/>
                <w:b/>
                <w:i/>
                <w:sz w:val="25"/>
                <w:szCs w:val="25"/>
                <w:lang w:val="nl-NL"/>
              </w:rPr>
              <w:t>ra phần đất bảo vệ, bảo trì đường bộ</w:t>
            </w:r>
            <w:r w:rsidRPr="00421BDA">
              <w:rPr>
                <w:rFonts w:ascii="Times New Roman" w:hAnsi="Times New Roman" w:cs="Times New Roman"/>
                <w:sz w:val="25"/>
                <w:szCs w:val="25"/>
                <w:lang w:val="nl-NL"/>
              </w:rPr>
              <w:t xml:space="preserve"> và đất hành lang an toàn đường bộ; mở đường, đấu nối trái phép vào đường chính, đường nhánh; tự ý tháo dỡ, di chuyển trái phép hoặc làm sai lệch công trình đường bộ”</w:t>
            </w:r>
          </w:p>
        </w:tc>
      </w:tr>
      <w:tr w:rsidR="0099785B" w:rsidRPr="00421BDA" w:rsidTr="00B53F00">
        <w:trPr>
          <w:trHeight w:val="720"/>
        </w:trPr>
        <w:tc>
          <w:tcPr>
            <w:tcW w:w="3824" w:type="dxa"/>
            <w:shd w:val="clear" w:color="auto" w:fill="auto"/>
            <w:noWrap/>
            <w:hideMark/>
          </w:tcPr>
          <w:p w:rsidR="00F2202B" w:rsidRPr="00421BDA" w:rsidRDefault="00F2202B" w:rsidP="00385378">
            <w:pPr>
              <w:spacing w:line="320" w:lineRule="exact"/>
              <w:jc w:val="both"/>
              <w:rPr>
                <w:rFonts w:ascii="Times New Roman" w:eastAsia="Times New Roman" w:hAnsi="Times New Roman" w:cs="Times New Roman"/>
                <w:sz w:val="25"/>
                <w:szCs w:val="25"/>
              </w:rPr>
            </w:pPr>
            <w:r w:rsidRPr="00421BDA">
              <w:rPr>
                <w:rFonts w:ascii="Times New Roman" w:eastAsia="Calibri" w:hAnsi="Times New Roman" w:cs="Times New Roman"/>
                <w:sz w:val="25"/>
                <w:szCs w:val="25"/>
              </w:rPr>
              <w:t>3. San lấp, lấn, chiếm hoặc sử dụng trái phép đất của đường bộ, hành lang an toàn đường bộ</w:t>
            </w:r>
          </w:p>
        </w:tc>
        <w:tc>
          <w:tcPr>
            <w:tcW w:w="4112" w:type="dxa"/>
          </w:tcPr>
          <w:p w:rsidR="00F2202B" w:rsidRPr="00421BDA" w:rsidRDefault="00F2202B" w:rsidP="00C65FC8">
            <w:pPr>
              <w:spacing w:line="320" w:lineRule="exact"/>
              <w:jc w:val="both"/>
              <w:rPr>
                <w:rFonts w:ascii="Times New Roman" w:hAnsi="Times New Roman" w:cs="Times New Roman"/>
                <w:i/>
                <w:sz w:val="25"/>
                <w:szCs w:val="25"/>
              </w:rPr>
            </w:pPr>
            <w:r w:rsidRPr="00421BDA">
              <w:rPr>
                <w:rFonts w:ascii="Times New Roman" w:eastAsia="Calibri" w:hAnsi="Times New Roman" w:cs="Times New Roman"/>
                <w:sz w:val="25"/>
                <w:szCs w:val="25"/>
              </w:rPr>
              <w:t xml:space="preserve">- </w:t>
            </w:r>
            <w:r w:rsidRPr="00421BDA">
              <w:rPr>
                <w:rFonts w:ascii="Times New Roman" w:eastAsia="Calibri" w:hAnsi="Times New Roman" w:cs="Times New Roman"/>
                <w:b/>
                <w:sz w:val="25"/>
                <w:szCs w:val="25"/>
              </w:rPr>
              <w:t xml:space="preserve">Cục QLĐB III: </w:t>
            </w:r>
            <w:r w:rsidR="00C65FC8">
              <w:rPr>
                <w:rFonts w:ascii="Times New Roman" w:hAnsi="Times New Roman" w:cs="Times New Roman"/>
                <w:sz w:val="25"/>
                <w:szCs w:val="25"/>
              </w:rPr>
              <w:t>đ</w:t>
            </w:r>
            <w:r w:rsidRPr="00421BDA">
              <w:rPr>
                <w:rFonts w:ascii="Times New Roman" w:hAnsi="Times New Roman" w:cs="Times New Roman"/>
                <w:sz w:val="25"/>
                <w:szCs w:val="25"/>
              </w:rPr>
              <w:t>ề nghị sửa đổi khoản 3 Điều 9 như sau</w:t>
            </w:r>
            <w:r w:rsidRPr="00421BDA">
              <w:rPr>
                <w:rFonts w:ascii="Times New Roman" w:hAnsi="Times New Roman" w:cs="Times New Roman"/>
                <w:sz w:val="25"/>
                <w:szCs w:val="25"/>
                <w:lang w:val="vi-VN"/>
              </w:rPr>
              <w:t>:</w:t>
            </w:r>
            <w:r w:rsidRPr="00421BDA">
              <w:rPr>
                <w:rFonts w:ascii="Times New Roman" w:hAnsi="Times New Roman" w:cs="Times New Roman"/>
                <w:b/>
                <w:sz w:val="25"/>
                <w:szCs w:val="25"/>
              </w:rPr>
              <w:t xml:space="preserve"> “</w:t>
            </w:r>
            <w:r w:rsidRPr="00421BDA">
              <w:rPr>
                <w:rFonts w:ascii="Times New Roman" w:hAnsi="Times New Roman" w:cs="Times New Roman"/>
                <w:b/>
                <w:i/>
                <w:sz w:val="25"/>
                <w:szCs w:val="25"/>
              </w:rPr>
              <w:t>Đào, đắp, san, lấp,</w:t>
            </w:r>
            <w:r w:rsidRPr="00421BDA">
              <w:rPr>
                <w:rFonts w:ascii="Times New Roman" w:hAnsi="Times New Roman" w:cs="Times New Roman"/>
                <w:b/>
                <w:sz w:val="25"/>
                <w:szCs w:val="25"/>
              </w:rPr>
              <w:t xml:space="preserve"> lấn chiếm hoặc sử dụng trái phép đất của đường bộ, hành lang an toàn đường bộ”</w:t>
            </w:r>
            <w:r w:rsidR="00C85AA8">
              <w:rPr>
                <w:rFonts w:ascii="Times New Roman" w:hAnsi="Times New Roman" w:cs="Times New Roman"/>
                <w:b/>
                <w:sz w:val="25"/>
                <w:szCs w:val="25"/>
              </w:rPr>
              <w:t xml:space="preserve">. </w:t>
            </w:r>
            <w:r w:rsidRPr="00421BDA">
              <w:rPr>
                <w:rFonts w:ascii="Times New Roman" w:hAnsi="Times New Roman" w:cs="Times New Roman"/>
                <w:i/>
                <w:sz w:val="25"/>
                <w:szCs w:val="25"/>
              </w:rPr>
              <w:t>Lý do: Liệt kê rõ ràng và đầy đủ hành vi.</w:t>
            </w:r>
          </w:p>
        </w:tc>
        <w:tc>
          <w:tcPr>
            <w:tcW w:w="3545" w:type="dxa"/>
          </w:tcPr>
          <w:p w:rsidR="00F2202B" w:rsidRPr="00421BDA" w:rsidRDefault="00F2202B" w:rsidP="00385378">
            <w:pPr>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b/>
                <w:sz w:val="25"/>
                <w:szCs w:val="25"/>
                <w:lang w:val="nl-NL"/>
              </w:rPr>
              <w:t>Tiếp thu</w:t>
            </w:r>
            <w:r w:rsidRPr="00421BDA">
              <w:rPr>
                <w:rFonts w:ascii="Times New Roman" w:eastAsia="Calibri" w:hAnsi="Times New Roman" w:cs="Times New Roman"/>
                <w:sz w:val="25"/>
                <w:szCs w:val="25"/>
                <w:lang w:val="nl-NL"/>
              </w:rPr>
              <w:t>: chỉnh lý trong dự thảo Luật.</w:t>
            </w:r>
          </w:p>
        </w:tc>
        <w:tc>
          <w:tcPr>
            <w:tcW w:w="3261" w:type="dxa"/>
          </w:tcPr>
          <w:p w:rsidR="00F2202B" w:rsidRPr="00421BDA" w:rsidRDefault="00F2202B" w:rsidP="00385378">
            <w:pPr>
              <w:spacing w:line="320" w:lineRule="exact"/>
              <w:jc w:val="both"/>
              <w:rPr>
                <w:rFonts w:ascii="Times New Roman" w:eastAsia="Calibri" w:hAnsi="Times New Roman" w:cs="Times New Roman"/>
                <w:strike/>
                <w:sz w:val="25"/>
                <w:szCs w:val="25"/>
                <w:highlight w:val="green"/>
              </w:rPr>
            </w:pPr>
            <w:r w:rsidRPr="00421BDA">
              <w:rPr>
                <w:rFonts w:ascii="Times New Roman" w:hAnsi="Times New Roman" w:cs="Times New Roman"/>
                <w:bCs/>
                <w:sz w:val="25"/>
                <w:szCs w:val="25"/>
                <w:lang w:val="nl-NL"/>
              </w:rPr>
              <w:t>“</w:t>
            </w:r>
            <w:r w:rsidRPr="00421BDA">
              <w:rPr>
                <w:rFonts w:ascii="Times New Roman" w:hAnsi="Times New Roman" w:cs="Times New Roman"/>
                <w:bCs/>
                <w:i/>
                <w:sz w:val="25"/>
                <w:szCs w:val="25"/>
                <w:lang w:val="nl-NL"/>
              </w:rPr>
              <w:t>Đào, đắp, san, lấp,</w:t>
            </w:r>
            <w:r w:rsidRPr="00421BDA">
              <w:rPr>
                <w:rFonts w:ascii="Times New Roman" w:hAnsi="Times New Roman" w:cs="Times New Roman"/>
                <w:bCs/>
                <w:sz w:val="25"/>
                <w:szCs w:val="25"/>
                <w:lang w:val="nl-NL"/>
              </w:rPr>
              <w:t xml:space="preserve"> lấn chiếm hoặc sử dụng trái phép đất của đường bộ, hành lang an toàn đường bộ”</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4. Sử dụng lòng đường, lề đường, hè phố trái phép.</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Công thương:</w:t>
            </w:r>
            <w:r w:rsidRPr="00421BDA">
              <w:rPr>
                <w:rFonts w:ascii="Times New Roman" w:hAnsi="Times New Roman" w:cs="Times New Roman"/>
                <w:sz w:val="25"/>
                <w:szCs w:val="25"/>
              </w:rPr>
              <w:t>Khoản 4 Điều 9 đã nêu các hành vi bị nghiêm cấm trong đó bao gồm việc sử dụng lòng đường, lề đường, hè phố trái phép. Tuy nhiên, tại điểm a khoản 2 Điều 44 cũng có quy định: “Không được thực hiện các hành vi sau: Họp chợ, mua bán hàng hóa trên đường bộ (trừ hội chợ, máy bán hàng tự động)”. Do vậy, đề nghị cơ quan chủ trì soạn thảo rà soát tính thống nhất của quy định này và xem xét bổ sung việc loại trừ các hoạt động mà pháp luật hiện hành quy định khác như hoạt động của “khu vực chợ đêm, các hoạt động thương mại khác theo quy định của pháp luật về thương mại”.</w:t>
            </w:r>
          </w:p>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Ngoài ra, hiện nay tình trạng họp chợ tự phát, chợ ngoài quy hoạch diễn ra phổ biến ở các địa phương, việc xử lý còn hạn chế và chưa gắn với trách nhiệm của người đứng đầu địa phương. Do đó, đề nghị cơ quan chủ trì soạn thảo bổ sung thẩm quyền và trách nhiệm của Ủy ban nhân dân các cấp trong việc xử lý các hành vi vi phạm, các hành vi bị nghiêm cấm để bảo đảm tính khả thi và phù hợp trong </w:t>
            </w:r>
            <w:r w:rsidRPr="00421BDA">
              <w:rPr>
                <w:rFonts w:ascii="Times New Roman" w:hAnsi="Times New Roman" w:cs="Times New Roman"/>
                <w:sz w:val="25"/>
                <w:szCs w:val="25"/>
              </w:rPr>
              <w:lastRenderedPageBreak/>
              <w:t>quá trình thực hiện.</w:t>
            </w:r>
          </w:p>
        </w:tc>
        <w:tc>
          <w:tcPr>
            <w:tcW w:w="3545" w:type="dxa"/>
          </w:tcPr>
          <w:p w:rsidR="00687079"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00687079"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t xml:space="preserve">bỏ khoản này </w:t>
            </w:r>
            <w:r w:rsidR="00687079" w:rsidRPr="00421BDA">
              <w:rPr>
                <w:rFonts w:ascii="Times New Roman" w:eastAsia="Times New Roman" w:hAnsi="Times New Roman" w:cs="Times New Roman"/>
                <w:sz w:val="25"/>
                <w:szCs w:val="25"/>
              </w:rPr>
              <w:t>trong dự thảo</w:t>
            </w:r>
            <w:r w:rsidR="001442D4" w:rsidRPr="00421BDA">
              <w:rPr>
                <w:rFonts w:ascii="Times New Roman" w:eastAsia="Times New Roman" w:hAnsi="Times New Roman" w:cs="Times New Roman"/>
                <w:sz w:val="25"/>
                <w:szCs w:val="25"/>
              </w:rPr>
              <w:t>. Đối với việc họp chợ</w:t>
            </w:r>
            <w:r w:rsidR="00F2202B" w:rsidRPr="00421BDA">
              <w:rPr>
                <w:rFonts w:ascii="Times New Roman" w:eastAsia="Times New Roman" w:hAnsi="Times New Roman" w:cs="Times New Roman"/>
                <w:sz w:val="25"/>
                <w:szCs w:val="25"/>
              </w:rPr>
              <w:t xml:space="preserve"> tự phát, ngoài quy hoạch thì hiện nay tại khoản 7 Điều 146 dự thảo Luật đã giao trách nhiệm cho UBND các cấp trong phạm vi, nhiệm vụ, quyền hạn của mình tổ chức thực hiện quản lý nhà</w:t>
            </w:r>
            <w:r w:rsidR="00404DBC">
              <w:rPr>
                <w:rFonts w:ascii="Times New Roman" w:eastAsia="Times New Roman" w:hAnsi="Times New Roman" w:cs="Times New Roman"/>
                <w:sz w:val="25"/>
                <w:szCs w:val="25"/>
              </w:rPr>
              <w:t xml:space="preserve"> nước về giao thông đường bộ tro</w:t>
            </w:r>
            <w:r w:rsidR="00F2202B" w:rsidRPr="00421BDA">
              <w:rPr>
                <w:rFonts w:ascii="Times New Roman" w:eastAsia="Times New Roman" w:hAnsi="Times New Roman" w:cs="Times New Roman"/>
                <w:sz w:val="25"/>
                <w:szCs w:val="25"/>
              </w:rPr>
              <w:t>ng đó có nội dung quản lý nhà nước về kiểm tra, xử lý vi phạm pháp luật về giao thông đường bộ. Như vậy UBND các cấp có đầy đủ thẩm quyền theo theo quy định của pháp luật về giao thông đường bộ và pháp luật xử lý vi phạm hành chính để xử lý các hành vi vi phạm, các hành vi bị cấm trong dự thảo Luật này.</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trike/>
                <w:sz w:val="25"/>
                <w:szCs w:val="25"/>
                <w:highlight w:val="cyan"/>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Đưa xe cơ giới, xe máy chuyên dùng không bảo đảm tiêu chuẩn an toàn kỹ thuật và bảo vệ môi trường tham gia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Thay đổi tổng thành, linh kiện, phụ kiện xe cơ giới để tạm thời đạt tiêu chuẩn kỹ thuật của xe khi đi kiểm định.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Đua xe, cổ vũ đua xe, tổ chức đua xe trái phép, lạng lách, đánh võng.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Điều khiển phương tiện giao thông đường bộ mà trong cơ thể có chất ma túy.</w:t>
            </w:r>
          </w:p>
        </w:tc>
        <w:tc>
          <w:tcPr>
            <w:tcW w:w="4112" w:type="dxa"/>
          </w:tcPr>
          <w:p w:rsidR="005360FA" w:rsidRPr="00421BDA" w:rsidRDefault="005360FA" w:rsidP="00C65FC8">
            <w:pPr>
              <w:spacing w:line="320" w:lineRule="exact"/>
              <w:jc w:val="both"/>
              <w:rPr>
                <w:rFonts w:ascii="Times New Roman" w:hAnsi="Times New Roman" w:cs="Times New Roman"/>
                <w:spacing w:val="-4"/>
                <w:sz w:val="25"/>
                <w:szCs w:val="25"/>
              </w:rPr>
            </w:pPr>
            <w:r w:rsidRPr="00421BDA">
              <w:rPr>
                <w:rFonts w:ascii="Times New Roman" w:eastAsia="Times New Roman" w:hAnsi="Times New Roman" w:cs="Times New Roman"/>
                <w:b/>
                <w:sz w:val="25"/>
                <w:szCs w:val="25"/>
              </w:rPr>
              <w:t>- Thanh tra Bộ</w:t>
            </w:r>
            <w:r w:rsidR="00C65FC8">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sz w:val="25"/>
                <w:szCs w:val="25"/>
              </w:rPr>
              <w:t xml:space="preserve">: </w:t>
            </w:r>
            <w:r w:rsidR="00C65FC8">
              <w:rPr>
                <w:rFonts w:ascii="Times New Roman" w:hAnsi="Times New Roman" w:cs="Times New Roman"/>
                <w:spacing w:val="-4"/>
                <w:sz w:val="25"/>
                <w:szCs w:val="25"/>
              </w:rPr>
              <w:t>đ</w:t>
            </w:r>
            <w:r w:rsidRPr="00421BDA">
              <w:rPr>
                <w:rFonts w:ascii="Times New Roman" w:hAnsi="Times New Roman" w:cs="Times New Roman"/>
                <w:spacing w:val="-4"/>
                <w:sz w:val="25"/>
                <w:szCs w:val="25"/>
              </w:rPr>
              <w:t xml:space="preserve">ề nghị ghép khoản 8 với khoản 9 và quy định đối tượng cấm trong khoản này là người “Điều khiển phương tiện tham gia giao thông đường bộ” (khoản 8 Điều 9 dự thảo Luật mới chỉ quy định đối tượng cấm liên quan đến chất ma túy là người điều khiển phương tiện giao thông, không có người điều khiển xe máy chuyên dùng); </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687079" w:rsidRPr="00421BDA">
              <w:rPr>
                <w:rFonts w:ascii="Times New Roman" w:eastAsia="Times New Roman" w:hAnsi="Times New Roman" w:cs="Times New Roman"/>
                <w:b/>
                <w:sz w:val="25"/>
                <w:szCs w:val="25"/>
              </w:rPr>
              <w:t>:</w:t>
            </w:r>
            <w:r w:rsidR="008D5382">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sz w:val="25"/>
                <w:szCs w:val="25"/>
              </w:rPr>
              <w:t>bổ sung cụm từ “tham gia”</w:t>
            </w:r>
            <w:r w:rsidR="00687079"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8. Điều khiển phương tiện </w:t>
            </w:r>
            <w:r w:rsidRPr="00404DBC">
              <w:rPr>
                <w:rFonts w:ascii="Times New Roman" w:eastAsia="Times New Roman" w:hAnsi="Times New Roman" w:cs="Times New Roman"/>
                <w:b/>
                <w:i/>
                <w:sz w:val="25"/>
                <w:szCs w:val="25"/>
              </w:rPr>
              <w:t>tham gia</w:t>
            </w:r>
            <w:r w:rsidRPr="00421BDA">
              <w:rPr>
                <w:rFonts w:ascii="Times New Roman" w:eastAsia="Times New Roman" w:hAnsi="Times New Roman" w:cs="Times New Roman"/>
                <w:sz w:val="25"/>
                <w:szCs w:val="25"/>
              </w:rPr>
              <w:t xml:space="preserve"> giao thông đường bộ mà trong cơ thể có chất ma túy. </w:t>
            </w: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Điều khiển phương tiện tham gia giao thông đường bộ mà trong máu hoặc hơi thở có nồng độ cồn.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Sở GTVT Bà Rịa </w:t>
            </w:r>
            <w:r w:rsidR="00687079" w:rsidRPr="00421BDA">
              <w:rPr>
                <w:rFonts w:ascii="Times New Roman" w:eastAsia="Times New Roman" w:hAnsi="Times New Roman" w:cs="Times New Roman"/>
                <w:b/>
                <w:sz w:val="25"/>
                <w:szCs w:val="25"/>
              </w:rPr>
              <w:t>-</w:t>
            </w:r>
            <w:r w:rsidRPr="00421BDA">
              <w:rPr>
                <w:rFonts w:ascii="Times New Roman" w:eastAsia="Times New Roman" w:hAnsi="Times New Roman" w:cs="Times New Roman"/>
                <w:b/>
                <w:sz w:val="25"/>
                <w:szCs w:val="25"/>
              </w:rPr>
              <w:t xml:space="preserve"> Vũng Tàu:</w:t>
            </w:r>
            <w:r w:rsidRPr="00421BDA">
              <w:rPr>
                <w:rFonts w:ascii="Times New Roman" w:eastAsia="Times New Roman" w:hAnsi="Times New Roman" w:cs="Times New Roman"/>
                <w:sz w:val="25"/>
                <w:szCs w:val="25"/>
              </w:rPr>
              <w:t xml:space="preserve"> cần sửa đổi về hành vi có nồng độ cồn khi tham giao thông</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Ủy ban Quản lý vốn nhà nước tại doanh nghiệp:</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ề nghị làm rõ lý do không quy định cụ thể nống độ cồn </w:t>
            </w:r>
            <w:r w:rsidRPr="00421BDA">
              <w:rPr>
                <w:rFonts w:ascii="Times New Roman" w:eastAsia="Times New Roman" w:hAnsi="Times New Roman" w:cs="Times New Roman"/>
                <w:sz w:val="25"/>
                <w:szCs w:val="25"/>
              </w:rPr>
              <w:lastRenderedPageBreak/>
              <w:t>khi điều khiển phương tiện g</w:t>
            </w:r>
            <w:r w:rsidR="00064AA1">
              <w:rPr>
                <w:rFonts w:ascii="Times New Roman" w:eastAsia="Times New Roman" w:hAnsi="Times New Roman" w:cs="Times New Roman"/>
                <w:sz w:val="25"/>
                <w:szCs w:val="25"/>
              </w:rPr>
              <w:t>iao thông tại Khoản 9 Điều này.</w:t>
            </w:r>
          </w:p>
        </w:tc>
        <w:tc>
          <w:tcPr>
            <w:tcW w:w="3545" w:type="dxa"/>
          </w:tcPr>
          <w:p w:rsidR="005360FA" w:rsidRPr="00421BDA" w:rsidRDefault="0068707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w:t>
            </w:r>
            <w:r w:rsidR="008D5382">
              <w:rPr>
                <w:rFonts w:ascii="Times New Roman" w:eastAsia="Times New Roman" w:hAnsi="Times New Roman" w:cs="Times New Roman"/>
                <w:b/>
                <w:sz w:val="25"/>
                <w:szCs w:val="25"/>
              </w:rPr>
              <w:t xml:space="preserve"> </w:t>
            </w:r>
            <w:r w:rsidR="00770896" w:rsidRPr="00421BDA">
              <w:rPr>
                <w:rFonts w:ascii="Times New Roman" w:eastAsia="Times New Roman" w:hAnsi="Times New Roman" w:cs="Times New Roman"/>
                <w:sz w:val="25"/>
                <w:szCs w:val="25"/>
              </w:rPr>
              <w:t>việc</w:t>
            </w:r>
            <w:r w:rsidR="00986319" w:rsidRPr="00421BDA">
              <w:rPr>
                <w:rFonts w:ascii="Times New Roman" w:eastAsia="Times New Roman" w:hAnsi="Times New Roman" w:cs="Times New Roman"/>
                <w:sz w:val="25"/>
                <w:szCs w:val="25"/>
              </w:rPr>
              <w:t xml:space="preserve"> không quy định cụ thể nồ</w:t>
            </w:r>
            <w:r w:rsidR="005360FA" w:rsidRPr="00421BDA">
              <w:rPr>
                <w:rFonts w:ascii="Times New Roman" w:eastAsia="Times New Roman" w:hAnsi="Times New Roman" w:cs="Times New Roman"/>
                <w:sz w:val="25"/>
                <w:szCs w:val="25"/>
              </w:rPr>
              <w:t xml:space="preserve">ng độ cồn là để bảo </w:t>
            </w:r>
            <w:r w:rsidR="00986319" w:rsidRPr="00421BDA">
              <w:rPr>
                <w:rFonts w:ascii="Times New Roman" w:eastAsia="Times New Roman" w:hAnsi="Times New Roman" w:cs="Times New Roman"/>
                <w:sz w:val="25"/>
                <w:szCs w:val="25"/>
              </w:rPr>
              <w:t xml:space="preserve">đảm, an toàn giao thông đường bộ và phù hợp vớiquy định của </w:t>
            </w:r>
            <w:r w:rsidR="005360FA" w:rsidRPr="00421BDA">
              <w:rPr>
                <w:rFonts w:ascii="Times New Roman" w:eastAsia="Times New Roman" w:hAnsi="Times New Roman" w:cs="Times New Roman"/>
                <w:sz w:val="25"/>
                <w:szCs w:val="25"/>
              </w:rPr>
              <w:t>Lu</w:t>
            </w:r>
            <w:r w:rsidR="00770896" w:rsidRPr="00421BDA">
              <w:rPr>
                <w:rFonts w:ascii="Times New Roman" w:eastAsia="Times New Roman" w:hAnsi="Times New Roman" w:cs="Times New Roman"/>
                <w:sz w:val="25"/>
                <w:szCs w:val="25"/>
              </w:rPr>
              <w:t>ật Phòng, chống tác hại của rượu</w:t>
            </w:r>
            <w:r w:rsidR="005360FA" w:rsidRPr="00421BDA">
              <w:rPr>
                <w:rFonts w:ascii="Times New Roman" w:eastAsia="Times New Roman" w:hAnsi="Times New Roman" w:cs="Times New Roman"/>
                <w:sz w:val="25"/>
                <w:szCs w:val="25"/>
              </w:rPr>
              <w:t xml:space="preserve"> bia.  </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10. Điều khiển xe cơ giới không có giấy phép lái xe theo quy định; điều khiển xe máy chuyên dùng tham gia giao thông đường bộ không có chứng chỉ bồi dưỡng kiến thức pháp luật về giao thông đường bộ, bằng hoặc chứng chỉ điều khiển xe máy chuyên dùng.</w:t>
            </w:r>
          </w:p>
        </w:tc>
        <w:tc>
          <w:tcPr>
            <w:tcW w:w="4112" w:type="dxa"/>
          </w:tcPr>
          <w:p w:rsidR="005360FA" w:rsidRPr="00421BDA" w:rsidRDefault="005360FA" w:rsidP="00385378">
            <w:pPr>
              <w:spacing w:line="320" w:lineRule="exact"/>
              <w:jc w:val="both"/>
              <w:rPr>
                <w:rFonts w:ascii="Times New Roman" w:hAnsi="Times New Roman" w:cs="Times New Roman"/>
                <w:spacing w:val="-4"/>
                <w:sz w:val="25"/>
                <w:szCs w:val="25"/>
              </w:rPr>
            </w:pPr>
            <w:r w:rsidRPr="00421BDA">
              <w:rPr>
                <w:rFonts w:ascii="Times New Roman" w:hAnsi="Times New Roman" w:cs="Times New Roman"/>
                <w:b/>
                <w:spacing w:val="-4"/>
                <w:sz w:val="25"/>
                <w:szCs w:val="25"/>
              </w:rPr>
              <w:t>Thanh tra Bộ</w:t>
            </w:r>
            <w:r w:rsidR="00C65FC8">
              <w:rPr>
                <w:rFonts w:ascii="Times New Roman" w:hAnsi="Times New Roman" w:cs="Times New Roman"/>
                <w:b/>
                <w:spacing w:val="-4"/>
                <w:sz w:val="25"/>
                <w:szCs w:val="25"/>
              </w:rPr>
              <w:t xml:space="preserve"> GTVT</w:t>
            </w:r>
            <w:r w:rsidRPr="00421BDA">
              <w:rPr>
                <w:rFonts w:ascii="Times New Roman" w:hAnsi="Times New Roman" w:cs="Times New Roman"/>
                <w:b/>
                <w:spacing w:val="-4"/>
                <w:sz w:val="25"/>
                <w:szCs w:val="25"/>
              </w:rPr>
              <w:t>:</w:t>
            </w:r>
            <w:r w:rsidR="00986319" w:rsidRPr="00421BDA">
              <w:rPr>
                <w:rFonts w:ascii="Times New Roman" w:hAnsi="Times New Roman" w:cs="Times New Roman"/>
                <w:spacing w:val="-4"/>
                <w:sz w:val="25"/>
                <w:szCs w:val="25"/>
              </w:rPr>
              <w:t>g</w:t>
            </w:r>
            <w:r w:rsidRPr="00421BDA">
              <w:rPr>
                <w:rFonts w:ascii="Times New Roman" w:hAnsi="Times New Roman" w:cs="Times New Roman"/>
                <w:spacing w:val="-4"/>
                <w:sz w:val="25"/>
                <w:szCs w:val="25"/>
              </w:rPr>
              <w:t xml:space="preserve">hép khoản 10 với khoản 11; </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770896"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w:t>
            </w:r>
            <w:r w:rsidR="008D5382">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t xml:space="preserve">đề nghị giữ nguyên để như dự thảo </w:t>
            </w:r>
            <w:r w:rsidR="00404DBC">
              <w:rPr>
                <w:rFonts w:ascii="Times New Roman" w:eastAsia="Times New Roman" w:hAnsi="Times New Roman" w:cs="Times New Roman"/>
                <w:sz w:val="25"/>
                <w:szCs w:val="25"/>
              </w:rPr>
              <w:t xml:space="preserve">Luậ </w:t>
            </w:r>
            <w:r w:rsidRPr="00421BDA">
              <w:rPr>
                <w:rFonts w:ascii="Times New Roman" w:eastAsia="Times New Roman" w:hAnsi="Times New Roman" w:cs="Times New Roman"/>
                <w:sz w:val="25"/>
                <w:szCs w:val="25"/>
              </w:rPr>
              <w:t>để tách bạch đối tượng thực hiện.</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11. Điều khiển xe kinh doanh vận tải không có chứng chỉ hành nghề lái xe kinh doanh vận tải.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12. Giao xe cơ giới, xe máy chuyên dùng cho người không đủ điều kiện để điều khiển xe tham gia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13. Điều khiển xe cơ giới chạy quá tốc độ quy định, giành đường, vượt ẩu.</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00C65FC8">
              <w:rPr>
                <w:rFonts w:ascii="Times New Roman" w:hAnsi="Times New Roman" w:cs="Times New Roman"/>
                <w:sz w:val="25"/>
                <w:szCs w:val="25"/>
              </w:rPr>
              <w:t>đ</w:t>
            </w:r>
            <w:r w:rsidRPr="00421BDA">
              <w:rPr>
                <w:rFonts w:ascii="Times New Roman" w:hAnsi="Times New Roman" w:cs="Times New Roman"/>
                <w:sz w:val="25"/>
                <w:szCs w:val="25"/>
              </w:rPr>
              <w:t>ề nghị sửa đổi khoản 13 Điều 9 như sau</w:t>
            </w:r>
            <w:r w:rsidRPr="00421BDA">
              <w:rPr>
                <w:rFonts w:ascii="Times New Roman" w:hAnsi="Times New Roman" w:cs="Times New Roman"/>
                <w:sz w:val="25"/>
                <w:szCs w:val="25"/>
                <w:lang w:val="vi-VN"/>
              </w:rPr>
              <w:t>:</w:t>
            </w:r>
          </w:p>
          <w:p w:rsidR="005360FA" w:rsidRPr="00421BDA" w:rsidRDefault="005360FA" w:rsidP="00385378">
            <w:pPr>
              <w:spacing w:line="320" w:lineRule="exact"/>
              <w:jc w:val="both"/>
              <w:rPr>
                <w:rFonts w:ascii="Times New Roman" w:hAnsi="Times New Roman" w:cs="Times New Roman"/>
                <w:i/>
                <w:sz w:val="25"/>
                <w:szCs w:val="25"/>
              </w:rPr>
            </w:pPr>
            <w:r w:rsidRPr="00421BDA">
              <w:rPr>
                <w:rFonts w:ascii="Times New Roman" w:hAnsi="Times New Roman" w:cs="Times New Roman"/>
                <w:sz w:val="25"/>
                <w:szCs w:val="25"/>
              </w:rPr>
              <w:t xml:space="preserve">“13. </w:t>
            </w:r>
            <w:r w:rsidRPr="00421BDA">
              <w:rPr>
                <w:rFonts w:ascii="Times New Roman" w:hAnsi="Times New Roman" w:cs="Times New Roman"/>
                <w:b/>
                <w:sz w:val="25"/>
                <w:szCs w:val="25"/>
              </w:rPr>
              <w:t>Điều khiển xe cơ giới chạy quá tốc độ quy định, giành đường</w:t>
            </w:r>
            <w:r w:rsidRPr="00421BDA">
              <w:rPr>
                <w:rFonts w:ascii="Times New Roman" w:hAnsi="Times New Roman" w:cs="Times New Roman"/>
                <w:sz w:val="25"/>
                <w:szCs w:val="25"/>
              </w:rPr>
              <w:t xml:space="preserve">, </w:t>
            </w:r>
            <w:r w:rsidRPr="00421BDA">
              <w:rPr>
                <w:rFonts w:ascii="Times New Roman" w:hAnsi="Times New Roman" w:cs="Times New Roman"/>
                <w:b/>
                <w:i/>
                <w:sz w:val="25"/>
                <w:szCs w:val="25"/>
              </w:rPr>
              <w:t>vượt không đúng quy định”</w:t>
            </w:r>
          </w:p>
          <w:p w:rsidR="005360FA" w:rsidRPr="00421BDA" w:rsidRDefault="005360FA" w:rsidP="00385378">
            <w:pPr>
              <w:spacing w:line="320" w:lineRule="exact"/>
              <w:jc w:val="both"/>
              <w:rPr>
                <w:rFonts w:ascii="Times New Roman" w:hAnsi="Times New Roman" w:cs="Times New Roman"/>
                <w:i/>
                <w:sz w:val="25"/>
                <w:szCs w:val="25"/>
              </w:rPr>
            </w:pPr>
            <w:r w:rsidRPr="00421BDA">
              <w:rPr>
                <w:rFonts w:ascii="Times New Roman" w:hAnsi="Times New Roman" w:cs="Times New Roman"/>
                <w:i/>
                <w:sz w:val="25"/>
                <w:szCs w:val="25"/>
              </w:rPr>
              <w:t>Lý do: nếu dùng từ “</w:t>
            </w:r>
            <w:r w:rsidRPr="00421BDA">
              <w:rPr>
                <w:rFonts w:ascii="Times New Roman" w:hAnsi="Times New Roman" w:cs="Times New Roman"/>
                <w:b/>
                <w:i/>
                <w:sz w:val="25"/>
                <w:szCs w:val="25"/>
              </w:rPr>
              <w:t>vượt ẩu</w:t>
            </w:r>
            <w:r w:rsidRPr="00421BDA">
              <w:rPr>
                <w:rFonts w:ascii="Times New Roman" w:hAnsi="Times New Roman" w:cs="Times New Roman"/>
                <w:i/>
                <w:sz w:val="25"/>
                <w:szCs w:val="25"/>
              </w:rPr>
              <w:t>” sẽ không định lượng được như thế nào là vượt ẩu, trong khi việc “vượt xe” đã có quy đinh cụ thể tại Điều 20.</w:t>
            </w:r>
          </w:p>
        </w:tc>
        <w:tc>
          <w:tcPr>
            <w:tcW w:w="3545" w:type="dxa"/>
          </w:tcPr>
          <w:p w:rsidR="005B50BB" w:rsidRPr="00421BDA" w:rsidRDefault="005B50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Tiếp thu: </w:t>
            </w:r>
            <w:r w:rsidR="00404DBC">
              <w:rPr>
                <w:rFonts w:ascii="Times New Roman" w:eastAsia="Times New Roman" w:hAnsi="Times New Roman" w:cs="Times New Roman"/>
                <w:sz w:val="25"/>
                <w:szCs w:val="25"/>
              </w:rPr>
              <w:t>nội dung này sẽ được chỉ</w:t>
            </w:r>
            <w:r w:rsidRPr="00421BDA">
              <w:rPr>
                <w:rFonts w:ascii="Times New Roman" w:eastAsia="Times New Roman" w:hAnsi="Times New Roman" w:cs="Times New Roman"/>
                <w:sz w:val="25"/>
                <w:szCs w:val="25"/>
              </w:rPr>
              <w:t>nh lý trong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B50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13. Điều khiển xe cơ giới chạy quá tốc độ quy định, giành đường, </w:t>
            </w:r>
            <w:r w:rsidRPr="00421BDA">
              <w:rPr>
                <w:rFonts w:ascii="Times New Roman" w:eastAsia="Times New Roman" w:hAnsi="Times New Roman" w:cs="Times New Roman"/>
                <w:i/>
                <w:sz w:val="25"/>
                <w:szCs w:val="25"/>
              </w:rPr>
              <w:t>vượt xe không đúng quy định</w:t>
            </w:r>
            <w:r w:rsidRPr="00421BDA">
              <w:rPr>
                <w:rFonts w:ascii="Times New Roman" w:eastAsia="Times New Roman" w:hAnsi="Times New Roman" w:cs="Times New Roman"/>
                <w:sz w:val="25"/>
                <w:szCs w:val="25"/>
              </w:rPr>
              <w:t>.</w:t>
            </w: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14. Bấm còi, rú ga liên tục; bấm còi trong thời gian từ 22 giờ đến 5 giờ, bấm còi hơi, sử dụng đèn chiếu xa trong đô thị và khu đông dân cư, trừ các xe được quyền ưu tiên đang đi làm nhiệm vụ theo quy định của Luật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15. Lắp đặt, sử dụng còi, đèn không đúng thiết kế của nhà sản xuất đối với từng loại xe cơ giới; sử dụng thiết bị âm thanh gây mất trật tự an toàn giao thông, trật tự công cộng.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16. Vận chuyển hàng cấm lưu thông, vận chuyển trái phép hoặc không thực hiện đầy đủ các quy định về vận chuyển hàng nguy hiểm, động vật hoang dã.</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17. Đe dọa, xúc phạm, tranh giành, lôi kéo hành khách; bắt ép hành khách sử dụng dịch vụ ngoài ý muốn; chuyển tải, xuống khách hoặc các hành vi khác nhằm trốn tránh phát hiện xe chở quá tải, quá số người quy định.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404DBC">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18. Kinh doanh vận tải bằng xe ô tô khi không đáp ứng đủ điều kiện kinh doanh theo quy định.</w:t>
            </w:r>
          </w:p>
        </w:tc>
        <w:tc>
          <w:tcPr>
            <w:tcW w:w="4112" w:type="dxa"/>
          </w:tcPr>
          <w:p w:rsidR="005360FA" w:rsidRPr="00421BDA" w:rsidRDefault="00404DBC" w:rsidP="00404DBC">
            <w:pPr>
              <w:spacing w:line="320" w:lineRule="exact"/>
              <w:jc w:val="both"/>
              <w:rPr>
                <w:rFonts w:ascii="Times New Roman" w:hAnsi="Times New Roman" w:cs="Times New Roman"/>
                <w:spacing w:val="-4"/>
                <w:sz w:val="25"/>
                <w:szCs w:val="25"/>
              </w:rPr>
            </w:pPr>
            <w:r>
              <w:rPr>
                <w:rFonts w:ascii="Times New Roman" w:hAnsi="Times New Roman" w:cs="Times New Roman"/>
                <w:b/>
                <w:spacing w:val="-4"/>
                <w:sz w:val="25"/>
                <w:szCs w:val="25"/>
              </w:rPr>
              <w:t>Thanh t</w:t>
            </w:r>
            <w:r w:rsidR="005360FA" w:rsidRPr="00421BDA">
              <w:rPr>
                <w:rFonts w:ascii="Times New Roman" w:hAnsi="Times New Roman" w:cs="Times New Roman"/>
                <w:b/>
                <w:spacing w:val="-4"/>
                <w:sz w:val="25"/>
                <w:szCs w:val="25"/>
              </w:rPr>
              <w:t>ra Bộ</w:t>
            </w:r>
            <w:r>
              <w:rPr>
                <w:rFonts w:ascii="Times New Roman" w:hAnsi="Times New Roman" w:cs="Times New Roman"/>
                <w:b/>
                <w:spacing w:val="-4"/>
                <w:sz w:val="25"/>
                <w:szCs w:val="25"/>
              </w:rPr>
              <w:t xml:space="preserve"> GTVT</w:t>
            </w:r>
            <w:r w:rsidR="005360FA" w:rsidRPr="00421BDA">
              <w:rPr>
                <w:rFonts w:ascii="Times New Roman" w:hAnsi="Times New Roman" w:cs="Times New Roman"/>
                <w:b/>
                <w:spacing w:val="-4"/>
                <w:sz w:val="25"/>
                <w:szCs w:val="25"/>
              </w:rPr>
              <w:t>:</w:t>
            </w:r>
            <w:r w:rsidR="008D5382">
              <w:rPr>
                <w:rFonts w:ascii="Times New Roman" w:hAnsi="Times New Roman" w:cs="Times New Roman"/>
                <w:b/>
                <w:spacing w:val="-4"/>
                <w:sz w:val="25"/>
                <w:szCs w:val="25"/>
              </w:rPr>
              <w:t xml:space="preserve"> </w:t>
            </w:r>
            <w:r w:rsidR="00C65FC8">
              <w:rPr>
                <w:rFonts w:ascii="Times New Roman" w:hAnsi="Times New Roman" w:cs="Times New Roman"/>
                <w:spacing w:val="-4"/>
                <w:sz w:val="25"/>
                <w:szCs w:val="25"/>
              </w:rPr>
              <w:t>b</w:t>
            </w:r>
            <w:r w:rsidR="005360FA" w:rsidRPr="00421BDA">
              <w:rPr>
                <w:rFonts w:ascii="Times New Roman" w:hAnsi="Times New Roman" w:cs="Times New Roman"/>
                <w:spacing w:val="-4"/>
                <w:sz w:val="25"/>
                <w:szCs w:val="25"/>
              </w:rPr>
              <w:t xml:space="preserve">ổ sung khoản 18 cụm từ "kinh doanh dịch vụ kiểm định xe cơ giới; kinh doanh dịch vụ đào tạo, sát hạch lái xe" để quy định thành </w:t>
            </w:r>
            <w:r w:rsidR="005360FA" w:rsidRPr="00421BDA">
              <w:rPr>
                <w:rFonts w:ascii="Times New Roman" w:hAnsi="Times New Roman" w:cs="Times New Roman"/>
                <w:spacing w:val="-4"/>
                <w:sz w:val="25"/>
                <w:szCs w:val="25"/>
              </w:rPr>
              <w:lastRenderedPageBreak/>
              <w:t>"Kinh doanh vận tải bằng xe ô tô; kinh doanh dịch vụ kiểm định xe cơ giới; kinh doanh dịch vụ đào tạo, sát hạch lái xe không đáp ứng đầy đủ điều kiện kinh doanh theo quy đị</w:t>
            </w:r>
            <w:r w:rsidR="005B50BB" w:rsidRPr="00421BDA">
              <w:rPr>
                <w:rFonts w:ascii="Times New Roman" w:hAnsi="Times New Roman" w:cs="Times New Roman"/>
                <w:spacing w:val="-4"/>
                <w:sz w:val="25"/>
                <w:szCs w:val="25"/>
              </w:rPr>
              <w:t>nh";</w:t>
            </w:r>
          </w:p>
        </w:tc>
        <w:tc>
          <w:tcPr>
            <w:tcW w:w="3545" w:type="dxa"/>
          </w:tcPr>
          <w:p w:rsidR="005360FA" w:rsidRPr="00421BDA" w:rsidRDefault="005B50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w:t>
            </w:r>
            <w:r w:rsidRPr="00421BDA">
              <w:rPr>
                <w:rFonts w:ascii="Times New Roman" w:eastAsia="Times New Roman" w:hAnsi="Times New Roman" w:cs="Times New Roman"/>
                <w:sz w:val="25"/>
                <w:szCs w:val="25"/>
              </w:rPr>
              <w:t xml:space="preserve">: nội dung này sẽ được tiếp thu, chỉnh lý theo hướng bỏ ra khỏi điều cấm và thực hiện theo quy định tại </w:t>
            </w:r>
            <w:r w:rsidRPr="00421BDA">
              <w:rPr>
                <w:rFonts w:ascii="Times New Roman" w:eastAsia="Times New Roman" w:hAnsi="Times New Roman" w:cs="Times New Roman"/>
                <w:sz w:val="25"/>
                <w:szCs w:val="25"/>
              </w:rPr>
              <w:lastRenderedPageBreak/>
              <w:t>chương VI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19. Bỏ trốn sau khi gây tai nạn giao thông đường bộ để trốn tránh trách nhiệm.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20. Khi có điều kiện mà cố ý không cứu giúp người bị tai nạn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21. Xâm phạm tính mạng, sức khỏe, tài sản của người bị nạn và người gây tai nạn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22. Lợi dụng việc xảy ra tai nạn giao thông để hành hung, đe dọa, xúi giục, gây sức ép, làm mất trật tự, cản trở việc xử lý tai nạn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23. Lợi dụng chức vụ, quyền hạn, nghề nghiệp của bản thân hoặc người khác để vi phạm pháp luật về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24. Sản xuất, sử dụng trái phép hoặc mua, bán biển số xe cơ giới, xe máy chuyên dùng.</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Vụ KHĐT (TCĐBVN): </w:t>
            </w:r>
            <w:r w:rsidR="00C65FC8">
              <w:rPr>
                <w:rFonts w:ascii="Times New Roman" w:hAnsi="Times New Roman" w:cs="Times New Roman"/>
                <w:sz w:val="25"/>
                <w:szCs w:val="25"/>
              </w:rPr>
              <w:t>x</w:t>
            </w:r>
            <w:r w:rsidRPr="00421BDA">
              <w:rPr>
                <w:rFonts w:ascii="Times New Roman" w:hAnsi="Times New Roman" w:cs="Times New Roman"/>
                <w:sz w:val="25"/>
                <w:szCs w:val="25"/>
              </w:rPr>
              <w:t xml:space="preserve">em xét </w:t>
            </w:r>
            <w:r w:rsidRPr="00421BDA">
              <w:rPr>
                <w:rFonts w:ascii="Times New Roman" w:hAnsi="Times New Roman" w:cs="Times New Roman"/>
                <w:b/>
                <w:sz w:val="25"/>
                <w:szCs w:val="25"/>
              </w:rPr>
              <w:t>hành vi bị cấm:” mua, bán biển số xe cơ giới, xe máy chuyên dùng”</w:t>
            </w:r>
            <w:r w:rsidRPr="00421BDA">
              <w:rPr>
                <w:rFonts w:ascii="Times New Roman" w:hAnsi="Times New Roman" w:cs="Times New Roman"/>
                <w:sz w:val="25"/>
                <w:szCs w:val="25"/>
              </w:rPr>
              <w:t xml:space="preserve"> vì có thể sau này Nhà nước tổ chức đấu </w:t>
            </w:r>
            <w:r w:rsidRPr="00421BDA">
              <w:rPr>
                <w:rFonts w:ascii="Times New Roman" w:hAnsi="Times New Roman" w:cs="Times New Roman"/>
                <w:sz w:val="25"/>
                <w:szCs w:val="25"/>
              </w:rPr>
              <w:lastRenderedPageBreak/>
              <w:t>giá biển số nhằm tăng nguồn thu cho ngân sách Nhà nước.</w:t>
            </w:r>
          </w:p>
        </w:tc>
        <w:tc>
          <w:tcPr>
            <w:tcW w:w="3545" w:type="dxa"/>
          </w:tcPr>
          <w:p w:rsidR="005B50BB" w:rsidRPr="00421BDA" w:rsidRDefault="005B50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Pr="00421BDA">
              <w:rPr>
                <w:rFonts w:ascii="Times New Roman" w:eastAsia="Times New Roman" w:hAnsi="Times New Roman" w:cs="Times New Roman"/>
                <w:sz w:val="25"/>
                <w:szCs w:val="25"/>
              </w:rPr>
              <w:t>: chỉnh lý trong dự thảo</w:t>
            </w:r>
            <w:r w:rsidR="00404DBC">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c>
          <w:tcPr>
            <w:tcW w:w="3261" w:type="dxa"/>
          </w:tcPr>
          <w:p w:rsidR="005360FA" w:rsidRPr="00421BDA" w:rsidRDefault="005B50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“24. Sản xuất, sử dụng hoặc mua, bán </w:t>
            </w:r>
            <w:r w:rsidRPr="00404DBC">
              <w:rPr>
                <w:rFonts w:ascii="Times New Roman" w:eastAsia="Times New Roman" w:hAnsi="Times New Roman" w:cs="Times New Roman"/>
                <w:b/>
                <w:i/>
                <w:sz w:val="25"/>
                <w:szCs w:val="25"/>
              </w:rPr>
              <w:t>trái phép</w:t>
            </w:r>
            <w:r w:rsidRPr="00404DBC">
              <w:rPr>
                <w:rFonts w:ascii="Times New Roman" w:eastAsia="Times New Roman" w:hAnsi="Times New Roman" w:cs="Times New Roman"/>
                <w:sz w:val="25"/>
                <w:szCs w:val="25"/>
              </w:rPr>
              <w:t xml:space="preserve"> biển</w:t>
            </w:r>
            <w:r w:rsidRPr="00421BDA">
              <w:rPr>
                <w:rFonts w:ascii="Times New Roman" w:eastAsia="Times New Roman" w:hAnsi="Times New Roman" w:cs="Times New Roman"/>
                <w:sz w:val="25"/>
                <w:szCs w:val="25"/>
              </w:rPr>
              <w:t xml:space="preserve"> số xe cơ giới, xe máy chuyên dùng.”.</w:t>
            </w: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Sở GTVT Tuyên Quang</w:t>
            </w:r>
            <w:r w:rsidRPr="00421BDA">
              <w:rPr>
                <w:rFonts w:ascii="Times New Roman" w:eastAsia="Times New Roman" w:hAnsi="Times New Roman" w:cs="Times New Roman"/>
                <w:sz w:val="25"/>
                <w:szCs w:val="25"/>
              </w:rPr>
              <w:t xml:space="preserve">: </w:t>
            </w:r>
            <w:r w:rsidR="00C65FC8">
              <w:rPr>
                <w:rFonts w:ascii="Times New Roman" w:hAnsi="Times New Roman" w:cs="Times New Roman"/>
                <w:sz w:val="25"/>
                <w:szCs w:val="25"/>
              </w:rPr>
              <w:t>đ</w:t>
            </w:r>
            <w:r w:rsidRPr="00421BDA">
              <w:rPr>
                <w:rFonts w:ascii="Times New Roman" w:hAnsi="Times New Roman" w:cs="Times New Roman"/>
                <w:sz w:val="25"/>
                <w:szCs w:val="25"/>
              </w:rPr>
              <w:t xml:space="preserve">ề nghị sửa đổi, bổ sung cụm từ </w:t>
            </w:r>
            <w:r w:rsidRPr="00421BDA">
              <w:rPr>
                <w:rFonts w:ascii="Times New Roman" w:hAnsi="Times New Roman" w:cs="Times New Roman"/>
                <w:i/>
                <w:iCs/>
                <w:sz w:val="25"/>
                <w:szCs w:val="25"/>
              </w:rPr>
              <w:t xml:space="preserve">“Giấy chứng nhận kiểm định, tem kiểm định” </w:t>
            </w:r>
            <w:r w:rsidRPr="00421BDA">
              <w:rPr>
                <w:rFonts w:ascii="Times New Roman" w:hAnsi="Times New Roman" w:cs="Times New Roman"/>
                <w:sz w:val="25"/>
                <w:szCs w:val="25"/>
              </w:rPr>
              <w:t xml:space="preserve">vào khoản 24, Điều 9 thành </w:t>
            </w:r>
            <w:r w:rsidRPr="00421BDA">
              <w:rPr>
                <w:rFonts w:ascii="Times New Roman" w:hAnsi="Times New Roman" w:cs="Times New Roman"/>
                <w:i/>
                <w:iCs/>
                <w:sz w:val="25"/>
                <w:szCs w:val="25"/>
              </w:rPr>
              <w:t>“Sản xuất, sử dụng trái phép hoặc mua bán biển số, đăng ký, giấy chứng nhận và tem kiểm định xe cơ giới, xe máy chuyên dùng”</w:t>
            </w:r>
            <w:r w:rsidRPr="00421BDA">
              <w:rPr>
                <w:rFonts w:ascii="Times New Roman" w:hAnsi="Times New Roman" w:cs="Times New Roman"/>
                <w:sz w:val="25"/>
                <w:szCs w:val="25"/>
              </w:rPr>
              <w:t xml:space="preserve">. </w:t>
            </w:r>
          </w:p>
        </w:tc>
        <w:tc>
          <w:tcPr>
            <w:tcW w:w="3545" w:type="dxa"/>
          </w:tcPr>
          <w:p w:rsidR="00404DBC" w:rsidRPr="00421BDA" w:rsidRDefault="00404DBC" w:rsidP="00404DBC">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w:t>
            </w:r>
            <w:r>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25. Hành vi vi phạm quy tắc giao thông đường bộ gây nguy hiểm cho người và phương tiện tham gia giao thông đường bộ, gây hư hỏng tài sản công hoặc tư.</w:t>
            </w:r>
          </w:p>
        </w:tc>
        <w:tc>
          <w:tcPr>
            <w:tcW w:w="4112" w:type="dxa"/>
          </w:tcPr>
          <w:p w:rsidR="005360FA" w:rsidRPr="00421BDA" w:rsidRDefault="005360FA" w:rsidP="00064AA1">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QLĐB III</w:t>
            </w:r>
            <w:r w:rsidRPr="00421BDA">
              <w:rPr>
                <w:rFonts w:ascii="Times New Roman" w:eastAsia="Times New Roman" w:hAnsi="Times New Roman" w:cs="Times New Roman"/>
                <w:sz w:val="25"/>
                <w:szCs w:val="25"/>
              </w:rPr>
              <w:t xml:space="preserve">: </w:t>
            </w:r>
            <w:r w:rsidR="00C65FC8">
              <w:rPr>
                <w:rFonts w:ascii="Times New Roman" w:hAnsi="Times New Roman" w:cs="Times New Roman"/>
                <w:sz w:val="25"/>
                <w:szCs w:val="25"/>
              </w:rPr>
              <w:t>đ</w:t>
            </w:r>
            <w:r w:rsidRPr="00421BDA">
              <w:rPr>
                <w:rFonts w:ascii="Times New Roman" w:hAnsi="Times New Roman" w:cs="Times New Roman"/>
                <w:sz w:val="25"/>
                <w:szCs w:val="25"/>
              </w:rPr>
              <w:t>ề nghị sửa đổi khoản 25 Điều 9 như sau</w:t>
            </w:r>
            <w:r w:rsidRPr="00421BDA">
              <w:rPr>
                <w:rFonts w:ascii="Times New Roman" w:hAnsi="Times New Roman" w:cs="Times New Roman"/>
                <w:sz w:val="25"/>
                <w:szCs w:val="25"/>
                <w:lang w:val="vi-VN"/>
              </w:rPr>
              <w:t xml:space="preserve">: </w:t>
            </w:r>
            <w:r w:rsidRPr="00421BDA">
              <w:rPr>
                <w:rFonts w:ascii="Times New Roman" w:hAnsi="Times New Roman" w:cs="Times New Roman"/>
                <w:i/>
                <w:sz w:val="25"/>
                <w:szCs w:val="25"/>
              </w:rPr>
              <w:t>“25. V</w:t>
            </w:r>
            <w:r w:rsidRPr="00421BDA">
              <w:rPr>
                <w:rFonts w:ascii="Times New Roman" w:hAnsi="Times New Roman" w:cs="Times New Roman"/>
                <w:b/>
                <w:i/>
                <w:sz w:val="25"/>
                <w:szCs w:val="25"/>
              </w:rPr>
              <w:t>i phạm quy tắc giao thông đường bộ; hành vi khác gây nguy hiểm cho người và phương tiện tham gia giao thông đường bộ, gây hư hỏng tài sản công hoặc tư”</w:t>
            </w:r>
            <w:r w:rsidR="00064AA1">
              <w:rPr>
                <w:rFonts w:ascii="Times New Roman" w:hAnsi="Times New Roman" w:cs="Times New Roman"/>
                <w:b/>
                <w:i/>
                <w:sz w:val="25"/>
                <w:szCs w:val="25"/>
              </w:rPr>
              <w:t xml:space="preserve">. </w:t>
            </w:r>
            <w:r w:rsidRPr="00064AA1">
              <w:rPr>
                <w:rFonts w:ascii="Times New Roman" w:hAnsi="Times New Roman" w:cs="Times New Roman"/>
                <w:sz w:val="25"/>
                <w:szCs w:val="25"/>
              </w:rPr>
              <w:t>Lý do</w:t>
            </w:r>
            <w:r w:rsidRPr="00421BDA">
              <w:rPr>
                <w:rFonts w:ascii="Times New Roman" w:hAnsi="Times New Roman" w:cs="Times New Roman"/>
                <w:i/>
                <w:sz w:val="25"/>
                <w:szCs w:val="25"/>
              </w:rPr>
              <w:t>: “Hành vi vi phạm quy tắc giao thông đường bộ” là điều kiện cần và đủ để cấm; còn hành vi khác gây nguy hiểm cho người và phương tiện tham gia giao thông đường bộ, gây hư hỏng tài sản công hoặc tư cũng bị cấm</w:t>
            </w:r>
            <w:r w:rsidR="00064AA1">
              <w:rPr>
                <w:rFonts w:ascii="Times New Roman" w:hAnsi="Times New Roman" w:cs="Times New Roman"/>
                <w:i/>
                <w:sz w:val="25"/>
                <w:szCs w:val="25"/>
              </w:rPr>
              <w:t>.</w:t>
            </w:r>
          </w:p>
        </w:tc>
        <w:tc>
          <w:tcPr>
            <w:tcW w:w="3545" w:type="dxa"/>
          </w:tcPr>
          <w:p w:rsidR="005360FA" w:rsidRPr="00421BDA" w:rsidRDefault="005B50BB" w:rsidP="00385378">
            <w:pPr>
              <w:spacing w:line="320" w:lineRule="exact"/>
              <w:jc w:val="both"/>
              <w:rPr>
                <w:rFonts w:ascii="Times New Roman" w:eastAsia="Times New Roman" w:hAnsi="Times New Roman" w:cs="Times New Roman"/>
                <w:b/>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nội dung này nhằm quy định hành vi cấm cụ thể</w:t>
            </w:r>
            <w:r w:rsidR="00053BDA" w:rsidRPr="00421BDA">
              <w:rPr>
                <w:rFonts w:ascii="Times New Roman" w:eastAsia="Times New Roman" w:hAnsi="Times New Roman" w:cs="Times New Roman"/>
                <w:sz w:val="25"/>
                <w:szCs w:val="25"/>
              </w:rPr>
              <w:t xml:space="preserve"> không quy định chung chung “hành vi khác” (không rõ  hành vi bị cấm), do đó đề nghị giữ nguyên như dự thảo</w:t>
            </w:r>
            <w:r w:rsidR="00064AA1">
              <w:rPr>
                <w:rFonts w:ascii="Times New Roman" w:eastAsia="Times New Roman" w:hAnsi="Times New Roman" w:cs="Times New Roman"/>
                <w:sz w:val="25"/>
                <w:szCs w:val="25"/>
              </w:rPr>
              <w:t xml:space="preserve"> Luật</w:t>
            </w:r>
            <w:r w:rsidR="00053BDA"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Ninh Bình, 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đề nghị bỏ cụm từ “công hoặc tư”</w:t>
            </w:r>
          </w:p>
        </w:tc>
        <w:tc>
          <w:tcPr>
            <w:tcW w:w="3545" w:type="dxa"/>
          </w:tcPr>
          <w:p w:rsidR="005360FA" w:rsidRPr="00421BDA" w:rsidRDefault="00053BDA" w:rsidP="00385378">
            <w:pPr>
              <w:spacing w:line="320" w:lineRule="exact"/>
              <w:jc w:val="both"/>
              <w:rPr>
                <w:rFonts w:ascii="Times New Roman" w:eastAsia="Times New Roman" w:hAnsi="Times New Roman" w:cs="Times New Roman"/>
                <w:b/>
                <w:sz w:val="25"/>
                <w:szCs w:val="25"/>
              </w:rPr>
            </w:pPr>
            <w:r w:rsidRPr="00421BDA">
              <w:rPr>
                <w:rFonts w:ascii="Times New Roman" w:eastAsia="Times New Roman" w:hAnsi="Times New Roman" w:cs="Times New Roman"/>
                <w:b/>
                <w:sz w:val="25"/>
                <w:szCs w:val="25"/>
              </w:rPr>
              <w:t>Giải trình</w:t>
            </w:r>
            <w:r w:rsidR="005360FA" w:rsidRPr="00421BDA">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b/>
                <w:sz w:val="25"/>
                <w:szCs w:val="25"/>
              </w:rPr>
              <w:t>c</w:t>
            </w:r>
            <w:r w:rsidR="005360FA" w:rsidRPr="00421BDA">
              <w:rPr>
                <w:rFonts w:ascii="Times New Roman" w:eastAsia="Times New Roman" w:hAnsi="Times New Roman" w:cs="Times New Roman"/>
                <w:sz w:val="25"/>
                <w:szCs w:val="25"/>
              </w:rPr>
              <w:t xml:space="preserve">ụm từ này tiếp thu từ Công ước Viên. Vì vậy, xin </w:t>
            </w:r>
            <w:r w:rsidRPr="00421BDA">
              <w:rPr>
                <w:rFonts w:ascii="Times New Roman" w:eastAsia="Times New Roman" w:hAnsi="Times New Roman" w:cs="Times New Roman"/>
                <w:sz w:val="25"/>
                <w:szCs w:val="25"/>
              </w:rPr>
              <w:t>giữ nguyên như dự thảo</w:t>
            </w:r>
            <w:r w:rsidR="00064AA1">
              <w:rPr>
                <w:rFonts w:ascii="Times New Roman" w:eastAsia="Times New Roman" w:hAnsi="Times New Roman" w:cs="Times New Roman"/>
                <w:sz w:val="25"/>
                <w:szCs w:val="25"/>
              </w:rPr>
              <w:t xml:space="preserve"> Luật</w:t>
            </w:r>
            <w:r w:rsidR="005360FA"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33"/>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26. Dùng tay sử dụng điện thoại di động khi điều khiển phương tiện tham gia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Thông tấn xã VN</w:t>
            </w:r>
            <w:r w:rsidRPr="00421BDA">
              <w:rPr>
                <w:rFonts w:ascii="Times New Roman" w:eastAsia="Times New Roman" w:hAnsi="Times New Roman" w:cs="Times New Roman"/>
                <w:sz w:val="25"/>
                <w:szCs w:val="25"/>
              </w:rPr>
              <w:t xml:space="preserve">: Điểm 26 Điều 9 </w:t>
            </w:r>
            <w:r w:rsidR="00053BDA" w:rsidRPr="00421BDA">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Các hành vi bị nghiêm cấm: đề nghị bỏ từ “dùng tay”, chỉ cần quy định </w:t>
            </w:r>
            <w:r w:rsidRPr="00421BDA">
              <w:rPr>
                <w:rFonts w:ascii="Times New Roman" w:eastAsia="Times New Roman" w:hAnsi="Times New Roman" w:cs="Times New Roman"/>
                <w:sz w:val="25"/>
                <w:szCs w:val="25"/>
              </w:rPr>
              <w:lastRenderedPageBreak/>
              <w:t>“Sử dụng điện thoại di động khi đang điều khiển phương tiện tham gia giao thông” là đầy đủ và rõ nghĩa.</w:t>
            </w:r>
          </w:p>
        </w:tc>
        <w:tc>
          <w:tcPr>
            <w:tcW w:w="3545" w:type="dxa"/>
          </w:tcPr>
          <w:p w:rsidR="005360FA" w:rsidRPr="00421BDA" w:rsidRDefault="00053BD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Pr="00421BDA">
              <w:rPr>
                <w:rFonts w:ascii="Times New Roman" w:eastAsia="Times New Roman" w:hAnsi="Times New Roman" w:cs="Times New Roman"/>
                <w:sz w:val="25"/>
                <w:szCs w:val="25"/>
              </w:rPr>
              <w:t>q</w:t>
            </w:r>
            <w:r w:rsidR="005360FA" w:rsidRPr="00421BDA">
              <w:rPr>
                <w:rFonts w:ascii="Times New Roman" w:eastAsia="Times New Roman" w:hAnsi="Times New Roman" w:cs="Times New Roman"/>
                <w:sz w:val="25"/>
                <w:szCs w:val="25"/>
              </w:rPr>
              <w:t xml:space="preserve">uan điểm của Dự thảo </w:t>
            </w:r>
            <w:r w:rsidRPr="00421BDA">
              <w:rPr>
                <w:rFonts w:ascii="Times New Roman" w:eastAsia="Times New Roman" w:hAnsi="Times New Roman" w:cs="Times New Roman"/>
                <w:sz w:val="25"/>
                <w:szCs w:val="25"/>
              </w:rPr>
              <w:t xml:space="preserve">Luật là </w:t>
            </w:r>
            <w:r w:rsidR="005360FA" w:rsidRPr="00421BDA">
              <w:rPr>
                <w:rFonts w:ascii="Times New Roman" w:eastAsia="Times New Roman" w:hAnsi="Times New Roman" w:cs="Times New Roman"/>
                <w:sz w:val="25"/>
                <w:szCs w:val="25"/>
              </w:rPr>
              <w:t xml:space="preserve">chỉ cấm người điều khiển phương tiện sử dụng điện </w:t>
            </w:r>
            <w:r w:rsidR="005360FA" w:rsidRPr="00421BDA">
              <w:rPr>
                <w:rFonts w:ascii="Times New Roman" w:eastAsia="Times New Roman" w:hAnsi="Times New Roman" w:cs="Times New Roman"/>
                <w:sz w:val="25"/>
                <w:szCs w:val="25"/>
              </w:rPr>
              <w:lastRenderedPageBreak/>
              <w:t>thoại bằng tay khi đang điều khiển phương tiện di chuyển.</w:t>
            </w:r>
            <w:r w:rsidRPr="00421BDA">
              <w:rPr>
                <w:rFonts w:ascii="Times New Roman" w:eastAsia="Times New Roman" w:hAnsi="Times New Roman" w:cs="Times New Roman"/>
                <w:sz w:val="25"/>
                <w:szCs w:val="25"/>
              </w:rPr>
              <w:t xml:space="preserve">Tuy nhiên, thực hiện nghĩa vụ thành viên Công ước 1968, dự thảo đang dự thảo theo </w:t>
            </w:r>
            <w:r w:rsidR="005360FA" w:rsidRPr="00421BDA">
              <w:rPr>
                <w:rFonts w:ascii="Times New Roman" w:eastAsia="Times New Roman" w:hAnsi="Times New Roman" w:cs="Times New Roman"/>
                <w:sz w:val="25"/>
                <w:szCs w:val="25"/>
              </w:rPr>
              <w:t>02 phương án:     PA1. Xin được giữa nguyên theo Dự thảo, có bổ sung thêm c</w:t>
            </w:r>
            <w:r w:rsidR="00986319" w:rsidRPr="00421BDA">
              <w:rPr>
                <w:rFonts w:ascii="Times New Roman" w:eastAsia="Times New Roman" w:hAnsi="Times New Roman" w:cs="Times New Roman"/>
                <w:sz w:val="25"/>
                <w:szCs w:val="25"/>
              </w:rPr>
              <w:t>ụ</w:t>
            </w:r>
            <w:r w:rsidR="005360FA" w:rsidRPr="00421BDA">
              <w:rPr>
                <w:rFonts w:ascii="Times New Roman" w:eastAsia="Times New Roman" w:hAnsi="Times New Roman" w:cs="Times New Roman"/>
                <w:sz w:val="25"/>
                <w:szCs w:val="25"/>
              </w:rPr>
              <w:t>m từ “di chuyển” cho chính xác hơn.</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PA2. Theo quy định tại Khoản 6 Điều 8 Công ước Giao thông, quy định cấm người điều khiển phương tiện sử d</w:t>
            </w:r>
            <w:r w:rsidR="00053BDA" w:rsidRPr="00421BDA">
              <w:rPr>
                <w:rFonts w:ascii="Times New Roman" w:eastAsia="Times New Roman" w:hAnsi="Times New Roman" w:cs="Times New Roman"/>
                <w:sz w:val="25"/>
                <w:szCs w:val="25"/>
              </w:rPr>
              <w:t>ụ</w:t>
            </w:r>
            <w:r w:rsidRPr="00421BDA">
              <w:rPr>
                <w:rFonts w:ascii="Times New Roman" w:eastAsia="Times New Roman" w:hAnsi="Times New Roman" w:cs="Times New Roman"/>
                <w:sz w:val="25"/>
                <w:szCs w:val="25"/>
              </w:rPr>
              <w:t>ng điện thoại</w:t>
            </w:r>
            <w:r w:rsidR="00986319" w:rsidRPr="00421BDA">
              <w:rPr>
                <w:rFonts w:ascii="Times New Roman" w:eastAsia="Times New Roman" w:hAnsi="Times New Roman" w:cs="Times New Roman"/>
                <w:sz w:val="25"/>
                <w:szCs w:val="25"/>
              </w:rPr>
              <w:t xml:space="preserve"> (kể cả sử dụng thiết bị rảnh tay)</w:t>
            </w:r>
            <w:r w:rsidRPr="00421BDA">
              <w:rPr>
                <w:rFonts w:ascii="Times New Roman" w:eastAsia="Times New Roman" w:hAnsi="Times New Roman" w:cs="Times New Roman"/>
                <w:sz w:val="25"/>
                <w:szCs w:val="25"/>
              </w:rPr>
              <w:t xml:space="preserve"> khi đang điều khiển phương tiện</w:t>
            </w:r>
            <w:r w:rsidR="00986319" w:rsidRPr="00421BDA">
              <w:rPr>
                <w:rFonts w:ascii="Times New Roman" w:eastAsia="Times New Roman" w:hAnsi="Times New Roman" w:cs="Times New Roman"/>
                <w:sz w:val="25"/>
                <w:szCs w:val="25"/>
              </w:rPr>
              <w:t xml:space="preserve"> di chuyển</w:t>
            </w:r>
            <w:r w:rsidRPr="00421BDA">
              <w:rPr>
                <w:rFonts w:ascii="Times New Roman" w:eastAsia="Times New Roman" w:hAnsi="Times New Roman" w:cs="Times New Roman"/>
                <w:sz w:val="25"/>
                <w:szCs w:val="25"/>
              </w:rPr>
              <w:t xml:space="preserve">. </w:t>
            </w:r>
          </w:p>
        </w:tc>
        <w:tc>
          <w:tcPr>
            <w:tcW w:w="3261" w:type="dxa"/>
          </w:tcPr>
          <w:p w:rsidR="005360FA" w:rsidRPr="00421BDA" w:rsidRDefault="00053BD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Pa1: </w:t>
            </w:r>
            <w:r w:rsidR="005360FA" w:rsidRPr="00421BDA">
              <w:rPr>
                <w:rFonts w:ascii="Times New Roman" w:eastAsia="Times New Roman" w:hAnsi="Times New Roman" w:cs="Times New Roman"/>
                <w:sz w:val="25"/>
                <w:szCs w:val="25"/>
              </w:rPr>
              <w:t xml:space="preserve">26. Dùng tay sử dụng điện thoại di động khi điều khiển phương tiện di chuyển </w:t>
            </w:r>
            <w:r w:rsidR="005360FA" w:rsidRPr="00421BDA">
              <w:rPr>
                <w:rFonts w:ascii="Times New Roman" w:eastAsia="Times New Roman" w:hAnsi="Times New Roman" w:cs="Times New Roman"/>
                <w:sz w:val="25"/>
                <w:szCs w:val="25"/>
              </w:rPr>
              <w:lastRenderedPageBreak/>
              <w:t>trên đường bộ.</w:t>
            </w:r>
          </w:p>
          <w:p w:rsidR="00053BDA" w:rsidRPr="00421BDA" w:rsidRDefault="00053BD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Pa2: Sử dụng điện thoại di động khi điều khiển phương tiện di chuyển trên đường bộ.</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Khoản 6 Điều 8 Công ước Giao thông </w:t>
            </w:r>
            <w:r w:rsidR="00AD0F2A" w:rsidRPr="00421BDA">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trong bất kỳ trường hợp nào Luật quốc gia cũng phải quy định tất cả người điều khiển phương tiện cơ giới hoặc xe đạp máy không được sử dụng điện thoại di động trong khi phương tiện đang di chuyển</w:t>
            </w:r>
            <w:r w:rsidR="00AD0F2A" w:rsidRPr="00421BDA">
              <w:rPr>
                <w:rFonts w:ascii="Times New Roman" w:eastAsia="Times New Roman" w:hAnsi="Times New Roman" w:cs="Times New Roman"/>
                <w:sz w:val="25"/>
                <w:szCs w:val="25"/>
              </w:rPr>
              <w:t>”.</w:t>
            </w:r>
          </w:p>
        </w:tc>
      </w:tr>
      <w:tr w:rsidR="0099785B" w:rsidRPr="00421BDA" w:rsidTr="00B53F00">
        <w:trPr>
          <w:trHeight w:val="72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064AA1">
            <w:pPr>
              <w:pStyle w:val="Vnbnnidung0"/>
              <w:tabs>
                <w:tab w:val="left" w:pos="1237"/>
              </w:tabs>
              <w:spacing w:line="320" w:lineRule="exact"/>
              <w:ind w:firstLine="0"/>
              <w:jc w:val="both"/>
              <w:rPr>
                <w:sz w:val="25"/>
                <w:szCs w:val="25"/>
              </w:rPr>
            </w:pPr>
            <w:r w:rsidRPr="00421BDA">
              <w:rPr>
                <w:sz w:val="25"/>
                <w:szCs w:val="25"/>
              </w:rPr>
              <w:t xml:space="preserve">- </w:t>
            </w:r>
            <w:r w:rsidRPr="00421BDA">
              <w:rPr>
                <w:b/>
                <w:sz w:val="25"/>
                <w:szCs w:val="25"/>
              </w:rPr>
              <w:t>Sở GTVT Hưng Yên:</w:t>
            </w:r>
            <w:r w:rsidRPr="00421BDA">
              <w:rPr>
                <w:sz w:val="25"/>
                <w:szCs w:val="25"/>
              </w:rPr>
              <w:t xml:space="preserve"> Khoản 26, Điều 9. Các hành vi bị nghiêm cấm: </w:t>
            </w:r>
            <w:r w:rsidR="00064AA1">
              <w:rPr>
                <w:sz w:val="25"/>
                <w:szCs w:val="25"/>
              </w:rPr>
              <w:t>d</w:t>
            </w:r>
            <w:r w:rsidRPr="00421BDA">
              <w:rPr>
                <w:sz w:val="25"/>
                <w:szCs w:val="25"/>
              </w:rPr>
              <w:t xml:space="preserve">ùng tay sử dụng điện thoại di động khi </w:t>
            </w:r>
            <w:r w:rsidRPr="00421BDA">
              <w:rPr>
                <w:i/>
                <w:iCs/>
                <w:sz w:val="25"/>
                <w:szCs w:val="25"/>
              </w:rPr>
              <w:t>đang</w:t>
            </w:r>
            <w:r w:rsidRPr="00421BDA">
              <w:rPr>
                <w:sz w:val="25"/>
                <w:szCs w:val="25"/>
              </w:rPr>
              <w:t xml:space="preserve"> điều khi</w:t>
            </w:r>
            <w:r w:rsidR="00AD0F2A" w:rsidRPr="00421BDA">
              <w:rPr>
                <w:sz w:val="25"/>
                <w:szCs w:val="25"/>
              </w:rPr>
              <w:t>ể</w:t>
            </w:r>
            <w:r w:rsidRPr="00421BDA">
              <w:rPr>
                <w:sz w:val="25"/>
                <w:szCs w:val="25"/>
              </w:rPr>
              <w:t>n phương tiện tham gia giao thông (bổ sung in nghiêng).</w:t>
            </w:r>
          </w:p>
        </w:tc>
        <w:tc>
          <w:tcPr>
            <w:tcW w:w="3545" w:type="dxa"/>
          </w:tcPr>
          <w:p w:rsidR="005360FA" w:rsidRPr="00421BDA" w:rsidRDefault="00AD0F2A" w:rsidP="00385378">
            <w:pPr>
              <w:spacing w:line="320" w:lineRule="exact"/>
              <w:jc w:val="both"/>
              <w:rPr>
                <w:rFonts w:ascii="Times New Roman" w:eastAsia="Times New Roman" w:hAnsi="Times New Roman" w:cs="Times New Roman"/>
                <w:sz w:val="25"/>
                <w:szCs w:val="25"/>
                <w:highlight w:val="red"/>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bổ sung cụm từ “</w:t>
            </w:r>
            <w:r w:rsidRPr="00421BDA">
              <w:rPr>
                <w:rFonts w:ascii="Times New Roman" w:eastAsia="Times New Roman" w:hAnsi="Times New Roman" w:cs="Times New Roman"/>
                <w:i/>
                <w:sz w:val="25"/>
                <w:szCs w:val="25"/>
              </w:rPr>
              <w:t>di chuyển</w:t>
            </w:r>
            <w:r w:rsidRPr="00421BDA">
              <w:rPr>
                <w:rFonts w:ascii="Times New Roman" w:eastAsia="Times New Roman" w:hAnsi="Times New Roman" w:cs="Times New Roman"/>
                <w:sz w:val="25"/>
                <w:szCs w:val="25"/>
              </w:rPr>
              <w:t xml:space="preserve"> trên đường bộ”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highlight w:val="red"/>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27. Ném gạch, đất, đá, cát, hoặc vật thể khác vào người, phương tiện đang tham gia giao thông đường bộ.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28. Điều khiển phương tiện cơ giới đi song song gây cản trở giao thông đường bộ.</w:t>
            </w:r>
          </w:p>
        </w:tc>
        <w:tc>
          <w:tcPr>
            <w:tcW w:w="4112" w:type="dxa"/>
          </w:tcPr>
          <w:p w:rsidR="005360FA" w:rsidRPr="00421BDA" w:rsidRDefault="008B14FF" w:rsidP="00385378">
            <w:pPr>
              <w:pStyle w:val="CommentText"/>
              <w:spacing w:after="0" w:line="320" w:lineRule="exact"/>
              <w:jc w:val="both"/>
              <w:rPr>
                <w:sz w:val="25"/>
                <w:szCs w:val="25"/>
              </w:rPr>
            </w:pPr>
            <w:r w:rsidRPr="00421BDA">
              <w:rPr>
                <w:rFonts w:eastAsia="Times New Roman"/>
                <w:b/>
                <w:sz w:val="25"/>
                <w:szCs w:val="25"/>
              </w:rPr>
              <w:t xml:space="preserve">- </w:t>
            </w:r>
            <w:r w:rsidR="005360FA" w:rsidRPr="00421BDA">
              <w:rPr>
                <w:rFonts w:eastAsia="Times New Roman"/>
                <w:b/>
                <w:sz w:val="25"/>
                <w:szCs w:val="25"/>
              </w:rPr>
              <w:t>Vụ Pháp luật (VP Chính phủ):</w:t>
            </w:r>
            <w:r w:rsidR="00C65FC8">
              <w:rPr>
                <w:sz w:val="25"/>
                <w:szCs w:val="25"/>
              </w:rPr>
              <w:t>v</w:t>
            </w:r>
            <w:r w:rsidR="005360FA" w:rsidRPr="00421BDA">
              <w:rPr>
                <w:sz w:val="25"/>
                <w:szCs w:val="25"/>
              </w:rPr>
              <w:t>iết chưa rõ, song song với gì?</w:t>
            </w:r>
          </w:p>
          <w:p w:rsidR="008B14FF" w:rsidRPr="00421BDA" w:rsidRDefault="008B14FF" w:rsidP="00C65FC8">
            <w:pPr>
              <w:pStyle w:val="Vnbnnidung0"/>
              <w:tabs>
                <w:tab w:val="left" w:pos="1237"/>
              </w:tabs>
              <w:spacing w:line="320" w:lineRule="exact"/>
              <w:ind w:firstLine="0"/>
              <w:jc w:val="both"/>
              <w:rPr>
                <w:sz w:val="25"/>
                <w:szCs w:val="25"/>
              </w:rPr>
            </w:pPr>
            <w:r w:rsidRPr="00421BDA">
              <w:rPr>
                <w:b/>
                <w:sz w:val="25"/>
                <w:szCs w:val="25"/>
              </w:rPr>
              <w:t xml:space="preserve">- Sở GTVT Đăk Nông: </w:t>
            </w:r>
            <w:r w:rsidR="00C65FC8">
              <w:rPr>
                <w:sz w:val="25"/>
                <w:szCs w:val="25"/>
              </w:rPr>
              <w:t>đ</w:t>
            </w:r>
            <w:r w:rsidRPr="00421BDA">
              <w:rPr>
                <w:sz w:val="25"/>
                <w:szCs w:val="25"/>
              </w:rPr>
              <w:t xml:space="preserve">ề nghị thay </w:t>
            </w:r>
            <w:r w:rsidRPr="00421BDA">
              <w:rPr>
                <w:sz w:val="25"/>
                <w:szCs w:val="25"/>
              </w:rPr>
              <w:lastRenderedPageBreak/>
              <w:t xml:space="preserve">cụm từ “đi song song” bằng cụm từ “cố ý” </w:t>
            </w:r>
          </w:p>
        </w:tc>
        <w:tc>
          <w:tcPr>
            <w:tcW w:w="3545" w:type="dxa"/>
          </w:tcPr>
          <w:p w:rsidR="005360FA" w:rsidRPr="00421BDA" w:rsidRDefault="005360FA" w:rsidP="00385378">
            <w:pPr>
              <w:spacing w:line="320" w:lineRule="exact"/>
              <w:jc w:val="both"/>
              <w:rPr>
                <w:rFonts w:ascii="Times New Roman" w:eastAsia="Times New Roman" w:hAnsi="Times New Roman" w:cs="Times New Roman"/>
                <w:b/>
                <w:sz w:val="25"/>
                <w:szCs w:val="25"/>
              </w:rPr>
            </w:pPr>
            <w:r w:rsidRPr="00756080">
              <w:rPr>
                <w:rFonts w:ascii="Times New Roman" w:eastAsia="Times New Roman" w:hAnsi="Times New Roman" w:cs="Times New Roman"/>
                <w:b/>
                <w:sz w:val="25"/>
                <w:szCs w:val="25"/>
              </w:rPr>
              <w:lastRenderedPageBreak/>
              <w:t>Tiếp thu</w:t>
            </w:r>
            <w:r w:rsidR="008B14FF" w:rsidRPr="00421BDA">
              <w:rPr>
                <w:rFonts w:ascii="Times New Roman" w:eastAsia="Times New Roman" w:hAnsi="Times New Roman" w:cs="Times New Roman"/>
                <w:sz w:val="25"/>
                <w:szCs w:val="25"/>
              </w:rPr>
              <w:t xml:space="preserve">: chỉnh lý trong dự thảo  Luật theo hướng “đi song song với </w:t>
            </w:r>
            <w:r w:rsidR="008B14FF" w:rsidRPr="00421BDA">
              <w:rPr>
                <w:rFonts w:ascii="Times New Roman" w:eastAsia="Times New Roman" w:hAnsi="Times New Roman" w:cs="Times New Roman"/>
                <w:b/>
                <w:sz w:val="25"/>
                <w:szCs w:val="25"/>
              </w:rPr>
              <w:t xml:space="preserve">phương tiện bên phải, cố </w:t>
            </w:r>
            <w:r w:rsidR="008B14FF" w:rsidRPr="00421BDA">
              <w:rPr>
                <w:rFonts w:ascii="Times New Roman" w:eastAsia="Times New Roman" w:hAnsi="Times New Roman" w:cs="Times New Roman"/>
                <w:b/>
                <w:sz w:val="25"/>
                <w:szCs w:val="25"/>
              </w:rPr>
              <w:lastRenderedPageBreak/>
              <w:t>ý</w:t>
            </w:r>
            <w:r w:rsidR="008B14FF"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28. Điều khiển phương tiện cơ giới đi song song </w:t>
            </w:r>
            <w:r w:rsidRPr="00C146BE">
              <w:rPr>
                <w:rFonts w:ascii="Times New Roman" w:eastAsia="Times New Roman" w:hAnsi="Times New Roman" w:cs="Times New Roman"/>
                <w:b/>
                <w:i/>
                <w:sz w:val="25"/>
                <w:szCs w:val="25"/>
              </w:rPr>
              <w:t>với phương tiện bên phải, cố ý</w:t>
            </w: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lastRenderedPageBreak/>
              <w:t>gây cản trở giao thông đường bộ.</w:t>
            </w:r>
          </w:p>
        </w:tc>
      </w:tr>
      <w:tr w:rsidR="0099785B" w:rsidRPr="00421BDA" w:rsidTr="00064AA1">
        <w:trPr>
          <w:trHeight w:val="282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pStyle w:val="Vnbnnidung0"/>
              <w:tabs>
                <w:tab w:val="left" w:pos="1237"/>
              </w:tabs>
              <w:spacing w:line="320" w:lineRule="exact"/>
              <w:ind w:firstLine="0"/>
              <w:jc w:val="both"/>
              <w:rPr>
                <w:sz w:val="25"/>
                <w:szCs w:val="25"/>
              </w:rPr>
            </w:pPr>
            <w:r w:rsidRPr="00421BDA">
              <w:rPr>
                <w:sz w:val="25"/>
                <w:szCs w:val="25"/>
              </w:rPr>
              <w:t xml:space="preserve">- </w:t>
            </w:r>
            <w:r w:rsidRPr="00421BDA">
              <w:rPr>
                <w:b/>
                <w:sz w:val="25"/>
                <w:szCs w:val="25"/>
              </w:rPr>
              <w:t>Sở GTVT Hưng Yên</w:t>
            </w:r>
            <w:r w:rsidRPr="00421BDA">
              <w:rPr>
                <w:sz w:val="25"/>
                <w:szCs w:val="25"/>
              </w:rPr>
              <w:t xml:space="preserve">: </w:t>
            </w:r>
            <w:r w:rsidR="00C65FC8">
              <w:rPr>
                <w:sz w:val="25"/>
                <w:szCs w:val="25"/>
              </w:rPr>
              <w:t>đ</w:t>
            </w:r>
            <w:r w:rsidRPr="00421BDA">
              <w:rPr>
                <w:sz w:val="25"/>
                <w:szCs w:val="25"/>
              </w:rPr>
              <w:t>iều khiển phương tiện cơ giới đi song song gây cản trở giao thông đường bộ (hành vi này thường xuyên xảy ra đối với học sinh, sinh vỉên sử dụng</w:t>
            </w:r>
            <w:r w:rsidR="008B14FF" w:rsidRPr="00421BDA">
              <w:rPr>
                <w:sz w:val="25"/>
                <w:szCs w:val="25"/>
              </w:rPr>
              <w:t xml:space="preserve"> xe máy điện, xe đạp điện..). Đề</w:t>
            </w:r>
            <w:r w:rsidRPr="00421BDA">
              <w:rPr>
                <w:sz w:val="25"/>
                <w:szCs w:val="25"/>
              </w:rPr>
              <w:t xml:space="preserve"> nghị điều chỉnh: </w:t>
            </w:r>
            <w:r w:rsidR="008B14FF" w:rsidRPr="00421BDA">
              <w:rPr>
                <w:sz w:val="25"/>
                <w:szCs w:val="25"/>
              </w:rPr>
              <w:t>điều khiến phương tiện cơ giớ</w:t>
            </w:r>
            <w:r w:rsidRPr="00421BDA">
              <w:rPr>
                <w:sz w:val="25"/>
                <w:szCs w:val="25"/>
              </w:rPr>
              <w:t>i đỉ song song, đi thành nhỏm kéo dài gây cản trở giao thông đường bộ.</w:t>
            </w:r>
          </w:p>
        </w:tc>
        <w:tc>
          <w:tcPr>
            <w:tcW w:w="3545" w:type="dxa"/>
          </w:tcPr>
          <w:p w:rsidR="005360FA" w:rsidRPr="00421BDA" w:rsidRDefault="00C3088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008B14FF" w:rsidRPr="00421BDA">
              <w:rPr>
                <w:rFonts w:ascii="Times New Roman" w:eastAsia="Times New Roman" w:hAnsi="Times New Roman" w:cs="Times New Roman"/>
                <w:sz w:val="25"/>
                <w:szCs w:val="25"/>
              </w:rPr>
              <w:t>p</w:t>
            </w:r>
            <w:r w:rsidR="005360FA" w:rsidRPr="00421BDA">
              <w:rPr>
                <w:rFonts w:ascii="Times New Roman" w:eastAsia="Times New Roman" w:hAnsi="Times New Roman" w:cs="Times New Roman"/>
                <w:sz w:val="25"/>
                <w:szCs w:val="25"/>
              </w:rPr>
              <w:t>hương tiện lưu thông trên đường bộ theo chiều đường, làn đường, tạo thành dòng phương tiện.</w:t>
            </w:r>
            <w:r w:rsidR="008B14FF" w:rsidRPr="00421BDA">
              <w:rPr>
                <w:rFonts w:ascii="Times New Roman" w:eastAsia="Times New Roman" w:hAnsi="Times New Roman" w:cs="Times New Roman"/>
                <w:sz w:val="25"/>
                <w:szCs w:val="25"/>
              </w:rPr>
              <w:t xml:space="preserve"> Do vậy, việc bổ sung cụm từ </w:t>
            </w:r>
            <w:r w:rsidRPr="00421BDA">
              <w:rPr>
                <w:rFonts w:ascii="Times New Roman" w:eastAsia="Times New Roman" w:hAnsi="Times New Roman" w:cs="Times New Roman"/>
                <w:sz w:val="25"/>
                <w:szCs w:val="25"/>
              </w:rPr>
              <w:t>“đi thành nhóm kéo dài” là không cần thiết, do vậy đề nghị giữ nguyên như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29. Quay đầu, lùi xe, đi ngược chiều trên đường cao tốc.</w:t>
            </w:r>
          </w:p>
        </w:tc>
        <w:tc>
          <w:tcPr>
            <w:tcW w:w="4112" w:type="dxa"/>
          </w:tcPr>
          <w:p w:rsidR="005360FA" w:rsidRPr="00421BDA" w:rsidRDefault="005360FA" w:rsidP="00385378">
            <w:pPr>
              <w:spacing w:line="320" w:lineRule="exact"/>
              <w:jc w:val="both"/>
              <w:rPr>
                <w:rFonts w:ascii="Times New Roman" w:eastAsia="Times New Roman" w:hAnsi="Times New Roman" w:cs="Times New Roman"/>
                <w:b/>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Ninh Bình</w:t>
            </w:r>
            <w:r w:rsidRPr="00421BDA">
              <w:rPr>
                <w:rFonts w:ascii="Times New Roman" w:eastAsia="Times New Roman" w:hAnsi="Times New Roman" w:cs="Times New Roman"/>
                <w:sz w:val="25"/>
                <w:szCs w:val="25"/>
              </w:rPr>
              <w:t xml:space="preserve">: đề nghị bổ sung thành </w:t>
            </w:r>
            <w:r w:rsidRPr="00421BDA">
              <w:rPr>
                <w:rFonts w:ascii="Times New Roman" w:eastAsia="Times New Roman" w:hAnsi="Times New Roman" w:cs="Times New Roman"/>
                <w:i/>
                <w:sz w:val="25"/>
                <w:szCs w:val="25"/>
              </w:rPr>
              <w:t>“Quay đầu, lùi xe, đi ngược chiều trên đường cao tốc, đường cấm đi ngược chiều, trong hầm đường bộ, trên cầu, gầm cầu vượt”.</w:t>
            </w:r>
          </w:p>
          <w:p w:rsidR="00C30889" w:rsidRPr="00421BDA" w:rsidRDefault="00C30889" w:rsidP="00385378">
            <w:pPr>
              <w:spacing w:line="320" w:lineRule="exact"/>
              <w:jc w:val="both"/>
              <w:rPr>
                <w:rFonts w:ascii="Times New Roman" w:eastAsia="Times New Roman" w:hAnsi="Times New Roman" w:cs="Times New Roman"/>
                <w:b/>
                <w:i/>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Nam Định</w:t>
            </w:r>
            <w:r w:rsidRPr="00421BDA">
              <w:rPr>
                <w:rFonts w:ascii="Times New Roman" w:eastAsia="Times New Roman" w:hAnsi="Times New Roman" w:cs="Times New Roman"/>
                <w:iCs/>
                <w:sz w:val="25"/>
                <w:szCs w:val="25"/>
              </w:rPr>
              <w:t xml:space="preserve">: </w:t>
            </w:r>
            <w:r w:rsidRPr="00421BDA">
              <w:rPr>
                <w:rFonts w:ascii="Times New Roman" w:hAnsi="Times New Roman" w:cs="Times New Roman"/>
                <w:sz w:val="25"/>
                <w:szCs w:val="25"/>
              </w:rPr>
              <w:t>bổ sung vào cuối Khoản 29 cụm từ “đường cấm đi ngược chiều, trong hầm đường bộ, trên cầu, gầm cầu vượt.</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Ủy ban quản lý vốn nhà nước tại doanh nghiệp:</w:t>
            </w:r>
            <w:r w:rsidRPr="00421BDA">
              <w:rPr>
                <w:rFonts w:ascii="Times New Roman" w:eastAsia="Times New Roman" w:hAnsi="Times New Roman" w:cs="Times New Roman"/>
                <w:sz w:val="25"/>
                <w:szCs w:val="25"/>
              </w:rPr>
              <w:t xml:space="preserve"> đề nghị bổ sung thêm quy định chặt chẽ hơn điều khoản này: trừ trường hợp khẩn cấp ảnh hưởng tới tính mạng con người, nhiệm vụ quốc phong an ninh hoặc khi ùn tắc (22/5/2020)</w:t>
            </w:r>
          </w:p>
        </w:tc>
        <w:tc>
          <w:tcPr>
            <w:tcW w:w="3545" w:type="dxa"/>
          </w:tcPr>
          <w:p w:rsidR="00C30889" w:rsidRPr="00421BDA" w:rsidRDefault="00C146BE"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 </w:t>
            </w:r>
            <w:r w:rsidR="00C30889" w:rsidRPr="00421BDA">
              <w:rPr>
                <w:rFonts w:ascii="Times New Roman" w:eastAsia="Times New Roman" w:hAnsi="Times New Roman" w:cs="Times New Roman"/>
                <w:b/>
                <w:sz w:val="25"/>
                <w:szCs w:val="25"/>
              </w:rPr>
              <w:t>Giải trình:</w:t>
            </w:r>
            <w:r w:rsidR="008D5382">
              <w:rPr>
                <w:rFonts w:ascii="Times New Roman" w:eastAsia="Times New Roman" w:hAnsi="Times New Roman" w:cs="Times New Roman"/>
                <w:b/>
                <w:sz w:val="25"/>
                <w:szCs w:val="25"/>
              </w:rPr>
              <w:t xml:space="preserve"> </w:t>
            </w:r>
            <w:r w:rsidR="00C30889" w:rsidRPr="00421BDA">
              <w:rPr>
                <w:rFonts w:ascii="Times New Roman" w:eastAsia="Times New Roman" w:hAnsi="Times New Roman" w:cs="Times New Roman"/>
                <w:b/>
                <w:sz w:val="25"/>
                <w:szCs w:val="25"/>
              </w:rPr>
              <w:t>v</w:t>
            </w:r>
            <w:r w:rsidR="005360FA" w:rsidRPr="00421BDA">
              <w:rPr>
                <w:rFonts w:ascii="Times New Roman" w:eastAsia="Times New Roman" w:hAnsi="Times New Roman" w:cs="Times New Roman"/>
                <w:sz w:val="25"/>
                <w:szCs w:val="25"/>
              </w:rPr>
              <w:t>iệc lưu thông trong hầm đường bộ, cầu, gầm cầu vượt đã có quy định riêng tại các Điều 21 (chuyển hướng xe), Điều 36 (giao thông trong hầm đường bộ)</w:t>
            </w:r>
            <w:r w:rsidR="00C30889" w:rsidRPr="00421BDA">
              <w:rPr>
                <w:rFonts w:ascii="Times New Roman" w:eastAsia="Times New Roman" w:hAnsi="Times New Roman" w:cs="Times New Roman"/>
                <w:sz w:val="25"/>
                <w:szCs w:val="25"/>
              </w:rPr>
              <w:t>, vì vậy, đề nghị giữ nguyên như dự thảo</w:t>
            </w:r>
            <w:r>
              <w:rPr>
                <w:rFonts w:ascii="Times New Roman" w:eastAsia="Times New Roman" w:hAnsi="Times New Roman" w:cs="Times New Roman"/>
                <w:sz w:val="25"/>
                <w:szCs w:val="25"/>
              </w:rPr>
              <w:t xml:space="preserve"> Luật</w:t>
            </w:r>
            <w:r w:rsidR="00C30889" w:rsidRPr="00421BDA">
              <w:rPr>
                <w:rFonts w:ascii="Times New Roman" w:eastAsia="Times New Roman" w:hAnsi="Times New Roman" w:cs="Times New Roman"/>
                <w:sz w:val="25"/>
                <w:szCs w:val="25"/>
              </w:rPr>
              <w:t>.</w:t>
            </w:r>
          </w:p>
          <w:p w:rsidR="00C30889" w:rsidRPr="00421BDA" w:rsidRDefault="00C30889" w:rsidP="00385378">
            <w:pPr>
              <w:spacing w:line="320" w:lineRule="exact"/>
              <w:jc w:val="both"/>
              <w:rPr>
                <w:rFonts w:ascii="Times New Roman" w:eastAsia="Times New Roman" w:hAnsi="Times New Roman" w:cs="Times New Roman"/>
                <w:sz w:val="25"/>
                <w:szCs w:val="25"/>
              </w:rPr>
            </w:pPr>
          </w:p>
          <w:p w:rsidR="00C30889" w:rsidRPr="00421BDA" w:rsidRDefault="00C30889" w:rsidP="00385378">
            <w:pPr>
              <w:spacing w:line="320" w:lineRule="exact"/>
              <w:jc w:val="both"/>
              <w:rPr>
                <w:rFonts w:ascii="Times New Roman" w:eastAsia="Times New Roman" w:hAnsi="Times New Roman" w:cs="Times New Roman"/>
                <w:sz w:val="25"/>
                <w:szCs w:val="25"/>
              </w:rPr>
            </w:pPr>
          </w:p>
          <w:p w:rsidR="005360FA" w:rsidRPr="00421BDA" w:rsidRDefault="00C146BE"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 </w:t>
            </w:r>
            <w:r w:rsidR="00C30889" w:rsidRPr="00421BDA">
              <w:rPr>
                <w:rFonts w:ascii="Times New Roman" w:eastAsia="Times New Roman" w:hAnsi="Times New Roman" w:cs="Times New Roman"/>
                <w:b/>
                <w:sz w:val="25"/>
                <w:szCs w:val="25"/>
              </w:rPr>
              <w:t>Giải trình</w:t>
            </w:r>
            <w:r w:rsidR="00C30889" w:rsidRPr="00421BDA">
              <w:rPr>
                <w:rFonts w:ascii="Times New Roman" w:eastAsia="Times New Roman" w:hAnsi="Times New Roman" w:cs="Times New Roman"/>
                <w:sz w:val="25"/>
                <w:szCs w:val="25"/>
              </w:rPr>
              <w:t>:</w:t>
            </w:r>
            <w:r w:rsidR="008D5382">
              <w:rPr>
                <w:rFonts w:ascii="Times New Roman" w:eastAsia="Times New Roman" w:hAnsi="Times New Roman" w:cs="Times New Roman"/>
                <w:sz w:val="25"/>
                <w:szCs w:val="25"/>
              </w:rPr>
              <w:t xml:space="preserve"> </w:t>
            </w:r>
            <w:r w:rsidR="005360FA" w:rsidRPr="00421BDA">
              <w:rPr>
                <w:rFonts w:ascii="Times New Roman" w:eastAsia="Times New Roman" w:hAnsi="Times New Roman" w:cs="Times New Roman"/>
                <w:sz w:val="25"/>
                <w:szCs w:val="25"/>
              </w:rPr>
              <w:t xml:space="preserve">việc quay đầu, lùi xe, đi ngược chiều trên đường cao tốc là hành vi đặc biệt nguy hiểm cần quy định nghiêm cấm với mọi đối tượng tham gia giao thông trên đường cao tốc do tốc độ khai thác trên đường cao tốc rất cao. Ngoài nội dung nghiêm </w:t>
            </w:r>
            <w:r w:rsidR="005360FA" w:rsidRPr="00421BDA">
              <w:rPr>
                <w:rFonts w:ascii="Times New Roman" w:eastAsia="Times New Roman" w:hAnsi="Times New Roman" w:cs="Times New Roman"/>
                <w:sz w:val="25"/>
                <w:szCs w:val="25"/>
              </w:rPr>
              <w:lastRenderedPageBreak/>
              <w:t>cấm được quy định tại Điều này, Dự thảo đã quy định chi tiết hơn tại Điều 35 về các quy tắc tham gia giao thông trên đường cao tốc.</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pStyle w:val="Heading1"/>
              <w:spacing w:line="320" w:lineRule="exact"/>
              <w:rPr>
                <w:color w:val="auto"/>
              </w:rPr>
            </w:pPr>
            <w:r w:rsidRPr="00421BDA">
              <w:rPr>
                <w:color w:val="auto"/>
              </w:rPr>
              <w:lastRenderedPageBreak/>
              <w:t>Chương II</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QUY TẮC GIAO THÔNG ĐƯỜNG BỘ</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Cục QLĐB III: </w:t>
            </w:r>
            <w:r w:rsidRPr="00421BDA">
              <w:rPr>
                <w:rFonts w:ascii="Times New Roman" w:hAnsi="Times New Roman" w:cs="Times New Roman"/>
                <w:spacing w:val="-6"/>
                <w:sz w:val="25"/>
                <w:szCs w:val="25"/>
              </w:rPr>
              <w:t xml:space="preserve">đề nghị sửa đổi, bổ sung tên của Chương II: QUY TẮC GIAO THÔNG ĐƯỜNG BỘ thành </w:t>
            </w:r>
            <w:r w:rsidRPr="00421BDA">
              <w:rPr>
                <w:rFonts w:ascii="Times New Roman" w:hAnsi="Times New Roman" w:cs="Times New Roman"/>
                <w:b/>
                <w:i/>
                <w:spacing w:val="-6"/>
                <w:sz w:val="25"/>
                <w:szCs w:val="25"/>
              </w:rPr>
              <w:t>QUY TẮC, QUY ĐỊNH GIAO THÔNG ĐƯỜNG BỘ.</w:t>
            </w:r>
            <w:r w:rsidRPr="00421BDA">
              <w:rPr>
                <w:rFonts w:ascii="Times New Roman" w:hAnsi="Times New Roman" w:cs="Times New Roman"/>
                <w:sz w:val="25"/>
                <w:szCs w:val="25"/>
              </w:rPr>
              <w:t xml:space="preserve">Lý do: </w:t>
            </w:r>
            <w:r w:rsidR="00C65FC8">
              <w:rPr>
                <w:rFonts w:ascii="Times New Roman" w:hAnsi="Times New Roman" w:cs="Times New Roman"/>
                <w:sz w:val="25"/>
                <w:szCs w:val="25"/>
              </w:rPr>
              <w:t>n</w:t>
            </w:r>
            <w:r w:rsidRPr="00421BDA">
              <w:rPr>
                <w:rFonts w:ascii="Times New Roman" w:hAnsi="Times New Roman" w:cs="Times New Roman"/>
                <w:sz w:val="25"/>
                <w:szCs w:val="25"/>
              </w:rPr>
              <w:t>goài quy tắc chung ở Điều 10, các Điều còn lại là các quy định.</w:t>
            </w:r>
          </w:p>
        </w:tc>
        <w:tc>
          <w:tcPr>
            <w:tcW w:w="3545" w:type="dxa"/>
          </w:tcPr>
          <w:p w:rsidR="005360FA" w:rsidRPr="00421BDA" w:rsidRDefault="00F218DE"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q</w:t>
            </w:r>
            <w:r w:rsidR="005360FA" w:rsidRPr="00421BDA">
              <w:rPr>
                <w:rFonts w:ascii="Times New Roman" w:hAnsi="Times New Roman" w:cs="Times New Roman"/>
                <w:spacing w:val="-6"/>
                <w:sz w:val="25"/>
                <w:szCs w:val="25"/>
              </w:rPr>
              <w:t>uy tắc là  các quy định, chuẩn mực buộc mọi người phả</w:t>
            </w:r>
            <w:r w:rsidRPr="00421BDA">
              <w:rPr>
                <w:rFonts w:ascii="Times New Roman" w:hAnsi="Times New Roman" w:cs="Times New Roman"/>
                <w:spacing w:val="-6"/>
                <w:sz w:val="25"/>
                <w:szCs w:val="25"/>
              </w:rPr>
              <w:t>i tuân theo</w:t>
            </w:r>
            <w:r w:rsidR="005360FA" w:rsidRPr="00421BDA">
              <w:rPr>
                <w:rFonts w:ascii="Times New Roman" w:hAnsi="Times New Roman" w:cs="Times New Roman"/>
                <w:spacing w:val="-6"/>
                <w:sz w:val="25"/>
                <w:szCs w:val="25"/>
              </w:rPr>
              <w:t xml:space="preserve">. </w:t>
            </w:r>
            <w:r w:rsidRPr="00421BDA">
              <w:rPr>
                <w:rFonts w:ascii="Times New Roman" w:hAnsi="Times New Roman" w:cs="Times New Roman"/>
                <w:spacing w:val="-6"/>
                <w:sz w:val="25"/>
                <w:szCs w:val="25"/>
              </w:rPr>
              <w:t>Việc sử dụng từ</w:t>
            </w:r>
            <w:r w:rsidR="005360FA" w:rsidRPr="00421BDA">
              <w:rPr>
                <w:rFonts w:ascii="Times New Roman" w:hAnsi="Times New Roman" w:cs="Times New Roman"/>
                <w:spacing w:val="-6"/>
                <w:sz w:val="25"/>
                <w:szCs w:val="25"/>
              </w:rPr>
              <w:t xml:space="preserve"> “Quy tắc” đã bao hàm cả quy định rồi</w:t>
            </w:r>
            <w:r w:rsidRPr="00421BDA">
              <w:rPr>
                <w:rFonts w:ascii="Times New Roman" w:hAnsi="Times New Roman" w:cs="Times New Roman"/>
                <w:spacing w:val="-6"/>
                <w:sz w:val="25"/>
                <w:szCs w:val="25"/>
              </w:rPr>
              <w:t>, vì vậy đ</w:t>
            </w:r>
            <w:r w:rsidR="005360FA" w:rsidRPr="00421BDA">
              <w:rPr>
                <w:rFonts w:ascii="Times New Roman" w:hAnsi="Times New Roman" w:cs="Times New Roman"/>
                <w:spacing w:val="-6"/>
                <w:sz w:val="25"/>
                <w:szCs w:val="25"/>
              </w:rPr>
              <w:t>ề nghị giữ nguyên</w:t>
            </w:r>
            <w:r w:rsidRPr="00421BDA">
              <w:rPr>
                <w:rFonts w:ascii="Times New Roman" w:hAnsi="Times New Roman" w:cs="Times New Roman"/>
                <w:spacing w:val="-6"/>
                <w:sz w:val="25"/>
                <w:szCs w:val="25"/>
              </w:rPr>
              <w:t xml:space="preserve"> như dự thảo</w:t>
            </w:r>
            <w:r w:rsidR="00C146BE">
              <w:rPr>
                <w:rFonts w:ascii="Times New Roman" w:hAnsi="Times New Roman" w:cs="Times New Roman"/>
                <w:spacing w:val="-6"/>
                <w:sz w:val="25"/>
                <w:szCs w:val="25"/>
              </w:rPr>
              <w:t xml:space="preserve">  Luật</w:t>
            </w:r>
            <w:r w:rsidR="005360FA" w:rsidRPr="00421BDA">
              <w:rPr>
                <w:rFonts w:ascii="Times New Roman" w:hAnsi="Times New Roman" w:cs="Times New Roman"/>
                <w:spacing w:val="-6"/>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w:t>
            </w:r>
          </w:p>
        </w:tc>
        <w:tc>
          <w:tcPr>
            <w:tcW w:w="4112" w:type="dxa"/>
          </w:tcPr>
          <w:p w:rsidR="005360FA" w:rsidRPr="00421BDA" w:rsidRDefault="005360FA" w:rsidP="00C65FC8">
            <w:pPr>
              <w:tabs>
                <w:tab w:val="left" w:pos="851"/>
              </w:tabs>
              <w:spacing w:line="320" w:lineRule="exact"/>
              <w:jc w:val="both"/>
              <w:rPr>
                <w:rFonts w:ascii="Times New Roman" w:eastAsia="Calibri" w:hAnsi="Times New Roman" w:cs="Times New Roman"/>
                <w:sz w:val="25"/>
                <w:szCs w:val="25"/>
              </w:rPr>
            </w:pPr>
            <w:r w:rsidRPr="00421BDA">
              <w:rPr>
                <w:rFonts w:ascii="Times New Roman" w:eastAsia="Times New Roman" w:hAnsi="Times New Roman" w:cs="Times New Roman"/>
                <w:b/>
                <w:bCs/>
                <w:sz w:val="25"/>
                <w:szCs w:val="25"/>
              </w:rPr>
              <w:t xml:space="preserve">- Vụ Môi trường: </w:t>
            </w:r>
            <w:r w:rsidR="00C65FC8">
              <w:rPr>
                <w:rFonts w:ascii="Times New Roman" w:eastAsia="Calibri" w:hAnsi="Times New Roman" w:cs="Times New Roman"/>
                <w:sz w:val="25"/>
                <w:szCs w:val="25"/>
              </w:rPr>
              <w:t>q</w:t>
            </w:r>
            <w:r w:rsidRPr="00421BDA">
              <w:rPr>
                <w:rFonts w:ascii="Times New Roman" w:eastAsia="Calibri" w:hAnsi="Times New Roman" w:cs="Times New Roman"/>
                <w:sz w:val="25"/>
                <w:szCs w:val="25"/>
              </w:rPr>
              <w:t>uy tắc giao thông đường bộ trong đô thị và ngoài đô thị có những đặc thù riêng (VD: giữ khoảng cách giữa các xe liền kề trước xe của mình, người đi bộ, sang đường …), do vậy đề nghị cân nhắc bố cục Chương này thành: quy tắc chung, quy tắc giao thông trong đô thị, quy tắc giao thông ngoài đô thị.</w:t>
            </w:r>
          </w:p>
        </w:tc>
        <w:tc>
          <w:tcPr>
            <w:tcW w:w="3545" w:type="dxa"/>
          </w:tcPr>
          <w:p w:rsidR="005360FA" w:rsidRPr="00421BDA" w:rsidRDefault="00F218DE" w:rsidP="00C146BE">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Giải trình</w:t>
            </w:r>
            <w:r w:rsidRPr="00421BDA">
              <w:rPr>
                <w:rFonts w:ascii="Times New Roman" w:eastAsia="Times New Roman" w:hAnsi="Times New Roman" w:cs="Times New Roman"/>
                <w:bCs/>
                <w:sz w:val="25"/>
                <w:szCs w:val="25"/>
              </w:rPr>
              <w:t xml:space="preserve">: </w:t>
            </w:r>
            <w:r w:rsidR="00C146BE">
              <w:rPr>
                <w:rFonts w:ascii="Times New Roman" w:eastAsia="Times New Roman" w:hAnsi="Times New Roman" w:cs="Times New Roman"/>
                <w:bCs/>
                <w:sz w:val="25"/>
                <w:szCs w:val="25"/>
              </w:rPr>
              <w:t>bố cục này được giữ nguyên như Luật GTĐB 2008</w:t>
            </w:r>
            <w:r w:rsidRPr="00421BDA">
              <w:rPr>
                <w:rFonts w:ascii="Times New Roman" w:eastAsia="Times New Roman" w:hAnsi="Times New Roman" w:cs="Times New Roman"/>
                <w:bCs/>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xml:space="preserve">- </w:t>
            </w:r>
            <w:r w:rsidRPr="00421BDA">
              <w:rPr>
                <w:rFonts w:ascii="Times New Roman" w:eastAsia="Calibri" w:hAnsi="Times New Roman" w:cs="Times New Roman"/>
                <w:b/>
                <w:sz w:val="25"/>
                <w:szCs w:val="25"/>
              </w:rPr>
              <w:t>Hội KHKT Cầu đường:</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xml:space="preserve">+ Đề xuất bổ sung các quy định thuộc về quy tắc GTĐB khi tiếp cận các công trình trên đường bộ như quảng trường, bến xe, nhà ga, bãi đỗ xe, .. ; </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xml:space="preserve">+ Chỉ dẫn nguyên tắc xử lý các tình </w:t>
            </w:r>
            <w:r w:rsidRPr="00421BDA">
              <w:rPr>
                <w:rFonts w:ascii="Times New Roman" w:eastAsia="Calibri" w:hAnsi="Times New Roman" w:cs="Times New Roman"/>
                <w:sz w:val="25"/>
                <w:szCs w:val="25"/>
              </w:rPr>
              <w:lastRenderedPageBreak/>
              <w:t xml:space="preserve">huống tại các loại nút giao thông; khi đi song song hoặc cắt ngang đường sắt; và thiết kế tổ chức giao thông khi trên đường có bố trí làn đường dành riêng cho xe buýt nhanh (BRT). </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Đề xuất bổ sung các quy định về quy tắc giao thông đường bộ khi lái xe trong điều kiện thời tiết đặc biệt như mưa to, mưa đá, băng tuyết rơi trên đường (vùng SaPa, Mẫu Sơn chẳng hạn), giông bão, nắng nóng, ngập lụt, sụt lở đất, ...</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xml:space="preserve">+ Đề xuất bổ sung các quy định về quy tắc GTĐB dành cho xe hạng nặng, được định nghĩa là các loại xe thân liền (xe tải và xe khách) có khối lượng tĩnh từ 4500 Kg trở lên và các loại xe đầu kéo rơ-mooc, xe Container. Trong đó, cần quy định các tuyến đường, tuyến phố, các cấp hạng đường được phép lưu hành hoặc bị cấm lưu hành; cần quy định làn xe được phép lưu hành trên đường kèm biển báo, cần quy định các trạm nghỉ hoặc bãi đỗ bên đường, ... và tổ chức giao thông tại các nút cho phép lưu hành để đảm bảo cho xe hạng nặng qua lại an toàn. Đặc biệt khi ra vào các </w:t>
            </w:r>
            <w:r w:rsidRPr="00421BDA">
              <w:rPr>
                <w:rFonts w:ascii="Times New Roman" w:eastAsia="Calibri" w:hAnsi="Times New Roman" w:cs="Times New Roman"/>
                <w:sz w:val="25"/>
                <w:szCs w:val="25"/>
              </w:rPr>
              <w:lastRenderedPageBreak/>
              <w:t>nút có đảo tròn dẫn hướng bố trí siêu cao ngược, tiềm ẩn nguy cơ lật xe, gây TNGT trên đường rất cao.</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xml:space="preserve">+ Đề xuất ngoài các quy định về nhường đường cho các loại xe ưu tiên theo Luật định, cần bổ sung quy định nhường đường cho các loại xe hạng nặng khi lưu thông trên đường và đặc biệt tại các nút giao thông  (do đặc điểm xe hạng nặng di chuyển khó khăn và có nhiều điểm mù về tầm nhìn (Blind Spot) khi lưu hành trên đường.  </w:t>
            </w:r>
          </w:p>
          <w:p w:rsidR="005360FA" w:rsidRPr="00421BDA" w:rsidRDefault="005360FA" w:rsidP="00385378">
            <w:pPr>
              <w:tabs>
                <w:tab w:val="left" w:pos="851"/>
              </w:tabs>
              <w:spacing w:line="320" w:lineRule="exact"/>
              <w:jc w:val="both"/>
              <w:rPr>
                <w:rFonts w:ascii="Times New Roman" w:eastAsia="Calibri" w:hAnsi="Times New Roman" w:cs="Times New Roman"/>
                <w:sz w:val="25"/>
                <w:szCs w:val="25"/>
              </w:rPr>
            </w:pPr>
            <w:r w:rsidRPr="00421BDA">
              <w:rPr>
                <w:rFonts w:ascii="Times New Roman" w:eastAsia="Calibri" w:hAnsi="Times New Roman" w:cs="Times New Roman"/>
                <w:sz w:val="25"/>
                <w:szCs w:val="25"/>
              </w:rPr>
              <w:t>+ Cần bổ sung quy định về thiết kế dải phân cách cố định có chiều rộng tối thiểu 1m khi bố trí làn xe hạng nặng đi sát với làn xe dành cho xe thô sơ, xe máy để cải thiện tầm nhìn và tránh va chạm xảy ra TNGT.</w:t>
            </w:r>
          </w:p>
        </w:tc>
        <w:tc>
          <w:tcPr>
            <w:tcW w:w="3545" w:type="dxa"/>
          </w:tcPr>
          <w:p w:rsidR="005360FA" w:rsidRPr="00421BDA" w:rsidRDefault="00F218DE"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lastRenderedPageBreak/>
              <w:t>Tiếp thu, giải trình</w:t>
            </w:r>
            <w:r w:rsidRPr="00421BDA">
              <w:rPr>
                <w:rFonts w:ascii="Times New Roman" w:eastAsia="Times New Roman" w:hAnsi="Times New Roman" w:cs="Times New Roman"/>
                <w:bCs/>
                <w:sz w:val="25"/>
                <w:szCs w:val="25"/>
              </w:rPr>
              <w:t>: nội dung đề xuất của Hội KHKT Cầu đường đã được rà soát chỉnh lý tại</w:t>
            </w:r>
            <w:r w:rsidR="001706ED" w:rsidRPr="00421BDA">
              <w:rPr>
                <w:rFonts w:ascii="Times New Roman" w:eastAsia="Times New Roman" w:hAnsi="Times New Roman" w:cs="Times New Roman"/>
                <w:bCs/>
                <w:sz w:val="25"/>
                <w:szCs w:val="25"/>
              </w:rPr>
              <w:t xml:space="preserve"> dự thảo (</w:t>
            </w:r>
            <w:r w:rsidRPr="00421BDA">
              <w:rPr>
                <w:rFonts w:ascii="Times New Roman" w:eastAsia="Times New Roman" w:hAnsi="Times New Roman" w:cs="Times New Roman"/>
                <w:bCs/>
                <w:sz w:val="25"/>
                <w:szCs w:val="25"/>
              </w:rPr>
              <w:t xml:space="preserve">các quy định về </w:t>
            </w:r>
            <w:r w:rsidR="005360FA" w:rsidRPr="00421BDA">
              <w:rPr>
                <w:rFonts w:ascii="Times New Roman" w:eastAsia="Times New Roman" w:hAnsi="Times New Roman" w:cs="Times New Roman"/>
                <w:bCs/>
                <w:sz w:val="25"/>
                <w:szCs w:val="25"/>
              </w:rPr>
              <w:t xml:space="preserve">tốc độ và khoảng cách, sử dụng đèn, tuân thủ báo hiệu đường bộ, mở </w:t>
            </w:r>
            <w:r w:rsidR="005360FA" w:rsidRPr="00421BDA">
              <w:rPr>
                <w:rFonts w:ascii="Times New Roman" w:eastAsia="Times New Roman" w:hAnsi="Times New Roman" w:cs="Times New Roman"/>
                <w:bCs/>
                <w:sz w:val="25"/>
                <w:szCs w:val="25"/>
              </w:rPr>
              <w:lastRenderedPageBreak/>
              <w:t>cửa phương tiện, v.v…</w:t>
            </w:r>
            <w:r w:rsidR="001706ED" w:rsidRPr="00421BDA">
              <w:rPr>
                <w:rFonts w:ascii="Times New Roman" w:eastAsia="Times New Roman" w:hAnsi="Times New Roman" w:cs="Times New Roman"/>
                <w:bCs/>
                <w:sz w:val="25"/>
                <w:szCs w:val="25"/>
              </w:rPr>
              <w:t xml:space="preserve">). Riêng đối với nội dung </w:t>
            </w:r>
            <w:r w:rsidR="001706ED" w:rsidRPr="00421BDA">
              <w:rPr>
                <w:rFonts w:ascii="Times New Roman" w:eastAsia="Calibri" w:hAnsi="Times New Roman" w:cs="Times New Roman"/>
                <w:sz w:val="25"/>
                <w:szCs w:val="25"/>
              </w:rPr>
              <w:t xml:space="preserve">bổ sung quy định về thiết kế dải phân cách cố định có chiều rộng tối thiểu 1m khi bố trí làn xe hạng nặng đi sát với làn xe dành cho xe thô sơ, xe máy để cải thiện tầm nhìn và tránh va chạm xảy ra TNGT </w:t>
            </w:r>
            <w:r w:rsidR="005360FA" w:rsidRPr="00421BDA">
              <w:rPr>
                <w:rFonts w:ascii="Times New Roman" w:eastAsia="Times New Roman" w:hAnsi="Times New Roman" w:cs="Times New Roman"/>
                <w:bCs/>
                <w:sz w:val="25"/>
                <w:szCs w:val="25"/>
              </w:rPr>
              <w:t>đã được quy định trong các tiêu chuẩn, quy chuẩn kỹ thuật, bảo đảm an toàn.</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10. Quy tắc chung</w:t>
            </w:r>
          </w:p>
        </w:tc>
        <w:tc>
          <w:tcPr>
            <w:tcW w:w="4112" w:type="dxa"/>
          </w:tcPr>
          <w:p w:rsidR="005360FA" w:rsidRPr="00421BDA" w:rsidRDefault="00064AA1" w:rsidP="00C65FC8">
            <w:pPr>
              <w:spacing w:line="320" w:lineRule="exact"/>
              <w:jc w:val="both"/>
              <w:rPr>
                <w:rFonts w:ascii="Times New Roman" w:eastAsia="Times New Roman" w:hAnsi="Times New Roman" w:cs="Times New Roman"/>
                <w:bCs/>
                <w:sz w:val="25"/>
                <w:szCs w:val="25"/>
              </w:rPr>
            </w:pPr>
            <w:r>
              <w:rPr>
                <w:rFonts w:ascii="Times New Roman" w:eastAsia="Times New Roman" w:hAnsi="Times New Roman" w:cs="Times New Roman"/>
                <w:b/>
                <w:bCs/>
                <w:sz w:val="25"/>
                <w:szCs w:val="25"/>
              </w:rPr>
              <w:t xml:space="preserve">- </w:t>
            </w:r>
            <w:r w:rsidR="005360FA" w:rsidRPr="00421BDA">
              <w:rPr>
                <w:rFonts w:ascii="Times New Roman" w:eastAsia="Times New Roman" w:hAnsi="Times New Roman" w:cs="Times New Roman"/>
                <w:b/>
                <w:bCs/>
                <w:sz w:val="25"/>
                <w:szCs w:val="25"/>
              </w:rPr>
              <w:t xml:space="preserve">Ủy ban Quản lý vốn nhà nước tại doanh nghiệp: </w:t>
            </w:r>
            <w:r w:rsidR="00C65FC8">
              <w:rPr>
                <w:rFonts w:ascii="Times New Roman" w:eastAsia="Times New Roman" w:hAnsi="Times New Roman" w:cs="Times New Roman"/>
                <w:bCs/>
                <w:sz w:val="25"/>
                <w:szCs w:val="25"/>
              </w:rPr>
              <w:t>đ</w:t>
            </w:r>
            <w:r w:rsidR="005360FA" w:rsidRPr="00421BDA">
              <w:rPr>
                <w:rFonts w:ascii="Times New Roman" w:eastAsia="Times New Roman" w:hAnsi="Times New Roman" w:cs="Times New Roman"/>
                <w:bCs/>
                <w:sz w:val="25"/>
                <w:szCs w:val="25"/>
              </w:rPr>
              <w:t>ề nghị rà soát lại các quy định bảo đảm tính khả thi và không trùng lặp với các quy định tại các điều khoản khác</w:t>
            </w:r>
            <w:r w:rsidR="001706ED" w:rsidRPr="00421BDA">
              <w:rPr>
                <w:rFonts w:ascii="Times New Roman" w:eastAsia="Times New Roman" w:hAnsi="Times New Roman" w:cs="Times New Roman"/>
                <w:bCs/>
                <w:sz w:val="25"/>
                <w:szCs w:val="25"/>
              </w:rPr>
              <w:t>.</w:t>
            </w:r>
          </w:p>
        </w:tc>
        <w:tc>
          <w:tcPr>
            <w:tcW w:w="3545" w:type="dxa"/>
          </w:tcPr>
          <w:p w:rsidR="005360FA" w:rsidRPr="00421BDA" w:rsidRDefault="00064AA1" w:rsidP="00385378">
            <w:pPr>
              <w:spacing w:line="320" w:lineRule="exact"/>
              <w:jc w:val="both"/>
              <w:rPr>
                <w:rFonts w:ascii="Times New Roman" w:eastAsia="Times New Roman" w:hAnsi="Times New Roman" w:cs="Times New Roman"/>
                <w:b/>
                <w:bCs/>
                <w:sz w:val="25"/>
                <w:szCs w:val="25"/>
                <w:highlight w:val="cyan"/>
              </w:rPr>
            </w:pPr>
            <w:r>
              <w:rPr>
                <w:rFonts w:ascii="Times New Roman" w:eastAsia="Times New Roman" w:hAnsi="Times New Roman" w:cs="Times New Roman"/>
                <w:b/>
                <w:bCs/>
                <w:sz w:val="25"/>
                <w:szCs w:val="25"/>
              </w:rPr>
              <w:t xml:space="preserve">- </w:t>
            </w:r>
            <w:r w:rsidR="001706ED" w:rsidRPr="00421BDA">
              <w:rPr>
                <w:rFonts w:ascii="Times New Roman" w:eastAsia="Times New Roman" w:hAnsi="Times New Roman" w:cs="Times New Roman"/>
                <w:b/>
                <w:bCs/>
                <w:sz w:val="25"/>
                <w:szCs w:val="25"/>
              </w:rPr>
              <w:t>Tiếp thu</w:t>
            </w:r>
            <w:r w:rsidR="001706ED" w:rsidRPr="00421BDA">
              <w:rPr>
                <w:rFonts w:ascii="Times New Roman" w:eastAsia="Times New Roman" w:hAnsi="Times New Roman" w:cs="Times New Roman"/>
                <w:bCs/>
                <w:sz w:val="25"/>
                <w:szCs w:val="25"/>
              </w:rPr>
              <w:t>: dự thảo Luật đã được rà soát để tránh trùng lặp và đảm bảo tính khả thi.</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tham gia giao thông phải đi bên phải theo chiều đi của mình, đi đúng làn đường, phần đường, chiều đường quy định và phải chấp hành hệ thống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C65FC8">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 xml:space="preserve">: </w:t>
            </w:r>
            <w:r w:rsidRPr="00421BDA">
              <w:rPr>
                <w:rFonts w:ascii="Times New Roman" w:hAnsi="Times New Roman" w:cs="Times New Roman"/>
                <w:sz w:val="25"/>
                <w:szCs w:val="25"/>
              </w:rPr>
              <w:t>Khoả</w:t>
            </w:r>
            <w:r w:rsidR="00C146BE">
              <w:rPr>
                <w:rFonts w:ascii="Times New Roman" w:hAnsi="Times New Roman" w:cs="Times New Roman"/>
                <w:sz w:val="25"/>
                <w:szCs w:val="25"/>
              </w:rPr>
              <w:t>n 1: đ</w:t>
            </w:r>
            <w:r w:rsidRPr="00421BDA">
              <w:rPr>
                <w:rFonts w:ascii="Times New Roman" w:hAnsi="Times New Roman" w:cs="Times New Roman"/>
                <w:sz w:val="25"/>
                <w:szCs w:val="25"/>
              </w:rPr>
              <w:t xml:space="preserve">ề nghị sửa thành “Người tham gia giao thông phải đi theo bên phải chiều đi của mình, đi đúng làn đường, phần đường, chiều đường quy định và phải </w:t>
            </w:r>
            <w:r w:rsidRPr="00421BDA">
              <w:rPr>
                <w:rFonts w:ascii="Times New Roman" w:hAnsi="Times New Roman" w:cs="Times New Roman"/>
                <w:sz w:val="25"/>
                <w:szCs w:val="25"/>
              </w:rPr>
              <w:lastRenderedPageBreak/>
              <w:t xml:space="preserve">chấp hành quy tắc giao thông, hệ thống báo hiệu đường bộ và các quy định được cấp có thẩm quyền công bố”. Lý do: Bổ sung nội dung chấp hành quy tắc giao thông cho đầy đủ; bổ sung nội dung chấp hành các quy định được cấp có thẩm quyền công bố để phù hợp với khoản 2 Điều 37 </w:t>
            </w:r>
            <w:r w:rsidRPr="00421BDA">
              <w:rPr>
                <w:rFonts w:ascii="Times New Roman" w:hAnsi="Times New Roman" w:cs="Times New Roman"/>
                <w:i/>
                <w:sz w:val="25"/>
                <w:szCs w:val="25"/>
              </w:rPr>
              <w:t>(hiện nay, chủ phương tiện, người điều khiển phương tiện vừa phải chấp hành hệ thống biển báo hiệu, vừa phải chấp hành về tải trọng cầu, đường do cơ quan có thẩm quyền công bố)</w:t>
            </w:r>
            <w:r w:rsidRPr="00421BDA">
              <w:rPr>
                <w:rFonts w:ascii="Times New Roman" w:hAnsi="Times New Roman" w:cs="Times New Roman"/>
                <w:iCs/>
                <w:sz w:val="25"/>
                <w:szCs w:val="25"/>
              </w:rPr>
              <w:t>;</w:t>
            </w:r>
          </w:p>
        </w:tc>
        <w:tc>
          <w:tcPr>
            <w:tcW w:w="3545" w:type="dxa"/>
          </w:tcPr>
          <w:p w:rsidR="005360FA" w:rsidRPr="00421BDA" w:rsidRDefault="00064AA1"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lastRenderedPageBreak/>
              <w:t xml:space="preserve">- </w:t>
            </w:r>
            <w:r w:rsidR="001706ED" w:rsidRPr="00421BDA">
              <w:rPr>
                <w:rFonts w:ascii="Times New Roman" w:eastAsia="Times New Roman" w:hAnsi="Times New Roman" w:cs="Times New Roman"/>
                <w:b/>
                <w:sz w:val="25"/>
                <w:szCs w:val="25"/>
              </w:rPr>
              <w:t>Giải trình</w:t>
            </w:r>
            <w:r w:rsidR="001706ED" w:rsidRPr="00421BDA">
              <w:rPr>
                <w:rFonts w:ascii="Times New Roman" w:eastAsia="Times New Roman" w:hAnsi="Times New Roman" w:cs="Times New Roman"/>
                <w:sz w:val="25"/>
                <w:szCs w:val="25"/>
              </w:rPr>
              <w:t>: k</w:t>
            </w:r>
            <w:r w:rsidR="005360FA" w:rsidRPr="00421BDA">
              <w:rPr>
                <w:rFonts w:ascii="Times New Roman" w:eastAsia="Times New Roman" w:hAnsi="Times New Roman" w:cs="Times New Roman"/>
                <w:sz w:val="25"/>
                <w:szCs w:val="25"/>
              </w:rPr>
              <w:t xml:space="preserve">hoản này chỉ là </w:t>
            </w:r>
            <w:r w:rsidR="001706ED" w:rsidRPr="00421BDA">
              <w:rPr>
                <w:rFonts w:ascii="Times New Roman" w:eastAsia="Times New Roman" w:hAnsi="Times New Roman" w:cs="Times New Roman"/>
                <w:sz w:val="25"/>
                <w:szCs w:val="25"/>
              </w:rPr>
              <w:t>nguyên tắc chung của</w:t>
            </w:r>
            <w:r w:rsidR="005360FA" w:rsidRPr="00421BDA">
              <w:rPr>
                <w:rFonts w:ascii="Times New Roman" w:eastAsia="Times New Roman" w:hAnsi="Times New Roman" w:cs="Times New Roman"/>
                <w:sz w:val="25"/>
                <w:szCs w:val="25"/>
              </w:rPr>
              <w:t xml:space="preserve"> quy tắc giao thông</w:t>
            </w:r>
            <w:r w:rsidR="001706ED" w:rsidRPr="00421BDA">
              <w:rPr>
                <w:rFonts w:ascii="Times New Roman" w:eastAsia="Times New Roman" w:hAnsi="Times New Roman" w:cs="Times New Roman"/>
                <w:sz w:val="25"/>
                <w:szCs w:val="25"/>
              </w:rPr>
              <w:t xml:space="preserve">, các nội dung  về chấp hành hệ thống báo hiệu đường bộ… đã được quy định cụ </w:t>
            </w:r>
            <w:r w:rsidR="001706ED" w:rsidRPr="00421BDA">
              <w:rPr>
                <w:rFonts w:ascii="Times New Roman" w:eastAsia="Times New Roman" w:hAnsi="Times New Roman" w:cs="Times New Roman"/>
                <w:sz w:val="25"/>
                <w:szCs w:val="25"/>
              </w:rPr>
              <w:lastRenderedPageBreak/>
              <w:t>thể tại các điều của Chương này, v</w:t>
            </w:r>
            <w:r w:rsidR="005360FA" w:rsidRPr="00421BDA">
              <w:rPr>
                <w:rFonts w:ascii="Times New Roman" w:eastAsia="Times New Roman" w:hAnsi="Times New Roman" w:cs="Times New Roman"/>
                <w:sz w:val="25"/>
                <w:szCs w:val="25"/>
              </w:rPr>
              <w:t xml:space="preserve">ì vậy </w:t>
            </w:r>
            <w:r w:rsidR="001706ED" w:rsidRPr="00421BDA">
              <w:rPr>
                <w:rFonts w:ascii="Times New Roman" w:eastAsia="Times New Roman" w:hAnsi="Times New Roman" w:cs="Times New Roman"/>
                <w:sz w:val="25"/>
                <w:szCs w:val="25"/>
              </w:rPr>
              <w:t xml:space="preserve">đề nghị </w:t>
            </w:r>
            <w:r w:rsidR="005360FA" w:rsidRPr="00421BDA">
              <w:rPr>
                <w:rFonts w:ascii="Times New Roman" w:eastAsia="Times New Roman" w:hAnsi="Times New Roman" w:cs="Times New Roman"/>
                <w:sz w:val="25"/>
                <w:szCs w:val="25"/>
              </w:rPr>
              <w:t xml:space="preserve">được giữ nguyên như dự thảo </w:t>
            </w:r>
            <w:r w:rsidR="001706ED" w:rsidRPr="00421BDA">
              <w:rPr>
                <w:rFonts w:ascii="Times New Roman" w:eastAsia="Times New Roman" w:hAnsi="Times New Roman" w:cs="Times New Roman"/>
                <w:sz w:val="25"/>
                <w:szCs w:val="25"/>
              </w:rPr>
              <w:t>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pStyle w:val="Bodytext21"/>
              <w:tabs>
                <w:tab w:val="left" w:pos="1134"/>
              </w:tabs>
              <w:spacing w:after="0" w:line="320" w:lineRule="exact"/>
              <w:ind w:left="0" w:firstLine="0"/>
              <w:jc w:val="both"/>
              <w:rPr>
                <w:sz w:val="25"/>
                <w:szCs w:val="25"/>
              </w:rPr>
            </w:pPr>
            <w:r w:rsidRPr="00421BDA">
              <w:rPr>
                <w:b/>
                <w:sz w:val="25"/>
                <w:szCs w:val="25"/>
              </w:rPr>
              <w:t xml:space="preserve">- Tổng cục Phòng chống thiên tai: </w:t>
            </w:r>
            <w:r w:rsidR="00F856D0" w:rsidRPr="00421BDA">
              <w:rPr>
                <w:sz w:val="25"/>
                <w:szCs w:val="25"/>
              </w:rPr>
              <w:t>Khoả</w:t>
            </w:r>
            <w:r w:rsidRPr="00421BDA">
              <w:rPr>
                <w:sz w:val="25"/>
                <w:szCs w:val="25"/>
              </w:rPr>
              <w:t xml:space="preserve">n 1 đề nghị bổ sung thêm “...báo hiệu đường bộ quy định tại điều 11 và 17 </w:t>
            </w:r>
            <w:r w:rsidRPr="00421BDA">
              <w:rPr>
                <w:rFonts w:eastAsia="Arial"/>
                <w:i/>
                <w:iCs/>
                <w:sz w:val="25"/>
                <w:szCs w:val="25"/>
              </w:rPr>
              <w:t>của Luật này”.</w:t>
            </w:r>
          </w:p>
        </w:tc>
        <w:tc>
          <w:tcPr>
            <w:tcW w:w="3545" w:type="dxa"/>
          </w:tcPr>
          <w:p w:rsidR="005360FA" w:rsidRPr="00421BDA" w:rsidRDefault="001706ED"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đây là quy định mang tính nguyên tắc, do đó không cần</w:t>
            </w:r>
            <w:r w:rsidR="00F856D0" w:rsidRPr="00421BDA">
              <w:rPr>
                <w:rFonts w:ascii="Times New Roman" w:eastAsia="Times New Roman" w:hAnsi="Times New Roman" w:cs="Times New Roman"/>
                <w:sz w:val="25"/>
                <w:szCs w:val="25"/>
              </w:rPr>
              <w:t xml:space="preserve"> dẫn chiếu cụ thể tới các Điều.</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275"/>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điều khiển và người được chở trên xe ô tô phải thắt dây đai an toàn tại những chỗ có trang bị dây đai an toàn khi tham gia giao thông trên đường bộ.</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2 Điều 10 Chương II đề nghị bổ sung cụm từ “Dây đai an toàn phải đảm bảo đủ số lượng, có tác dụng theo đúng thiết kế”. Tránh tình trạng phương tiện có dây đai an toàn nhưng không có tác dụng hoặc chủ phương tiện tự ý cắt bỏ dây đai an toàn. Khoản 2 Điều 10 sau khi bổ sung như sau:</w:t>
            </w:r>
          </w:p>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“2. Người điều khiển và người được chở trên xe ô tô phải thắt dây đai an </w:t>
            </w:r>
            <w:r w:rsidRPr="00421BDA">
              <w:rPr>
                <w:rFonts w:ascii="Times New Roman" w:hAnsi="Times New Roman" w:cs="Times New Roman"/>
                <w:sz w:val="25"/>
                <w:szCs w:val="25"/>
              </w:rPr>
              <w:lastRenderedPageBreak/>
              <w:t>toàn tại những chỗ có trang bị dây đai an toàn khi tham gia giao thông trên đường bộ. Dây đai an toàn phải đảm bảo đủ số lượng, có tác dụng theo đúng thiết kế.”</w:t>
            </w:r>
            <w:r w:rsidR="00F856D0"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Sở GTVT Thanh Hóa:</w:t>
            </w:r>
            <w:r w:rsidR="00F856D0" w:rsidRPr="00421BDA">
              <w:rPr>
                <w:rFonts w:ascii="Times New Roman" w:hAnsi="Times New Roman" w:cs="Times New Roman"/>
                <w:sz w:val="25"/>
                <w:szCs w:val="25"/>
              </w:rPr>
              <w:t>đ</w:t>
            </w:r>
            <w:r w:rsidRPr="00421BDA">
              <w:rPr>
                <w:rFonts w:ascii="Times New Roman" w:hAnsi="Times New Roman" w:cs="Times New Roman"/>
                <w:sz w:val="25"/>
                <w:szCs w:val="25"/>
              </w:rPr>
              <w:t xml:space="preserve">ề nghị điều chỉnh Khoản 2 như sau: </w:t>
            </w:r>
            <w:r w:rsidRPr="00421BDA">
              <w:rPr>
                <w:rFonts w:ascii="Times New Roman" w:eastAsia="Times New Roman" w:hAnsi="Times New Roman" w:cs="Times New Roman"/>
                <w:sz w:val="25"/>
                <w:szCs w:val="25"/>
              </w:rPr>
              <w:t xml:space="preserve">Người điều khiển và người được chở trên xe ô tô phải thắt dây đai an toàn tại những </w:t>
            </w:r>
            <w:r w:rsidRPr="00421BDA">
              <w:rPr>
                <w:rFonts w:ascii="Times New Roman" w:eastAsia="Times New Roman" w:hAnsi="Times New Roman" w:cs="Times New Roman"/>
                <w:b/>
                <w:i/>
                <w:sz w:val="25"/>
                <w:szCs w:val="25"/>
                <w:u w:val="single"/>
              </w:rPr>
              <w:t>vị trí</w:t>
            </w:r>
            <w:r w:rsidRPr="00421BDA">
              <w:rPr>
                <w:rFonts w:ascii="Times New Roman" w:eastAsia="Times New Roman" w:hAnsi="Times New Roman" w:cs="Times New Roman"/>
                <w:sz w:val="25"/>
                <w:szCs w:val="25"/>
              </w:rPr>
              <w:t xml:space="preserve"> có trang bị dây đai an toàn khi tham gia giao thông trên đường bộ (</w:t>
            </w:r>
            <w:r w:rsidR="00E931BB" w:rsidRPr="00421BDA">
              <w:rPr>
                <w:rFonts w:ascii="Times New Roman" w:eastAsia="Times New Roman" w:hAnsi="Times New Roman" w:cs="Times New Roman"/>
                <w:sz w:val="25"/>
                <w:szCs w:val="25"/>
              </w:rPr>
              <w:t>thay từ “chỗ” bằng từ “vị trí”).</w:t>
            </w:r>
          </w:p>
        </w:tc>
        <w:tc>
          <w:tcPr>
            <w:tcW w:w="3545" w:type="dxa"/>
          </w:tcPr>
          <w:p w:rsidR="005360FA" w:rsidRPr="00421BDA" w:rsidRDefault="00F856D0"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Pr="00421BDA">
              <w:rPr>
                <w:rFonts w:ascii="Times New Roman" w:eastAsia="Times New Roman" w:hAnsi="Times New Roman" w:cs="Times New Roman"/>
                <w:sz w:val="25"/>
                <w:szCs w:val="25"/>
              </w:rPr>
              <w:t>nộ</w:t>
            </w:r>
            <w:r w:rsidR="005360FA" w:rsidRPr="00421BDA">
              <w:rPr>
                <w:rFonts w:ascii="Times New Roman" w:eastAsia="Times New Roman" w:hAnsi="Times New Roman" w:cs="Times New Roman"/>
                <w:sz w:val="25"/>
                <w:szCs w:val="25"/>
              </w:rPr>
              <w:t xml:space="preserve">i dung này đã quy định tại </w:t>
            </w:r>
            <w:r w:rsidRPr="00421BDA">
              <w:rPr>
                <w:rFonts w:ascii="Times New Roman" w:eastAsia="Times New Roman" w:hAnsi="Times New Roman" w:cs="Times New Roman"/>
                <w:sz w:val="25"/>
                <w:szCs w:val="25"/>
              </w:rPr>
              <w:t>điểm m khoản 1 Điều 91 dự thảo luật v</w:t>
            </w:r>
            <w:r w:rsidR="005360FA" w:rsidRPr="00421BDA">
              <w:rPr>
                <w:rFonts w:ascii="Times New Roman" w:eastAsia="Times New Roman" w:hAnsi="Times New Roman" w:cs="Times New Roman"/>
                <w:sz w:val="25"/>
                <w:szCs w:val="25"/>
              </w:rPr>
              <w:t>ì vậy xin được giữ nguyên như dự thảo</w:t>
            </w:r>
            <w:r w:rsidR="00E931BB" w:rsidRPr="00421BDA">
              <w:rPr>
                <w:rFonts w:ascii="Times New Roman" w:eastAsia="Times New Roman" w:hAnsi="Times New Roman" w:cs="Times New Roman"/>
                <w:sz w:val="25"/>
                <w:szCs w:val="25"/>
              </w:rPr>
              <w:t>.</w:t>
            </w: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5360FA"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F856D0" w:rsidRPr="00421BDA" w:rsidRDefault="00F856D0" w:rsidP="00385378">
            <w:pPr>
              <w:pStyle w:val="ListParagraph"/>
              <w:spacing w:line="320" w:lineRule="exact"/>
              <w:ind w:left="178"/>
              <w:jc w:val="both"/>
              <w:rPr>
                <w:rFonts w:ascii="Times New Roman" w:eastAsia="Times New Roman" w:hAnsi="Times New Roman" w:cs="Times New Roman"/>
                <w:sz w:val="25"/>
                <w:szCs w:val="25"/>
              </w:rPr>
            </w:pPr>
          </w:p>
          <w:p w:rsidR="005360FA" w:rsidRPr="00421BDA" w:rsidRDefault="00E931BB"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Tiếp thu</w:t>
            </w:r>
            <w:r w:rsidRPr="00421BDA">
              <w:rPr>
                <w:rFonts w:ascii="Times New Roman" w:hAnsi="Times New Roman" w:cs="Times New Roman"/>
                <w:b/>
                <w:i/>
                <w:sz w:val="25"/>
                <w:szCs w:val="25"/>
              </w:rPr>
              <w:t xml:space="preserve">: </w:t>
            </w:r>
            <w:r w:rsidRPr="00421BDA">
              <w:rPr>
                <w:rFonts w:ascii="Times New Roman" w:hAnsi="Times New Roman" w:cs="Times New Roman"/>
                <w:sz w:val="25"/>
                <w:szCs w:val="25"/>
              </w:rPr>
              <w:t>nội dung này đã được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p>
          <w:p w:rsidR="00E931BB" w:rsidRPr="00421BDA" w:rsidRDefault="00E931B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Người điều khiển và người được chở trên xe ô tô phải thắt dây đai an toàn tại những </w:t>
            </w:r>
            <w:r w:rsidRPr="00421BDA">
              <w:rPr>
                <w:rFonts w:ascii="Times New Roman" w:eastAsia="Times New Roman" w:hAnsi="Times New Roman" w:cs="Times New Roman"/>
                <w:b/>
                <w:i/>
                <w:sz w:val="25"/>
                <w:szCs w:val="25"/>
              </w:rPr>
              <w:t>vị trí</w:t>
            </w:r>
            <w:r w:rsidRPr="00421BDA">
              <w:rPr>
                <w:rFonts w:ascii="Times New Roman" w:eastAsia="Times New Roman" w:hAnsi="Times New Roman" w:cs="Times New Roman"/>
                <w:sz w:val="25"/>
                <w:szCs w:val="25"/>
              </w:rPr>
              <w:t xml:space="preserve"> có trang bị dây đai an toàn khi tham gia giao thông trên đường bộ.</w:t>
            </w:r>
          </w:p>
        </w:tc>
      </w:tr>
      <w:tr w:rsidR="0099785B" w:rsidRPr="00421BDA" w:rsidTr="00B53F00">
        <w:trPr>
          <w:trHeight w:val="37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Viện CL&amp;PT GTVT: </w:t>
            </w:r>
            <w:r w:rsidRPr="00421BDA">
              <w:rPr>
                <w:rFonts w:ascii="Times New Roman" w:hAnsi="Times New Roman" w:cs="Times New Roman"/>
                <w:sz w:val="25"/>
                <w:szCs w:val="25"/>
                <w:lang w:val="pt-BR"/>
              </w:rPr>
              <w:t>Khoản 2, ngoài việc quy định người điều khiển và người được chở trên xe ô tô phải thắt dây đai an toàn tại những chỗ có trang bị dây đai an toàn khi tham gia giao thông trên đường bộ, nên xem xét bổ sung quy định trong trường hợp chở trẻ em phải có ghế an toàn cho trẻ em.</w:t>
            </w:r>
          </w:p>
        </w:tc>
        <w:tc>
          <w:tcPr>
            <w:tcW w:w="3545" w:type="dxa"/>
          </w:tcPr>
          <w:p w:rsidR="00E931BB"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E931BB" w:rsidRPr="00421BDA">
              <w:rPr>
                <w:rFonts w:ascii="Times New Roman" w:eastAsia="Times New Roman" w:hAnsi="Times New Roman" w:cs="Times New Roman"/>
                <w:sz w:val="25"/>
                <w:szCs w:val="25"/>
              </w:rPr>
              <w:t>:</w:t>
            </w:r>
            <w:r w:rsidR="008D5382">
              <w:rPr>
                <w:rFonts w:ascii="Times New Roman" w:eastAsia="Times New Roman" w:hAnsi="Times New Roman" w:cs="Times New Roman"/>
                <w:sz w:val="25"/>
                <w:szCs w:val="25"/>
              </w:rPr>
              <w:t xml:space="preserve"> </w:t>
            </w:r>
            <w:r w:rsidR="00E931BB" w:rsidRPr="00421BDA">
              <w:rPr>
                <w:rFonts w:ascii="Times New Roman" w:eastAsia="Times New Roman" w:hAnsi="Times New Roman" w:cs="Times New Roman"/>
                <w:sz w:val="25"/>
                <w:szCs w:val="25"/>
              </w:rPr>
              <w:t>nội dung này đã được chỉnh lý trong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Người điều khiển và người được chở trên </w:t>
            </w:r>
            <w:r w:rsidRPr="00C146BE">
              <w:rPr>
                <w:rFonts w:ascii="Times New Roman" w:eastAsia="Times New Roman" w:hAnsi="Times New Roman" w:cs="Times New Roman"/>
                <w:b/>
                <w:i/>
                <w:sz w:val="25"/>
                <w:szCs w:val="25"/>
              </w:rPr>
              <w:t>phương tiện</w:t>
            </w:r>
            <w:r w:rsidRPr="00C146BE">
              <w:rPr>
                <w:rFonts w:ascii="Times New Roman" w:eastAsia="Times New Roman" w:hAnsi="Times New Roman" w:cs="Times New Roman"/>
                <w:sz w:val="25"/>
                <w:szCs w:val="25"/>
              </w:rPr>
              <w:t xml:space="preserve"> phải thắt dây đai an toàn tại những </w:t>
            </w:r>
            <w:r w:rsidR="00DC05C5" w:rsidRPr="00C146BE">
              <w:rPr>
                <w:rFonts w:ascii="Times New Roman" w:eastAsia="Times New Roman" w:hAnsi="Times New Roman" w:cs="Times New Roman"/>
                <w:b/>
                <w:i/>
                <w:sz w:val="25"/>
                <w:szCs w:val="25"/>
              </w:rPr>
              <w:t>vị trí</w:t>
            </w:r>
            <w:r w:rsidRPr="00C146BE">
              <w:rPr>
                <w:rFonts w:ascii="Times New Roman" w:eastAsia="Times New Roman" w:hAnsi="Times New Roman" w:cs="Times New Roman"/>
                <w:sz w:val="25"/>
                <w:szCs w:val="25"/>
              </w:rPr>
              <w:t xml:space="preserve"> có trang bị dây đai an toàn khi tham gia giao thông trên đường bộ. </w:t>
            </w:r>
            <w:r w:rsidRPr="00C146BE">
              <w:rPr>
                <w:rFonts w:ascii="Times New Roman" w:eastAsia="Times New Roman" w:hAnsi="Times New Roman" w:cs="Times New Roman"/>
                <w:i/>
                <w:sz w:val="25"/>
                <w:szCs w:val="25"/>
                <w:u w:val="single"/>
              </w:rPr>
              <w:t>Trẻ em dưới 12 tuổi hoặc dưới 1,3m hoặc dưới 30Kg được chở trên xe ô tô bằng ghế chuyên dụng</w:t>
            </w:r>
            <w:r w:rsidRPr="00C146BE">
              <w:rPr>
                <w:rFonts w:ascii="Times New Roman" w:eastAsia="Times New Roman" w:hAnsi="Times New Roman" w:cs="Times New Roman"/>
                <w:sz w:val="25"/>
                <w:szCs w:val="25"/>
              </w:rPr>
              <w:t>.</w:t>
            </w:r>
          </w:p>
        </w:tc>
      </w:tr>
      <w:tr w:rsidR="0099785B" w:rsidRPr="00370FBE" w:rsidTr="00B53F00">
        <w:trPr>
          <w:trHeight w:val="18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064AA1">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Ông Lê Mạnh Hùng, Thanh tra Chính phủ</w:t>
            </w:r>
            <w:r w:rsidRPr="00421BDA">
              <w:rPr>
                <w:rFonts w:ascii="Times New Roman" w:hAnsi="Times New Roman" w:cs="Times New Roman"/>
                <w:sz w:val="25"/>
                <w:szCs w:val="25"/>
                <w:lang w:val="pt-BR"/>
              </w:rPr>
              <w:t xml:space="preserve">: </w:t>
            </w:r>
            <w:r w:rsidR="00064AA1">
              <w:rPr>
                <w:rFonts w:ascii="Times New Roman" w:hAnsi="Times New Roman" w:cs="Times New Roman"/>
                <w:sz w:val="25"/>
                <w:szCs w:val="25"/>
                <w:lang w:val="pt-BR"/>
              </w:rPr>
              <w:t>đ</w:t>
            </w:r>
            <w:r w:rsidRPr="00421BDA">
              <w:rPr>
                <w:rFonts w:ascii="Times New Roman" w:hAnsi="Times New Roman" w:cs="Times New Roman"/>
                <w:sz w:val="25"/>
                <w:szCs w:val="25"/>
                <w:lang w:val="pt-BR"/>
              </w:rPr>
              <w:t>ề nghị Ban soạn thảo xem xét bổ sung quy định đối với trường hợp phương tiện xe ô tô khi tham gia giao thông nếu chở trẻ em phải có ghế an toàn cho trẻ;</w:t>
            </w:r>
          </w:p>
        </w:tc>
        <w:tc>
          <w:tcPr>
            <w:tcW w:w="3545" w:type="dxa"/>
          </w:tcPr>
          <w:p w:rsidR="00DC05C5" w:rsidRPr="00370FBE" w:rsidRDefault="00DC05C5"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Tiếp thu</w:t>
            </w:r>
            <w:r w:rsidRPr="00370FBE">
              <w:rPr>
                <w:rFonts w:ascii="Times New Roman" w:eastAsia="Times New Roman" w:hAnsi="Times New Roman" w:cs="Times New Roman"/>
                <w:sz w:val="25"/>
                <w:szCs w:val="25"/>
                <w:lang w:val="pt-BR"/>
              </w:rPr>
              <w:t>: nội dung này đã được chỉnh lý trong dự thảo Luật.</w:t>
            </w:r>
          </w:p>
          <w:p w:rsidR="005360FA" w:rsidRPr="00370FBE" w:rsidRDefault="005360FA" w:rsidP="00385378">
            <w:pPr>
              <w:spacing w:line="320" w:lineRule="exact"/>
              <w:jc w:val="both"/>
              <w:rPr>
                <w:rFonts w:ascii="Times New Roman" w:eastAsia="Times New Roman" w:hAnsi="Times New Roman" w:cs="Times New Roman"/>
                <w:b/>
                <w:sz w:val="25"/>
                <w:szCs w:val="25"/>
                <w:highlight w:val="cyan"/>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2255"/>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4112" w:type="dxa"/>
          </w:tcPr>
          <w:p w:rsidR="005360FA" w:rsidRPr="00421BDA" w:rsidRDefault="005360FA" w:rsidP="00064AA1">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Sở GTVT Hưng Yên:</w:t>
            </w:r>
            <w:r w:rsidR="00C65FC8">
              <w:rPr>
                <w:rFonts w:ascii="Times New Roman" w:hAnsi="Times New Roman" w:cs="Times New Roman"/>
                <w:sz w:val="25"/>
                <w:szCs w:val="25"/>
                <w:lang w:val="pt-BR"/>
              </w:rPr>
              <w:t>b</w:t>
            </w:r>
            <w:r w:rsidRPr="00421BDA">
              <w:rPr>
                <w:rFonts w:ascii="Times New Roman" w:hAnsi="Times New Roman" w:cs="Times New Roman"/>
                <w:sz w:val="25"/>
                <w:szCs w:val="25"/>
                <w:lang w:val="pt-BR"/>
              </w:rPr>
              <w:t xml:space="preserve">ổ sung in nghiêng: </w:t>
            </w:r>
            <w:r w:rsidR="00064AA1">
              <w:rPr>
                <w:rFonts w:ascii="Times New Roman" w:hAnsi="Times New Roman" w:cs="Times New Roman"/>
                <w:sz w:val="25"/>
                <w:szCs w:val="25"/>
                <w:lang w:val="pt-BR"/>
              </w:rPr>
              <w:t>n</w:t>
            </w:r>
            <w:r w:rsidRPr="00421BDA">
              <w:rPr>
                <w:rFonts w:ascii="Times New Roman" w:hAnsi="Times New Roman" w:cs="Times New Roman"/>
                <w:sz w:val="25"/>
                <w:szCs w:val="25"/>
                <w:lang w:val="pt-BR"/>
              </w:rPr>
              <w:t>gười điều khiển và người được ch</w:t>
            </w:r>
            <w:r w:rsidR="00DC05C5" w:rsidRPr="00421BDA">
              <w:rPr>
                <w:rFonts w:ascii="Times New Roman" w:hAnsi="Times New Roman" w:cs="Times New Roman"/>
                <w:sz w:val="25"/>
                <w:szCs w:val="25"/>
                <w:lang w:val="pt-BR"/>
              </w:rPr>
              <w:t>ở</w:t>
            </w:r>
            <w:r w:rsidRPr="00421BDA">
              <w:rPr>
                <w:rFonts w:ascii="Times New Roman" w:hAnsi="Times New Roman" w:cs="Times New Roman"/>
                <w:sz w:val="25"/>
                <w:szCs w:val="25"/>
                <w:lang w:val="pt-BR"/>
              </w:rPr>
              <w:t xml:space="preserve"> trên </w:t>
            </w:r>
            <w:r w:rsidRPr="00421BDA">
              <w:rPr>
                <w:rFonts w:ascii="Times New Roman" w:hAnsi="Times New Roman" w:cs="Times New Roman"/>
                <w:i/>
                <w:sz w:val="25"/>
                <w:szCs w:val="25"/>
                <w:lang w:val="pt-BR"/>
              </w:rPr>
              <w:t xml:space="preserve">phương tiện giao thông đường bộ </w:t>
            </w:r>
            <w:r w:rsidRPr="00421BDA">
              <w:rPr>
                <w:rFonts w:ascii="Times New Roman" w:hAnsi="Times New Roman" w:cs="Times New Roman"/>
                <w:sz w:val="25"/>
                <w:szCs w:val="25"/>
                <w:lang w:val="pt-BR"/>
              </w:rPr>
              <w:t>(thay cụm từ xe ô tô ) phải thăt đai dây an toàn tạỉ những chỗ có trang bị dây an toàn khi tham gia giao thông trên đường bộ .</w:t>
            </w:r>
          </w:p>
        </w:tc>
        <w:tc>
          <w:tcPr>
            <w:tcW w:w="3545" w:type="dxa"/>
          </w:tcPr>
          <w:p w:rsidR="00DC05C5" w:rsidRPr="00370FBE" w:rsidRDefault="00DC05C5"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Tiếp thu</w:t>
            </w:r>
            <w:r w:rsidRPr="00370FBE">
              <w:rPr>
                <w:rFonts w:ascii="Times New Roman" w:eastAsia="Times New Roman" w:hAnsi="Times New Roman" w:cs="Times New Roman"/>
                <w:sz w:val="25"/>
                <w:szCs w:val="25"/>
                <w:lang w:val="pt-BR"/>
              </w:rPr>
              <w:t>: nội dung này đã được chỉnh lý trong dự thảo Luật.</w:t>
            </w:r>
          </w:p>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C65FC8">
        <w:trPr>
          <w:trHeight w:val="112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3. Người tham gia giao thông không được có cử chỉ, hành động có thể gây nguy hiểm, cản trở giao thông hoặc tạo ra các rủi ro trên đường bằng việc ném, vứt, để bất cứ vật gì, chất gì trên đường hoặc tạo ra chướng ngại vật khác trên đường. Trong trường hợp không thể tránh được việc tạo ra nguy hiểm, chướng ngại vật, phải có những biện pháp cần thiết để di chuyển, khắc phục nhanh nhất; nếu không thể di chuyển, khắc phục ngay phải cảnh báo cho người tham gia giao thông khác biết sự hiện diện của những nguy hiểm, chướng ngại vật này.</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4. Người điều khiển phương tiện tham giao giao thông phải chú ý đặc biệt để bảo đảm an toàn cho những người tham gia giao thông </w:t>
            </w:r>
            <w:r w:rsidRPr="00370FBE">
              <w:rPr>
                <w:rFonts w:ascii="Times New Roman" w:eastAsia="Times New Roman" w:hAnsi="Times New Roman" w:cs="Times New Roman"/>
                <w:sz w:val="25"/>
                <w:szCs w:val="25"/>
                <w:lang w:val="pt-BR"/>
              </w:rPr>
              <w:lastRenderedPageBreak/>
              <w:t>dễ bị tổn thương như người đi bộ, người đi xe đạp, đặc biệt là trẻ em, người già và người khuyết tật.</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 xml:space="preserve">- </w:t>
            </w:r>
            <w:r w:rsidRPr="00370FBE">
              <w:rPr>
                <w:rFonts w:ascii="Times New Roman" w:eastAsia="Times New Roman" w:hAnsi="Times New Roman" w:cs="Times New Roman"/>
                <w:b/>
                <w:sz w:val="25"/>
                <w:szCs w:val="25"/>
                <w:lang w:val="pt-BR"/>
              </w:rPr>
              <w:t>Cục HHVN</w:t>
            </w:r>
            <w:r w:rsidR="00C146BE">
              <w:rPr>
                <w:rFonts w:ascii="Times New Roman" w:eastAsia="Times New Roman" w:hAnsi="Times New Roman" w:cs="Times New Roman"/>
                <w:sz w:val="25"/>
                <w:szCs w:val="25"/>
                <w:lang w:val="pt-BR"/>
              </w:rPr>
              <w:t>: t</w:t>
            </w:r>
            <w:r w:rsidRPr="00370FBE">
              <w:rPr>
                <w:rFonts w:ascii="Times New Roman" w:eastAsia="Times New Roman" w:hAnsi="Times New Roman" w:cs="Times New Roman"/>
                <w:sz w:val="25"/>
                <w:szCs w:val="25"/>
                <w:lang w:val="pt-BR"/>
              </w:rPr>
              <w:t xml:space="preserve">ại Khoản 4 Điều 10: đề nghị sửa “… tham gia giao giao thông “ thành “.. tham gia giao thông”; “… nguyên lắc lắp đặt” thành “nguyên </w:t>
            </w:r>
            <w:r w:rsidRPr="00370FBE">
              <w:rPr>
                <w:rFonts w:ascii="Times New Roman" w:eastAsia="Times New Roman" w:hAnsi="Times New Roman" w:cs="Times New Roman"/>
                <w:sz w:val="25"/>
                <w:szCs w:val="25"/>
                <w:lang w:val="pt-BR"/>
              </w:rPr>
              <w:lastRenderedPageBreak/>
              <w:t>tắc lắp đặt”;</w:t>
            </w: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lastRenderedPageBreak/>
              <w:t>Tiếp thu</w:t>
            </w:r>
            <w:r w:rsidR="00DC05C5" w:rsidRPr="00370FBE">
              <w:rPr>
                <w:rFonts w:ascii="Times New Roman" w:eastAsia="Times New Roman" w:hAnsi="Times New Roman" w:cs="Times New Roman"/>
                <w:sz w:val="25"/>
                <w:szCs w:val="25"/>
                <w:lang w:val="pt-BR"/>
              </w:rPr>
              <w:t>: chỉnh lý trong dự thảo</w:t>
            </w:r>
            <w:r w:rsidR="00C65FC8" w:rsidRPr="00370FBE">
              <w:rPr>
                <w:rFonts w:ascii="Times New Roman" w:eastAsia="Times New Roman" w:hAnsi="Times New Roman" w:cs="Times New Roman"/>
                <w:sz w:val="25"/>
                <w:szCs w:val="25"/>
                <w:lang w:val="pt-BR"/>
              </w:rPr>
              <w:t xml:space="preserve"> Luật.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4. Người điều khiển phương tiện tham gia </w:t>
            </w:r>
            <w:r w:rsidRPr="00370FBE">
              <w:rPr>
                <w:rFonts w:ascii="Times New Roman" w:eastAsia="Times New Roman" w:hAnsi="Times New Roman" w:cs="Times New Roman"/>
                <w:b/>
                <w:i/>
                <w:strike/>
                <w:sz w:val="25"/>
                <w:szCs w:val="25"/>
                <w:lang w:val="pt-BR"/>
              </w:rPr>
              <w:t>giao</w:t>
            </w:r>
            <w:r w:rsidRPr="00370FBE">
              <w:rPr>
                <w:rFonts w:ascii="Times New Roman" w:eastAsia="Times New Roman" w:hAnsi="Times New Roman" w:cs="Times New Roman"/>
                <w:sz w:val="25"/>
                <w:szCs w:val="25"/>
                <w:lang w:val="pt-BR"/>
              </w:rPr>
              <w:t xml:space="preserve"> giao thông phải đặc biệt </w:t>
            </w:r>
            <w:r w:rsidR="00DC05C5" w:rsidRPr="00370FBE">
              <w:rPr>
                <w:rFonts w:ascii="Times New Roman" w:eastAsia="Times New Roman" w:hAnsi="Times New Roman" w:cs="Times New Roman"/>
                <w:sz w:val="25"/>
                <w:szCs w:val="25"/>
                <w:lang w:val="pt-BR"/>
              </w:rPr>
              <w:t xml:space="preserve">chú ý </w:t>
            </w:r>
            <w:r w:rsidRPr="00370FBE">
              <w:rPr>
                <w:rFonts w:ascii="Times New Roman" w:eastAsia="Times New Roman" w:hAnsi="Times New Roman" w:cs="Times New Roman"/>
                <w:sz w:val="25"/>
                <w:szCs w:val="25"/>
                <w:lang w:val="pt-BR"/>
              </w:rPr>
              <w:t xml:space="preserve">để bảo đảm an toàn cho những người </w:t>
            </w:r>
            <w:r w:rsidRPr="00370FBE">
              <w:rPr>
                <w:rFonts w:ascii="Times New Roman" w:eastAsia="Times New Roman" w:hAnsi="Times New Roman" w:cs="Times New Roman"/>
                <w:sz w:val="25"/>
                <w:szCs w:val="25"/>
                <w:lang w:val="pt-BR"/>
              </w:rPr>
              <w:lastRenderedPageBreak/>
              <w:t>tham gia giao thông dễ bị tổn thương như người đi bộ, người đi xe đạp, đặc biệt là trẻ em, người già và người khuyết tật.</w:t>
            </w:r>
          </w:p>
        </w:tc>
      </w:tr>
      <w:tr w:rsidR="0099785B" w:rsidRPr="00370FBE" w:rsidTr="00B53F00">
        <w:trPr>
          <w:trHeight w:val="72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4112" w:type="dxa"/>
          </w:tcPr>
          <w:p w:rsidR="005360FA" w:rsidRPr="00370FBE" w:rsidRDefault="005360FA" w:rsidP="00385378">
            <w:pPr>
              <w:spacing w:line="320" w:lineRule="exact"/>
              <w:jc w:val="both"/>
              <w:rPr>
                <w:rFonts w:ascii="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Sở GTVT Hưng Yên</w:t>
            </w:r>
            <w:r w:rsidRPr="00370FBE">
              <w:rPr>
                <w:rFonts w:ascii="Times New Roman" w:eastAsia="Times New Roman" w:hAnsi="Times New Roman" w:cs="Times New Roman"/>
                <w:sz w:val="25"/>
                <w:szCs w:val="25"/>
                <w:lang w:val="pt-BR"/>
              </w:rPr>
              <w:t xml:space="preserve">: </w:t>
            </w:r>
            <w:r w:rsidR="00C65FC8" w:rsidRPr="00370FBE">
              <w:rPr>
                <w:rFonts w:ascii="Times New Roman" w:hAnsi="Times New Roman" w:cs="Times New Roman"/>
                <w:sz w:val="25"/>
                <w:szCs w:val="25"/>
                <w:lang w:val="pt-BR"/>
              </w:rPr>
              <w:t>đ</w:t>
            </w:r>
            <w:r w:rsidRPr="00370FBE">
              <w:rPr>
                <w:rFonts w:ascii="Times New Roman" w:hAnsi="Times New Roman" w:cs="Times New Roman"/>
                <w:sz w:val="25"/>
                <w:szCs w:val="25"/>
                <w:lang w:val="pt-BR"/>
              </w:rPr>
              <w:t xml:space="preserve">ề nghị chuyển các khoản này về Chương V, Người điều khiển phương tiện tham gia giao thông. Bổ sung riêng thành 1 Điều quy định chung đối với </w:t>
            </w:r>
            <w:r w:rsidRPr="00370FBE">
              <w:rPr>
                <w:rFonts w:ascii="Times New Roman" w:hAnsi="Times New Roman" w:cs="Times New Roman"/>
                <w:i/>
                <w:iCs/>
                <w:sz w:val="25"/>
                <w:szCs w:val="25"/>
                <w:lang w:val="pt-BR"/>
              </w:rPr>
              <w:t>người điều khiển phương tiện tham gia giao thông</w:t>
            </w:r>
            <w:r w:rsidRPr="00370FBE">
              <w:rPr>
                <w:rFonts w:ascii="Times New Roman" w:hAnsi="Times New Roman" w:cs="Times New Roman"/>
                <w:sz w:val="25"/>
                <w:szCs w:val="25"/>
                <w:lang w:val="pt-BR"/>
              </w:rPr>
              <w:t xml:space="preserve"> để bảo đảm phục vụ việc xác định hình thức xử lý vi phạm cho các Nghị định xử phạt hướng dẫn sau khi Luật được ban hành.</w:t>
            </w:r>
          </w:p>
          <w:p w:rsidR="00DC05C5" w:rsidRPr="00370FBE" w:rsidRDefault="005360FA" w:rsidP="00385378">
            <w:pPr>
              <w:spacing w:line="320" w:lineRule="exact"/>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 Sở GTVT Đăk Nông</w:t>
            </w:r>
            <w:r w:rsidRPr="00370FBE">
              <w:rPr>
                <w:rFonts w:ascii="Times New Roman" w:hAnsi="Times New Roman" w:cs="Times New Roman"/>
                <w:sz w:val="25"/>
                <w:szCs w:val="25"/>
                <w:lang w:val="pt-BR"/>
              </w:rPr>
              <w:t xml:space="preserve">: cần quy định cụ thể về trách nhiệm của người điều khiển phương tiện. Cần làm rõ “chú ý đặc biệt” là như thế nào? đề nghị ban soạn thảo lưu ý đối với người đi bộ thì chỉ quy định trách nhiệm cụ thể đối với người điều khiển phương tiện trọng trường hợp không có hè phố, lề đường hoặc đường dành riêng cho người đi bộ. </w:t>
            </w:r>
          </w:p>
          <w:p w:rsidR="00DC05C5" w:rsidRPr="00370FBE" w:rsidRDefault="00DC05C5" w:rsidP="00385378">
            <w:pPr>
              <w:spacing w:line="320" w:lineRule="exact"/>
              <w:jc w:val="both"/>
              <w:rPr>
                <w:rFonts w:ascii="Times New Roman" w:hAnsi="Times New Roman" w:cs="Times New Roman"/>
                <w:sz w:val="25"/>
                <w:szCs w:val="25"/>
                <w:lang w:val="pt-BR"/>
              </w:rPr>
            </w:pPr>
          </w:p>
          <w:p w:rsidR="00C85AA8" w:rsidRDefault="00C85AA8" w:rsidP="00385378">
            <w:pPr>
              <w:spacing w:line="320" w:lineRule="exact"/>
              <w:jc w:val="both"/>
              <w:rPr>
                <w:rFonts w:ascii="Times New Roman" w:hAnsi="Times New Roman" w:cs="Times New Roman"/>
                <w:sz w:val="25"/>
                <w:szCs w:val="25"/>
                <w:lang w:val="pt-BR"/>
              </w:rPr>
            </w:pPr>
          </w:p>
          <w:p w:rsidR="00064AA1" w:rsidRPr="00370FBE" w:rsidRDefault="00064AA1" w:rsidP="00385378">
            <w:pPr>
              <w:spacing w:line="320" w:lineRule="exact"/>
              <w:jc w:val="both"/>
              <w:rPr>
                <w:rFonts w:ascii="Times New Roman" w:hAnsi="Times New Roman" w:cs="Times New Roman"/>
                <w:sz w:val="25"/>
                <w:szCs w:val="25"/>
                <w:lang w:val="pt-BR"/>
              </w:rPr>
            </w:pPr>
          </w:p>
          <w:p w:rsidR="005360FA" w:rsidRPr="00370FBE" w:rsidRDefault="005360FA" w:rsidP="00385378">
            <w:pPr>
              <w:spacing w:line="320" w:lineRule="exact"/>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lastRenderedPageBreak/>
              <w:t>- Sở GTVT Đăk Nông</w:t>
            </w:r>
            <w:r w:rsidRPr="00370FBE">
              <w:rPr>
                <w:rFonts w:ascii="Times New Roman" w:hAnsi="Times New Roman" w:cs="Times New Roman"/>
                <w:sz w:val="25"/>
                <w:szCs w:val="25"/>
                <w:lang w:val="pt-BR"/>
              </w:rPr>
              <w:t xml:space="preserve">: đề nghị sửa cụm từ “những người tham gia giao thông dễ bị tổn thương” bằng cụm từ “những người tham gia giao thông cần được bảo vệ”. </w:t>
            </w:r>
          </w:p>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DC05C5"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lastRenderedPageBreak/>
              <w:t xml:space="preserve">Giải trình: </w:t>
            </w:r>
            <w:r w:rsidRPr="00370FBE">
              <w:rPr>
                <w:rFonts w:ascii="Times New Roman" w:eastAsia="Times New Roman" w:hAnsi="Times New Roman" w:cs="Times New Roman"/>
                <w:sz w:val="25"/>
                <w:szCs w:val="25"/>
                <w:lang w:val="pt-BR"/>
              </w:rPr>
              <w:t>n</w:t>
            </w:r>
            <w:r w:rsidR="005360FA" w:rsidRPr="00370FBE">
              <w:rPr>
                <w:rFonts w:ascii="Times New Roman" w:eastAsia="Times New Roman" w:hAnsi="Times New Roman" w:cs="Times New Roman"/>
                <w:sz w:val="25"/>
                <w:szCs w:val="25"/>
                <w:lang w:val="pt-BR"/>
              </w:rPr>
              <w:t>ội dung tại Khoản này là các quy định mang tính quy tắc chung cho người tham gia giao thông. Các hành vi cụ thể đã được quy định tại điều riêng tại Chương này.</w:t>
            </w:r>
          </w:p>
          <w:p w:rsidR="00DC05C5" w:rsidRPr="00370FBE" w:rsidRDefault="00DC05C5" w:rsidP="00385378">
            <w:pPr>
              <w:spacing w:line="320" w:lineRule="exact"/>
              <w:jc w:val="both"/>
              <w:rPr>
                <w:rFonts w:ascii="Times New Roman" w:eastAsia="Times New Roman" w:hAnsi="Times New Roman" w:cs="Times New Roman"/>
                <w:sz w:val="25"/>
                <w:szCs w:val="25"/>
                <w:lang w:val="pt-BR"/>
              </w:rPr>
            </w:pPr>
          </w:p>
          <w:p w:rsidR="00DC05C5" w:rsidRPr="00370FBE" w:rsidRDefault="00DC05C5" w:rsidP="00385378">
            <w:pPr>
              <w:spacing w:line="320" w:lineRule="exact"/>
              <w:jc w:val="both"/>
              <w:rPr>
                <w:rFonts w:ascii="Times New Roman" w:eastAsia="Times New Roman" w:hAnsi="Times New Roman" w:cs="Times New Roman"/>
                <w:sz w:val="25"/>
                <w:szCs w:val="25"/>
                <w:lang w:val="pt-BR"/>
              </w:rPr>
            </w:pPr>
          </w:p>
          <w:p w:rsidR="00DC05C5" w:rsidRPr="00370FBE" w:rsidRDefault="00DC05C5" w:rsidP="00385378">
            <w:pPr>
              <w:spacing w:line="320" w:lineRule="exact"/>
              <w:jc w:val="both"/>
              <w:rPr>
                <w:rFonts w:ascii="Times New Roman" w:eastAsia="Times New Roman" w:hAnsi="Times New Roman" w:cs="Times New Roman"/>
                <w:sz w:val="25"/>
                <w:szCs w:val="25"/>
                <w:lang w:val="pt-BR"/>
              </w:rPr>
            </w:pPr>
          </w:p>
          <w:p w:rsidR="00DC05C5" w:rsidRPr="00370FBE" w:rsidRDefault="00DC05C5" w:rsidP="00385378">
            <w:pPr>
              <w:spacing w:line="320" w:lineRule="exact"/>
              <w:jc w:val="both"/>
              <w:rPr>
                <w:rFonts w:ascii="Times New Roman" w:eastAsia="Times New Roman" w:hAnsi="Times New Roman" w:cs="Times New Roman"/>
                <w:sz w:val="25"/>
                <w:szCs w:val="25"/>
                <w:lang w:val="pt-BR"/>
              </w:rPr>
            </w:pPr>
          </w:p>
          <w:p w:rsidR="005360FA" w:rsidRPr="00370FBE" w:rsidRDefault="00DC05C5" w:rsidP="00385378">
            <w:pPr>
              <w:spacing w:line="320" w:lineRule="exact"/>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 xml:space="preserve">Giải trình: </w:t>
            </w:r>
            <w:r w:rsidRPr="00370FBE">
              <w:rPr>
                <w:rFonts w:ascii="Times New Roman" w:hAnsi="Times New Roman" w:cs="Times New Roman"/>
                <w:sz w:val="25"/>
                <w:szCs w:val="25"/>
                <w:lang w:val="pt-BR"/>
              </w:rPr>
              <w:t>đ</w:t>
            </w:r>
            <w:r w:rsidR="005360FA" w:rsidRPr="00370FBE">
              <w:rPr>
                <w:rFonts w:ascii="Times New Roman" w:hAnsi="Times New Roman" w:cs="Times New Roman"/>
                <w:sz w:val="25"/>
                <w:szCs w:val="25"/>
                <w:lang w:val="pt-BR"/>
              </w:rPr>
              <w:t>ây là</w:t>
            </w:r>
            <w:r w:rsidRPr="00370FBE">
              <w:rPr>
                <w:rFonts w:ascii="Times New Roman" w:hAnsi="Times New Roman" w:cs="Times New Roman"/>
                <w:sz w:val="25"/>
                <w:szCs w:val="25"/>
                <w:lang w:val="pt-BR"/>
              </w:rPr>
              <w:t xml:space="preserve"> nội dung mang tính nguyên tắc, các quy định chi tiết điều chỉnh đến từng hành vi tham gia giao thông đã được quy định cụ thể tại các Điều</w:t>
            </w:r>
            <w:r w:rsidR="005360FA" w:rsidRPr="00370FBE">
              <w:rPr>
                <w:rFonts w:ascii="Times New Roman" w:hAnsi="Times New Roman" w:cs="Times New Roman"/>
                <w:sz w:val="25"/>
                <w:szCs w:val="25"/>
                <w:lang w:val="pt-BR"/>
              </w:rPr>
              <w:t xml:space="preserve">, </w:t>
            </w:r>
            <w:r w:rsidRPr="00370FBE">
              <w:rPr>
                <w:rFonts w:ascii="Times New Roman" w:hAnsi="Times New Roman" w:cs="Times New Roman"/>
                <w:sz w:val="25"/>
                <w:szCs w:val="25"/>
                <w:lang w:val="pt-BR"/>
              </w:rPr>
              <w:t>làm cơ sở cho việc đưa ra các chế tài khi có hành vi vi phạm. Đối với cụm từ “chú ý đặc biệt”, dự thảo đã chỉnh lý lại cho phù hợp để nhấn manh đến sự tập trung chú ý để bảo đảm an toàn cho những người tham gia giao thông khác.</w:t>
            </w:r>
          </w:p>
          <w:p w:rsidR="005360FA" w:rsidRPr="00370FBE" w:rsidRDefault="00A915D0" w:rsidP="00385378">
            <w:pPr>
              <w:spacing w:line="320" w:lineRule="exact"/>
              <w:jc w:val="both"/>
              <w:rPr>
                <w:rFonts w:ascii="Times New Roman" w:eastAsia="Times New Roman" w:hAnsi="Times New Roman" w:cs="Times New Roman"/>
                <w:sz w:val="25"/>
                <w:szCs w:val="25"/>
                <w:highlight w:val="green"/>
                <w:lang w:val="pt-BR"/>
              </w:rPr>
            </w:pPr>
            <w:r w:rsidRPr="00370FBE">
              <w:rPr>
                <w:rFonts w:ascii="Times New Roman" w:hAnsi="Times New Roman" w:cs="Times New Roman"/>
                <w:b/>
                <w:sz w:val="25"/>
                <w:szCs w:val="25"/>
                <w:lang w:val="pt-BR"/>
              </w:rPr>
              <w:lastRenderedPageBreak/>
              <w:t>Giải trình</w:t>
            </w:r>
            <w:r w:rsidRPr="00370FBE">
              <w:rPr>
                <w:rFonts w:ascii="Times New Roman" w:hAnsi="Times New Roman" w:cs="Times New Roman"/>
                <w:sz w:val="25"/>
                <w:szCs w:val="25"/>
                <w:lang w:val="pt-BR"/>
              </w:rPr>
              <w:t>: cụm từ này để chỉ nhóm người d</w:t>
            </w:r>
            <w:r w:rsidRPr="00370FBE">
              <w:rPr>
                <w:rFonts w:ascii="Times New Roman" w:hAnsi="Times New Roman" w:cs="Times New Roman"/>
                <w:sz w:val="25"/>
                <w:szCs w:val="25"/>
                <w:shd w:val="clear" w:color="auto" w:fill="FFFFFF"/>
                <w:lang w:val="pt-BR"/>
              </w:rPr>
              <w:t>ễ bị tổn thương bao gồm trẻ em, người cao tuổi, phụ nữ đang mang thai hoặc đang nuôi con dưới 12 tháng tuổi, người khuyết tật, người bị bệnh hiểm nghèo …và được sử dụng</w:t>
            </w:r>
            <w:r w:rsidRPr="00370FBE">
              <w:rPr>
                <w:rFonts w:ascii="Times New Roman" w:hAnsi="Times New Roman" w:cs="Times New Roman"/>
                <w:sz w:val="25"/>
                <w:szCs w:val="25"/>
                <w:lang w:val="pt-BR"/>
              </w:rPr>
              <w:t xml:space="preserve"> trong Luật Phòng chống thiên tai</w:t>
            </w:r>
            <w:r w:rsidR="00C146BE">
              <w:rPr>
                <w:rFonts w:ascii="Times New Roman" w:hAnsi="Times New Roman" w:cs="Times New Roman"/>
                <w:sz w:val="25"/>
                <w:szCs w:val="25"/>
                <w:lang w:val="pt-BR"/>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5. Người điều khiển phương tiện tham giao thông chỉ sử dụng cảnh báo khi cần thiết và phải chấm dứt ngay việc cảnh báo khi tình huống cần cảnh báo đã kết thúc.</w:t>
            </w:r>
          </w:p>
        </w:tc>
        <w:tc>
          <w:tcPr>
            <w:tcW w:w="4112" w:type="dxa"/>
          </w:tcPr>
          <w:p w:rsidR="005360FA" w:rsidRPr="00370FBE" w:rsidRDefault="005360FA" w:rsidP="00C65FC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Sở GTVT Hưng Yên</w:t>
            </w:r>
            <w:r w:rsidRPr="00370FBE">
              <w:rPr>
                <w:rFonts w:ascii="Times New Roman" w:eastAsia="Times New Roman" w:hAnsi="Times New Roman" w:cs="Times New Roman"/>
                <w:sz w:val="25"/>
                <w:szCs w:val="25"/>
                <w:lang w:val="pt-BR"/>
              </w:rPr>
              <w:t xml:space="preserve">: </w:t>
            </w:r>
            <w:r w:rsidR="00C65FC8" w:rsidRPr="00370FBE">
              <w:rPr>
                <w:rFonts w:ascii="Times New Roman" w:hAnsi="Times New Roman" w:cs="Times New Roman"/>
                <w:sz w:val="25"/>
                <w:szCs w:val="25"/>
                <w:lang w:val="pt-BR"/>
              </w:rPr>
              <w:t>đ</w:t>
            </w:r>
            <w:r w:rsidRPr="00370FBE">
              <w:rPr>
                <w:rFonts w:ascii="Times New Roman" w:hAnsi="Times New Roman" w:cs="Times New Roman"/>
                <w:sz w:val="25"/>
                <w:szCs w:val="25"/>
                <w:lang w:val="pt-BR"/>
              </w:rPr>
              <w:t xml:space="preserve">ề nghị chuyển các khoản này về Chương V, Người điều khiển phương tiện tham gia giao thông. Bổ sung riêng thành 1 Điều quy định chung đối với </w:t>
            </w:r>
            <w:r w:rsidRPr="00370FBE">
              <w:rPr>
                <w:rFonts w:ascii="Times New Roman" w:hAnsi="Times New Roman" w:cs="Times New Roman"/>
                <w:i/>
                <w:iCs/>
                <w:sz w:val="25"/>
                <w:szCs w:val="25"/>
                <w:lang w:val="pt-BR"/>
              </w:rPr>
              <w:t>người điều khiển phương tiện tham gia giao thông</w:t>
            </w:r>
            <w:r w:rsidRPr="00370FBE">
              <w:rPr>
                <w:rFonts w:ascii="Times New Roman" w:hAnsi="Times New Roman" w:cs="Times New Roman"/>
                <w:sz w:val="25"/>
                <w:szCs w:val="25"/>
                <w:lang w:val="pt-BR"/>
              </w:rPr>
              <w:t xml:space="preserve"> để bảo đảm phục vụ việc xác định hình thức xử lý vi phạm cho các Nghị định xử phạt hướng dẫn sau khi Luật được ban hành.</w:t>
            </w:r>
          </w:p>
        </w:tc>
        <w:tc>
          <w:tcPr>
            <w:tcW w:w="3545" w:type="dxa"/>
          </w:tcPr>
          <w:p w:rsidR="005360FA" w:rsidRPr="00370FBE" w:rsidRDefault="00A915D0"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 xml:space="preserve">Giải trình: </w:t>
            </w:r>
            <w:r w:rsidRPr="00370FBE">
              <w:rPr>
                <w:rFonts w:ascii="Times New Roman" w:hAnsi="Times New Roman" w:cs="Times New Roman"/>
                <w:sz w:val="25"/>
                <w:szCs w:val="25"/>
                <w:lang w:val="pt-BR"/>
              </w:rPr>
              <w:t>đây là nội dung mang tính nguyên tắc, các quy định chi tiết điều chỉnh đến từng hành vi tham gia giao thông đã được quy định cụ thể tại các Điều, làm cơ sở cho việc đưa ra các chế tài khi có hành vi vi phạm.</w:t>
            </w:r>
            <w:r w:rsidRPr="00370FBE">
              <w:rPr>
                <w:rFonts w:ascii="Times New Roman" w:eastAsia="Times New Roman" w:hAnsi="Times New Roman" w:cs="Times New Roman"/>
                <w:sz w:val="25"/>
                <w:szCs w:val="25"/>
                <w:lang w:val="pt-BR"/>
              </w:rPr>
              <w:t>Do đó, đề nghị giữ nguyên như dự thảo</w:t>
            </w:r>
            <w:r w:rsidR="00C146BE">
              <w:rPr>
                <w:rFonts w:ascii="Times New Roman" w:eastAsia="Times New Roman" w:hAnsi="Times New Roman" w:cs="Times New Roman"/>
                <w:sz w:val="25"/>
                <w:szCs w:val="25"/>
                <w:lang w:val="pt-BR"/>
              </w:rPr>
              <w:t xml:space="preserve"> Luật</w:t>
            </w:r>
            <w:r w:rsidRPr="00370FBE">
              <w:rPr>
                <w:rFonts w:ascii="Times New Roman" w:eastAsia="Times New Roman" w:hAnsi="Times New Roman" w:cs="Times New Roman"/>
                <w:sz w:val="25"/>
                <w:szCs w:val="25"/>
                <w:lang w:val="pt-BR"/>
              </w:rPr>
              <w:t>.</w:t>
            </w:r>
          </w:p>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63"/>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6. Người điều khiển phương tiện tham gia giao thông phải chú ý không để phương tiện của mình làm ảnh hưởng cho những người tham gia giao thông khác như gây ra tiếng ồn, làm bụi, khói mà thực tế có thể tránh được.</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Sở GTVT Nghệ An:</w:t>
            </w:r>
            <w:r w:rsidR="00C146BE">
              <w:rPr>
                <w:rFonts w:ascii="Times New Roman" w:eastAsia="Times New Roman" w:hAnsi="Times New Roman" w:cs="Times New Roman"/>
                <w:sz w:val="25"/>
                <w:szCs w:val="25"/>
                <w:lang w:val="pt-BR"/>
              </w:rPr>
              <w:t xml:space="preserve"> đ</w:t>
            </w:r>
            <w:r w:rsidRPr="00370FBE">
              <w:rPr>
                <w:rFonts w:ascii="Times New Roman" w:eastAsia="Times New Roman" w:hAnsi="Times New Roman" w:cs="Times New Roman"/>
                <w:sz w:val="25"/>
                <w:szCs w:val="25"/>
                <w:lang w:val="pt-BR"/>
              </w:rPr>
              <w:t>ề nghị bỏ từ “làm”</w:t>
            </w:r>
          </w:p>
          <w:p w:rsidR="005360FA" w:rsidRPr="00370FBE" w:rsidRDefault="005360FA" w:rsidP="00385378">
            <w:pPr>
              <w:spacing w:line="320" w:lineRule="exact"/>
              <w:jc w:val="both"/>
              <w:rPr>
                <w:rFonts w:ascii="Times New Roman" w:eastAsia="Times New Roman" w:hAnsi="Times New Roman" w:cs="Times New Roman"/>
                <w:i/>
                <w:sz w:val="25"/>
                <w:szCs w:val="25"/>
                <w:lang w:val="pt-BR"/>
              </w:rPr>
            </w:pPr>
            <w:r w:rsidRPr="00370FBE">
              <w:rPr>
                <w:rFonts w:ascii="Times New Roman" w:eastAsia="Times New Roman" w:hAnsi="Times New Roman" w:cs="Times New Roman"/>
                <w:sz w:val="25"/>
                <w:szCs w:val="25"/>
                <w:lang w:val="pt-BR"/>
              </w:rPr>
              <w:t>“</w:t>
            </w:r>
            <w:r w:rsidRPr="00370FBE">
              <w:rPr>
                <w:rFonts w:ascii="Times New Roman" w:eastAsia="Times New Roman" w:hAnsi="Times New Roman" w:cs="Times New Roman"/>
                <w:i/>
                <w:sz w:val="25"/>
                <w:szCs w:val="25"/>
                <w:lang w:val="pt-BR"/>
              </w:rPr>
              <w:t>6. ...ảnh hưởng cho những người tham gia giao thông khác như gây ra tiếng ồn, làm bụi, khói... ”</w:t>
            </w:r>
            <w:r w:rsidR="00A915D0" w:rsidRPr="00370FBE">
              <w:rPr>
                <w:rFonts w:ascii="Times New Roman" w:eastAsia="Times New Roman" w:hAnsi="Times New Roman" w:cs="Times New Roman"/>
                <w:i/>
                <w:sz w:val="25"/>
                <w:szCs w:val="25"/>
                <w:lang w:val="pt-BR"/>
              </w:rPr>
              <w:t>.</w:t>
            </w:r>
          </w:p>
          <w:p w:rsidR="00A915D0" w:rsidRPr="00370FBE" w:rsidRDefault="00A915D0"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 Bộ Ngoại giao</w:t>
            </w:r>
            <w:r w:rsidRPr="00370FBE">
              <w:rPr>
                <w:rFonts w:ascii="Times New Roman" w:eastAsia="Times New Roman" w:hAnsi="Times New Roman" w:cs="Times New Roman"/>
                <w:sz w:val="25"/>
                <w:szCs w:val="25"/>
                <w:lang w:val="pt-BR"/>
              </w:rPr>
              <w:t xml:space="preserve">: để phù hợp với quy định tại khoản 4 Điều 7 Công ước GTĐB đề nghị chỉnh sửa như sau: “…không để phương tiện của mình </w:t>
            </w:r>
            <w:r w:rsidRPr="00370FBE">
              <w:rPr>
                <w:rFonts w:ascii="Times New Roman" w:eastAsia="Times New Roman" w:hAnsi="Times New Roman" w:cs="Times New Roman"/>
                <w:sz w:val="25"/>
                <w:szCs w:val="25"/>
                <w:lang w:val="pt-BR"/>
              </w:rPr>
              <w:lastRenderedPageBreak/>
              <w:t>làm ảnh hưởng cho những người tham gia giao thông khác hoặc cư dân bên đường như gây ra tiếng ồn…”.</w:t>
            </w:r>
          </w:p>
        </w:tc>
        <w:tc>
          <w:tcPr>
            <w:tcW w:w="3545" w:type="dxa"/>
          </w:tcPr>
          <w:p w:rsidR="00A915D0" w:rsidRPr="00370FBE" w:rsidRDefault="005360FA" w:rsidP="00385378">
            <w:pPr>
              <w:spacing w:line="320" w:lineRule="exact"/>
              <w:jc w:val="both"/>
              <w:rPr>
                <w:rFonts w:ascii="Times New Roman" w:eastAsia="Times New Roman" w:hAnsi="Times New Roman" w:cs="Times New Roman"/>
                <w:b/>
                <w:sz w:val="25"/>
                <w:szCs w:val="25"/>
                <w:highlight w:val="cyan"/>
                <w:lang w:val="pt-BR"/>
              </w:rPr>
            </w:pPr>
            <w:r w:rsidRPr="00370FBE">
              <w:rPr>
                <w:rFonts w:ascii="Times New Roman" w:eastAsia="Times New Roman" w:hAnsi="Times New Roman" w:cs="Times New Roman"/>
                <w:b/>
                <w:sz w:val="25"/>
                <w:szCs w:val="25"/>
                <w:lang w:val="pt-BR"/>
              </w:rPr>
              <w:lastRenderedPageBreak/>
              <w:t>Tiếp thu</w:t>
            </w:r>
            <w:r w:rsidR="00A915D0" w:rsidRPr="00370FBE">
              <w:rPr>
                <w:rFonts w:ascii="Times New Roman" w:eastAsia="Times New Roman" w:hAnsi="Times New Roman" w:cs="Times New Roman"/>
                <w:b/>
                <w:sz w:val="25"/>
                <w:szCs w:val="25"/>
                <w:lang w:val="pt-BR"/>
              </w:rPr>
              <w:t xml:space="preserve">: </w:t>
            </w:r>
            <w:r w:rsidR="00A915D0" w:rsidRPr="00370FBE">
              <w:rPr>
                <w:rFonts w:ascii="Times New Roman" w:eastAsia="Times New Roman" w:hAnsi="Times New Roman" w:cs="Times New Roman"/>
                <w:sz w:val="25"/>
                <w:szCs w:val="25"/>
                <w:lang w:val="pt-BR"/>
              </w:rPr>
              <w:t>chỉnh lý trong dự thảo</w:t>
            </w:r>
            <w:r w:rsidR="00C65FC8" w:rsidRPr="00370FBE">
              <w:rPr>
                <w:rFonts w:ascii="Times New Roman" w:eastAsia="Times New Roman" w:hAnsi="Times New Roman" w:cs="Times New Roman"/>
                <w:sz w:val="25"/>
                <w:szCs w:val="25"/>
                <w:lang w:val="pt-BR"/>
              </w:rPr>
              <w:t xml:space="preserve"> Luật</w:t>
            </w:r>
            <w:r w:rsidR="00A915D0" w:rsidRPr="00370FBE">
              <w:rPr>
                <w:rFonts w:ascii="Times New Roman" w:eastAsia="Times New Roman" w:hAnsi="Times New Roman" w:cs="Times New Roman"/>
                <w:sz w:val="25"/>
                <w:szCs w:val="25"/>
                <w:lang w:val="pt-BR"/>
              </w:rPr>
              <w:t>.</w:t>
            </w:r>
          </w:p>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6. Người điều khiển phương tiện tham gia giao thông phải chú ý không để phương tiện của mình ảnh hưởng tới những người tham gia giao thông khác hoặc cư dân bên đường (như gây ra tiếng ồn, bụi, khói)</w:t>
            </w:r>
            <w:r w:rsidR="00A915D0" w:rsidRPr="00370FBE">
              <w:rPr>
                <w:rFonts w:ascii="Times New Roman" w:eastAsia="Times New Roman" w:hAnsi="Times New Roman" w:cs="Times New Roman"/>
                <w:sz w:val="25"/>
                <w:szCs w:val="25"/>
                <w:lang w:val="pt-BR"/>
              </w:rPr>
              <w:t xml:space="preserve"> mà thực tế có thể tránh được. </w:t>
            </w:r>
          </w:p>
        </w:tc>
      </w:tr>
      <w:tr w:rsidR="00C85AA8" w:rsidRPr="00421BDA" w:rsidTr="00B53F00">
        <w:trPr>
          <w:trHeight w:val="559"/>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4112" w:type="dxa"/>
          </w:tcPr>
          <w:p w:rsidR="005360FA" w:rsidRPr="00370FBE" w:rsidRDefault="005360FA" w:rsidP="00C65FC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Sở GTVT Hưng Yên</w:t>
            </w:r>
            <w:r w:rsidRPr="00370FBE">
              <w:rPr>
                <w:rFonts w:ascii="Times New Roman" w:eastAsia="Times New Roman" w:hAnsi="Times New Roman" w:cs="Times New Roman"/>
                <w:sz w:val="25"/>
                <w:szCs w:val="25"/>
                <w:lang w:val="pt-BR"/>
              </w:rPr>
              <w:t xml:space="preserve">: </w:t>
            </w:r>
            <w:r w:rsidR="00C65FC8" w:rsidRPr="00370FBE">
              <w:rPr>
                <w:rFonts w:ascii="Times New Roman" w:hAnsi="Times New Roman" w:cs="Times New Roman"/>
                <w:sz w:val="25"/>
                <w:szCs w:val="25"/>
                <w:lang w:val="pt-BR"/>
              </w:rPr>
              <w:t>đ</w:t>
            </w:r>
            <w:r w:rsidRPr="00370FBE">
              <w:rPr>
                <w:rFonts w:ascii="Times New Roman" w:hAnsi="Times New Roman" w:cs="Times New Roman"/>
                <w:sz w:val="25"/>
                <w:szCs w:val="25"/>
                <w:lang w:val="pt-BR"/>
              </w:rPr>
              <w:t xml:space="preserve">ề nghị chuyển các khoản này về Chương V, Người điều khiển phương tiện tham gia giao thông. Bổ sung riêng thành 1 Điều quy định chung đối với </w:t>
            </w:r>
            <w:r w:rsidRPr="00370FBE">
              <w:rPr>
                <w:rFonts w:ascii="Times New Roman" w:hAnsi="Times New Roman" w:cs="Times New Roman"/>
                <w:i/>
                <w:iCs/>
                <w:sz w:val="25"/>
                <w:szCs w:val="25"/>
                <w:lang w:val="pt-BR"/>
              </w:rPr>
              <w:t>người điều khiển phương tiện tham gia giao thông</w:t>
            </w:r>
            <w:r w:rsidRPr="00370FBE">
              <w:rPr>
                <w:rFonts w:ascii="Times New Roman" w:hAnsi="Times New Roman" w:cs="Times New Roman"/>
                <w:sz w:val="25"/>
                <w:szCs w:val="25"/>
                <w:lang w:val="pt-BR"/>
              </w:rPr>
              <w:t xml:space="preserve"> để bảo đảm phục vụ việc xác định hình thức xử lý vi phạm cho các Nghị định xử phạt hướng dẫn sau khi Luật được ban hành.</w:t>
            </w:r>
          </w:p>
        </w:tc>
        <w:tc>
          <w:tcPr>
            <w:tcW w:w="3545" w:type="dxa"/>
          </w:tcPr>
          <w:p w:rsidR="00A915D0" w:rsidRPr="00421BDA" w:rsidRDefault="00A915D0" w:rsidP="00385378">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b/>
                <w:sz w:val="25"/>
                <w:szCs w:val="25"/>
                <w:lang w:val="pt-BR"/>
              </w:rPr>
              <w:t xml:space="preserve">Giải trình: </w:t>
            </w:r>
            <w:r w:rsidRPr="00370FBE">
              <w:rPr>
                <w:rFonts w:ascii="Times New Roman" w:hAnsi="Times New Roman" w:cs="Times New Roman"/>
                <w:sz w:val="25"/>
                <w:szCs w:val="25"/>
                <w:lang w:val="pt-BR"/>
              </w:rPr>
              <w:t>đây là nội dung mang tính nguyên tắc, các quy định chi tiết điều chỉnh đến từng hành vi tham gia giao thông đã được quy định cụ thể tại các Điều, làm cơ sở cho việc đưa ra các chế tài khi có hành vi vi phạm.</w:t>
            </w:r>
            <w:r w:rsidRPr="00421BDA">
              <w:rPr>
                <w:rFonts w:ascii="Times New Roman" w:eastAsia="Times New Roman" w:hAnsi="Times New Roman" w:cs="Times New Roman"/>
                <w:sz w:val="25"/>
                <w:szCs w:val="25"/>
              </w:rPr>
              <w:t>Do đó, đề nghị giữ nguyên như dự thảo.</w:t>
            </w:r>
          </w:p>
          <w:p w:rsidR="005360FA" w:rsidRPr="00421BDA" w:rsidRDefault="005360FA" w:rsidP="00385378">
            <w:pPr>
              <w:spacing w:line="320" w:lineRule="exact"/>
              <w:jc w:val="both"/>
              <w:rPr>
                <w:rFonts w:ascii="Times New Roman" w:eastAsia="Times New Roman" w:hAnsi="Times New Roman" w:cs="Times New Roman"/>
                <w:b/>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7. Người lái xe phải bảo đảm sức khỏe về thể chất và tinh thần. Thời gian điều khiển phương tiện của người lái xe ô tô không được quá 10 giờ trong 24 giờ và không được lái xe liên tục quá 4 giờ.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C146BE">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 xml:space="preserve">: </w:t>
            </w:r>
            <w:r w:rsidRPr="00421BDA">
              <w:rPr>
                <w:rFonts w:ascii="Times New Roman" w:hAnsi="Times New Roman" w:cs="Times New Roman"/>
                <w:spacing w:val="-4"/>
                <w:sz w:val="25"/>
                <w:szCs w:val="25"/>
              </w:rPr>
              <w:t>Khoản 7</w:t>
            </w:r>
            <w:r w:rsidR="00994DEE" w:rsidRPr="00421BDA">
              <w:rPr>
                <w:rFonts w:ascii="Times New Roman" w:hAnsi="Times New Roman" w:cs="Times New Roman"/>
                <w:spacing w:val="-4"/>
                <w:sz w:val="25"/>
                <w:szCs w:val="25"/>
              </w:rPr>
              <w:t xml:space="preserve"> đ</w:t>
            </w:r>
            <w:r w:rsidRPr="00421BDA">
              <w:rPr>
                <w:rFonts w:ascii="Times New Roman" w:hAnsi="Times New Roman" w:cs="Times New Roman"/>
                <w:spacing w:val="-4"/>
                <w:sz w:val="25"/>
                <w:szCs w:val="25"/>
              </w:rPr>
              <w:t>ề nghị bổ sung quy định thời gian nghỉ tối thiểu thời gian lái xe 4 giờ liên tục;</w:t>
            </w:r>
          </w:p>
        </w:tc>
        <w:tc>
          <w:tcPr>
            <w:tcW w:w="3545" w:type="dxa"/>
          </w:tcPr>
          <w:p w:rsidR="005360FA" w:rsidRPr="00421BDA" w:rsidRDefault="00994DEE"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n</w:t>
            </w:r>
            <w:r w:rsidR="005360FA" w:rsidRPr="00421BDA">
              <w:rPr>
                <w:rFonts w:ascii="Times New Roman" w:eastAsia="Times New Roman" w:hAnsi="Times New Roman" w:cs="Times New Roman"/>
                <w:sz w:val="25"/>
                <w:szCs w:val="25"/>
              </w:rPr>
              <w:t>ội dung ý kiến tham gia đã được</w:t>
            </w:r>
            <w:r w:rsidRPr="00421BDA">
              <w:rPr>
                <w:rFonts w:ascii="Times New Roman" w:eastAsia="Times New Roman" w:hAnsi="Times New Roman" w:cs="Times New Roman"/>
                <w:sz w:val="25"/>
                <w:szCs w:val="25"/>
              </w:rPr>
              <w:t xml:space="preserve"> quy định tại Chương Vận tải, do đó đề nghị giữ nguyên như dự thảo.</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55"/>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7 Điều 10 Chương II đề nghị bổ sung cụm từ “kể từ khi bắt đầu lái xe” sau cụm từ “...trong 24 giờ”, để đảm bảo sự chặt chẽ trong quá trình thực hiện</w:t>
            </w:r>
          </w:p>
        </w:tc>
        <w:tc>
          <w:tcPr>
            <w:tcW w:w="3545" w:type="dxa"/>
          </w:tcPr>
          <w:p w:rsidR="005360FA" w:rsidRPr="00421BDA" w:rsidRDefault="00994DEE"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 q</w:t>
            </w:r>
            <w:r w:rsidR="005360FA" w:rsidRPr="00421BDA">
              <w:rPr>
                <w:rFonts w:ascii="Times New Roman" w:eastAsia="Times New Roman" w:hAnsi="Times New Roman" w:cs="Times New Roman"/>
                <w:sz w:val="25"/>
                <w:szCs w:val="25"/>
              </w:rPr>
              <w:t xml:space="preserve">uy định như Dự thảo đã đầy đủ như ý kiến tham gia. </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74"/>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8. Khi muốn điều khiển xe ra, vào vị trí dừng đỗ, chuyển làn, chuyển hướng, quay đầu, lùi xe, người điều khiển phương tiện phải kiểm tra, </w:t>
            </w:r>
            <w:r w:rsidRPr="00421BDA">
              <w:rPr>
                <w:rFonts w:ascii="Times New Roman" w:eastAsia="Times New Roman" w:hAnsi="Times New Roman" w:cs="Times New Roman"/>
                <w:sz w:val="25"/>
                <w:szCs w:val="25"/>
              </w:rPr>
              <w:lastRenderedPageBreak/>
              <w:t>quan sát, có báo hiệu thể hiện hướng di chuyển và chỉ thực hiện di chuyển khi không gây nguy hiểm cho người và các phương tiện tham gia giao thông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9. Người điều khiển phương tiện cơ giới phải giảm tốc độ và khi cần thiết phải dừng hẳn lại để nhường đường cho xe buýt, xe đưa đón học sinh thực hiện việc di chuyển ra, vào điểm dừng đón, trả khách trên đường. Trong bất cứ trường hợp nào, người điều khiển xe buýt, xe đưa đón học sinh phải luôn đảm bảo an toàn giao thông cho người và phương tiện tham gia giao thông khác.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9 đề nghị bổ sung vào sau cụm từ “…để nhường đường cho” cụm từ: “các xe quy định tại khoản 1 Điều 31 Luật này</w:t>
            </w:r>
            <w:r w:rsidR="00B0597D" w:rsidRPr="00421BDA">
              <w:rPr>
                <w:rFonts w:ascii="Times New Roman" w:hAnsi="Times New Roman" w:cs="Times New Roman"/>
                <w:sz w:val="25"/>
                <w:szCs w:val="25"/>
              </w:rPr>
              <w:t>.</w:t>
            </w:r>
          </w:p>
        </w:tc>
        <w:tc>
          <w:tcPr>
            <w:tcW w:w="3545" w:type="dxa"/>
          </w:tcPr>
          <w:p w:rsidR="005360FA" w:rsidRPr="00421BDA" w:rsidRDefault="00B0597D" w:rsidP="00385378">
            <w:pPr>
              <w:spacing w:line="320" w:lineRule="exact"/>
              <w:jc w:val="both"/>
              <w:rPr>
                <w:rFonts w:ascii="Times New Roman" w:hAnsi="Times New Roman" w:cs="Times New Roman"/>
                <w:sz w:val="25"/>
                <w:szCs w:val="25"/>
                <w:highlight w:val="cyan"/>
              </w:rPr>
            </w:pPr>
            <w:r w:rsidRPr="00421BDA">
              <w:rPr>
                <w:rFonts w:ascii="Times New Roman" w:eastAsia="Times New Roman" w:hAnsi="Times New Roman" w:cs="Times New Roman"/>
                <w:b/>
                <w:sz w:val="25"/>
                <w:szCs w:val="25"/>
              </w:rPr>
              <w:t xml:space="preserve">Giải trình: </w:t>
            </w:r>
            <w:r w:rsidRPr="008D5382">
              <w:rPr>
                <w:rFonts w:ascii="Times New Roman" w:eastAsia="Times New Roman" w:hAnsi="Times New Roman" w:cs="Times New Roman"/>
                <w:sz w:val="25"/>
                <w:szCs w:val="25"/>
              </w:rPr>
              <w:t>n</w:t>
            </w:r>
            <w:r w:rsidR="005360FA" w:rsidRPr="00421BDA">
              <w:rPr>
                <w:rFonts w:ascii="Times New Roman" w:eastAsia="Times New Roman" w:hAnsi="Times New Roman" w:cs="Times New Roman"/>
                <w:sz w:val="25"/>
                <w:szCs w:val="25"/>
              </w:rPr>
              <w:t xml:space="preserve">ội dung khoản này là nhường đường cho các phương tiện xe đưa đón học sinh, xe buýt tại các điểm dừng đón trả khách đã được quy định.  Còn các phương tiện được quyền ưu tiên </w:t>
            </w:r>
            <w:r w:rsidR="005360FA" w:rsidRPr="00421BDA">
              <w:rPr>
                <w:rFonts w:ascii="Times New Roman" w:hAnsi="Times New Roman" w:cs="Times New Roman"/>
                <w:sz w:val="25"/>
                <w:szCs w:val="25"/>
              </w:rPr>
              <w:t xml:space="preserve">tại khoản 1 Điều 31 Luật này được quyền ưu tiên trên toàn bộ tuyến đường và </w:t>
            </w:r>
            <w:r w:rsidRPr="00421BDA">
              <w:rPr>
                <w:rFonts w:ascii="Times New Roman" w:hAnsi="Times New Roman" w:cs="Times New Roman"/>
                <w:sz w:val="25"/>
                <w:szCs w:val="25"/>
              </w:rPr>
              <w:t>đ</w:t>
            </w:r>
            <w:r w:rsidR="005360FA" w:rsidRPr="00421BDA">
              <w:rPr>
                <w:rFonts w:ascii="Times New Roman" w:hAnsi="Times New Roman" w:cs="Times New Roman"/>
                <w:sz w:val="25"/>
                <w:szCs w:val="25"/>
              </w:rPr>
              <w:t>ã được quy định tại Khoản 4 Điề</w:t>
            </w:r>
            <w:r w:rsidRPr="00421BDA">
              <w:rPr>
                <w:rFonts w:ascii="Times New Roman" w:hAnsi="Times New Roman" w:cs="Times New Roman"/>
                <w:sz w:val="25"/>
                <w:szCs w:val="25"/>
              </w:rPr>
              <w:t>u 31. Vì vậy,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10. Khi điều khiển phương tiện từ cổng cơ quan, tổ chức, nhà dân di chuyển ra đường, người điều khiển phương tiện phải chú ý quan sát, nhường đường cho người đi bộ và các phương tiện khác đi trên đường (bao gồm phương tiện được phép đi trên vỉa hè).</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5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11. Người điều khiển giao thông đang thi hành nhiệm vụ phải đứng ở vị trí thuận tiện cho người tham </w:t>
            </w:r>
            <w:r w:rsidRPr="00421BDA">
              <w:rPr>
                <w:rFonts w:ascii="Times New Roman" w:eastAsia="Times New Roman" w:hAnsi="Times New Roman" w:cs="Times New Roman"/>
                <w:sz w:val="25"/>
                <w:szCs w:val="25"/>
              </w:rPr>
              <w:lastRenderedPageBreak/>
              <w:t>giao thông quan sát và nhìn thấy rõ cả ban đêm và ban ngày.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Thanh tra Bộ</w:t>
            </w:r>
            <w:r w:rsidR="00C65FC8">
              <w:rPr>
                <w:rFonts w:ascii="Times New Roman" w:eastAsia="Times New Roman" w:hAnsi="Times New Roman" w:cs="Times New Roman"/>
                <w:b/>
                <w:bCs/>
                <w:sz w:val="25"/>
                <w:szCs w:val="25"/>
              </w:rPr>
              <w:t xml:space="preserve"> GTVT</w:t>
            </w:r>
            <w:r w:rsidRPr="00421BDA">
              <w:rPr>
                <w:rFonts w:ascii="Times New Roman" w:eastAsia="Times New Roman" w:hAnsi="Times New Roman" w:cs="Times New Roman"/>
                <w:b/>
                <w:bCs/>
                <w:sz w:val="25"/>
                <w:szCs w:val="25"/>
              </w:rPr>
              <w:t xml:space="preserve">: </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bổ sung thêm 01 khoản quy định về người điều khiển phương tiện chở hàng hóa phải chấp hành việc xếp hàng theo quy định và chấp hành về tải trọng phương tiện, tải trọng cầu, đường.</w:t>
            </w:r>
          </w:p>
        </w:tc>
        <w:tc>
          <w:tcPr>
            <w:tcW w:w="3545" w:type="dxa"/>
          </w:tcPr>
          <w:p w:rsidR="005360FA" w:rsidRPr="00421BDA" w:rsidRDefault="00B0597D" w:rsidP="00385378">
            <w:pPr>
              <w:spacing w:line="320" w:lineRule="exact"/>
              <w:jc w:val="both"/>
              <w:rPr>
                <w:rFonts w:ascii="Times New Roman" w:eastAsia="Times New Roman" w:hAnsi="Times New Roman" w:cs="Times New Roman"/>
                <w:bCs/>
                <w:sz w:val="25"/>
                <w:szCs w:val="25"/>
                <w:highlight w:val="cyan"/>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w:t>
            </w:r>
            <w:r w:rsidR="005360FA" w:rsidRPr="00421BDA">
              <w:rPr>
                <w:rFonts w:ascii="Times New Roman" w:eastAsia="Times New Roman" w:hAnsi="Times New Roman" w:cs="Times New Roman"/>
                <w:bCs/>
                <w:sz w:val="25"/>
                <w:szCs w:val="25"/>
              </w:rPr>
              <w:t xml:space="preserve">ội dung quy định về xếp hàng hóa trên phương tiện đã được quy định tại Điều 29 (xếp hàng hóa trên phương tiện tham gia giao thông đường bộ). </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 Hệ thống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Sở GTVT Bình Thuận:</w:t>
            </w:r>
            <w:r w:rsidR="008D5382">
              <w:rPr>
                <w:rFonts w:ascii="Times New Roman" w:eastAsia="Times New Roman" w:hAnsi="Times New Roman" w:cs="Times New Roman"/>
                <w:b/>
                <w:bCs/>
                <w:sz w:val="25"/>
                <w:szCs w:val="25"/>
              </w:rPr>
              <w:t xml:space="preserve"> </w:t>
            </w:r>
            <w:r w:rsidR="00C65FC8" w:rsidRPr="00064AA1">
              <w:rPr>
                <w:rFonts w:ascii="Times New Roman" w:eastAsia="Times New Roman" w:hAnsi="Times New Roman" w:cs="Times New Roman"/>
                <w:bCs/>
                <w:sz w:val="25"/>
                <w:szCs w:val="25"/>
              </w:rPr>
              <w:t>b</w:t>
            </w:r>
            <w:r w:rsidRPr="00421BDA">
              <w:rPr>
                <w:rFonts w:ascii="Times New Roman" w:eastAsia="Times New Roman" w:hAnsi="Times New Roman" w:cs="Times New Roman"/>
                <w:bCs/>
                <w:sz w:val="25"/>
                <w:szCs w:val="25"/>
              </w:rPr>
              <w:t xml:space="preserve">ổ sung quy định thứ tự ưu tiên chấp hành giữa biển báo hiệu và vạch kẻ đường, … để lái xe dễ dàng chấp hành khi tác dụng của biển báo khác với tác dụng của vạch kẻ đường. </w:t>
            </w:r>
          </w:p>
          <w:p w:rsidR="005360FA" w:rsidRPr="00421BDA" w:rsidRDefault="005360FA" w:rsidP="00385378">
            <w:pPr>
              <w:spacing w:line="320" w:lineRule="exact"/>
              <w:jc w:val="center"/>
              <w:rPr>
                <w:rFonts w:ascii="Times New Roman" w:eastAsia="Times New Roman" w:hAnsi="Times New Roman" w:cs="Times New Roman"/>
                <w:b/>
                <w:bCs/>
                <w:sz w:val="25"/>
                <w:szCs w:val="25"/>
              </w:rPr>
            </w:pPr>
          </w:p>
        </w:tc>
        <w:tc>
          <w:tcPr>
            <w:tcW w:w="3545" w:type="dxa"/>
          </w:tcPr>
          <w:p w:rsidR="005360FA" w:rsidRPr="00421BDA" w:rsidRDefault="00B0597D" w:rsidP="00385378">
            <w:pPr>
              <w:spacing w:line="320" w:lineRule="exact"/>
              <w:jc w:val="both"/>
              <w:rPr>
                <w:rFonts w:ascii="Times New Roman" w:eastAsia="Times New Roman" w:hAnsi="Times New Roman" w:cs="Times New Roman"/>
                <w:bCs/>
                <w:sz w:val="25"/>
                <w:szCs w:val="25"/>
                <w:highlight w:val="cyan"/>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t</w:t>
            </w:r>
            <w:r w:rsidR="005360FA" w:rsidRPr="00421BDA">
              <w:rPr>
                <w:rFonts w:ascii="Times New Roman" w:eastAsia="Times New Roman" w:hAnsi="Times New Roman" w:cs="Times New Roman"/>
                <w:bCs/>
                <w:sz w:val="25"/>
                <w:szCs w:val="25"/>
              </w:rPr>
              <w:t xml:space="preserve">hứ tự chấp hành hiệu lệnh của báo hiệu đường bộ đã được quy định cụ thể tại Điều 17 (Thứ tự chấp hành báo hiệu đường bộ), trong đó đã quy định về việc thứ tự hiệu lệnh của biển báo cao hơn hiệu lệnh của vạch kẻ đường. </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Hệ thống báo hiệu đường bộ gồm: </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NNPTNT:</w:t>
            </w:r>
            <w:r w:rsidR="008D5382">
              <w:rPr>
                <w:rFonts w:ascii="Times New Roman" w:eastAsia="Times New Roman" w:hAnsi="Times New Roman" w:cs="Times New Roman"/>
                <w:b/>
                <w:sz w:val="25"/>
                <w:szCs w:val="25"/>
              </w:rPr>
              <w:t xml:space="preserve"> </w:t>
            </w:r>
            <w:r w:rsidRPr="00421BDA">
              <w:rPr>
                <w:rFonts w:ascii="Times New Roman" w:hAnsi="Times New Roman" w:cs="Times New Roman"/>
                <w:sz w:val="25"/>
                <w:szCs w:val="25"/>
              </w:rPr>
              <w:t>Khoản 1 Điều 11 dự thảo Luật quy định về hệ thống báo hiệu đường bộ và khoản 2 Điều 11 giao cho Bộ trưởng Bộ Giao thông vận tải quy định chi tiết các nội dung này. Vì vậy, đề nghị cân nhắc bỏ các quy định của Điều 12, 13, 14. 15 và 16 dự thảo Luật.</w:t>
            </w:r>
          </w:p>
        </w:tc>
        <w:tc>
          <w:tcPr>
            <w:tcW w:w="3545" w:type="dxa"/>
          </w:tcPr>
          <w:p w:rsidR="005360FA" w:rsidRPr="00421BDA" w:rsidRDefault="00B0597D" w:rsidP="00C146BE">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Tiếp thu: </w:t>
            </w:r>
            <w:r w:rsidRPr="00421BDA">
              <w:rPr>
                <w:rFonts w:ascii="Times New Roman" w:eastAsia="Times New Roman" w:hAnsi="Times New Roman" w:cs="Times New Roman"/>
                <w:sz w:val="25"/>
                <w:szCs w:val="25"/>
              </w:rPr>
              <w:t>dự thảo chỉnh lý theo hướng giao thẩm quyền cụ thể hơn cho Bộ trưởng Bộ GTVT quy định tiêu chuẩn, quy chuẩn về báo hiệu đường bộ để tranh nhầm lẫn với các nội dung quy định tại Điều 12, 13, 14, 15 dự thảo Luật này.</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Hiệu lệnh của người điều khiển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Tín hiệu đèn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c) Biển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Vạch kẻ đường, đinh phản quang, tiêu phản quang, cọc tiêu, tường bảo vệ, rào chắn, dải phân cách, cột kilômét, cọc H và các thiết bị phục vụ an toàn giao thông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Bộ trưởng Bộ Giao thông vận tải quy định cụ thể về hệ thống báo hiệu đường bộ.</w:t>
            </w:r>
          </w:p>
        </w:tc>
        <w:tc>
          <w:tcPr>
            <w:tcW w:w="4112" w:type="dxa"/>
          </w:tcPr>
          <w:p w:rsidR="00B0597D" w:rsidRPr="00421BDA" w:rsidRDefault="005360FA" w:rsidP="00385378">
            <w:pPr>
              <w:pStyle w:val="CommentText"/>
              <w:spacing w:after="0" w:line="320" w:lineRule="exact"/>
              <w:rPr>
                <w:rFonts w:eastAsia="Times New Roman"/>
                <w:sz w:val="25"/>
                <w:szCs w:val="25"/>
              </w:rPr>
            </w:pPr>
            <w:r w:rsidRPr="00421BDA">
              <w:rPr>
                <w:rFonts w:eastAsia="Times New Roman"/>
                <w:b/>
                <w:sz w:val="25"/>
                <w:szCs w:val="25"/>
              </w:rPr>
              <w:t>Vụ Pháp luật (VP Chính phủ)</w:t>
            </w:r>
            <w:r w:rsidRPr="00421BDA">
              <w:rPr>
                <w:rFonts w:eastAsia="Times New Roman"/>
                <w:sz w:val="25"/>
                <w:szCs w:val="25"/>
              </w:rPr>
              <w:t xml:space="preserve">: </w:t>
            </w:r>
            <w:r w:rsidR="00064AA1">
              <w:rPr>
                <w:rFonts w:eastAsia="Times New Roman"/>
                <w:sz w:val="25"/>
                <w:szCs w:val="25"/>
              </w:rPr>
              <w:t>c</w:t>
            </w:r>
            <w:r w:rsidRPr="00421BDA">
              <w:rPr>
                <w:rFonts w:eastAsia="Times New Roman"/>
                <w:sz w:val="25"/>
                <w:szCs w:val="25"/>
              </w:rPr>
              <w:t>ân nhắc giữ lại khoản này. Các n</w:t>
            </w:r>
            <w:r w:rsidR="00137816" w:rsidRPr="00421BDA">
              <w:rPr>
                <w:rFonts w:eastAsia="Times New Roman"/>
                <w:sz w:val="25"/>
                <w:szCs w:val="25"/>
              </w:rPr>
              <w:t>ội dung</w:t>
            </w:r>
            <w:r w:rsidRPr="00421BDA">
              <w:rPr>
                <w:rFonts w:eastAsia="Times New Roman"/>
                <w:sz w:val="25"/>
                <w:szCs w:val="25"/>
              </w:rPr>
              <w:t xml:space="preserve"> chi tiết về quy tắc, hệ thống báo hiệu giao BT quy định</w:t>
            </w:r>
            <w:r w:rsidR="00B0597D" w:rsidRPr="00421BDA">
              <w:rPr>
                <w:rFonts w:eastAsia="Times New Roman"/>
                <w:sz w:val="25"/>
                <w:szCs w:val="25"/>
              </w:rPr>
              <w:t>.</w:t>
            </w:r>
          </w:p>
          <w:p w:rsidR="005360FA" w:rsidRPr="00421BDA" w:rsidRDefault="005360FA" w:rsidP="00C85AA8">
            <w:pPr>
              <w:pStyle w:val="CommentText"/>
              <w:spacing w:after="0" w:line="320" w:lineRule="exact"/>
              <w:jc w:val="both"/>
              <w:rPr>
                <w:sz w:val="25"/>
                <w:szCs w:val="25"/>
              </w:rPr>
            </w:pPr>
            <w:r w:rsidRPr="00421BDA">
              <w:rPr>
                <w:rFonts w:eastAsia="Times New Roman"/>
                <w:sz w:val="25"/>
                <w:szCs w:val="25"/>
              </w:rPr>
              <w:t xml:space="preserve">- </w:t>
            </w:r>
            <w:r w:rsidRPr="00421BDA">
              <w:rPr>
                <w:rFonts w:eastAsia="Times New Roman"/>
                <w:b/>
                <w:sz w:val="25"/>
                <w:szCs w:val="25"/>
              </w:rPr>
              <w:t>Thanh tra Bộ</w:t>
            </w:r>
            <w:r w:rsidR="00AA3333">
              <w:rPr>
                <w:rFonts w:eastAsia="Times New Roman"/>
                <w:b/>
                <w:sz w:val="25"/>
                <w:szCs w:val="25"/>
              </w:rPr>
              <w:t xml:space="preserve"> GTVT</w:t>
            </w:r>
            <w:r w:rsidRPr="00421BDA">
              <w:rPr>
                <w:rFonts w:eastAsia="Times New Roman"/>
                <w:b/>
                <w:sz w:val="25"/>
                <w:szCs w:val="25"/>
              </w:rPr>
              <w:t xml:space="preserve">: </w:t>
            </w:r>
            <w:r w:rsidR="00064AA1">
              <w:rPr>
                <w:sz w:val="25"/>
                <w:szCs w:val="25"/>
              </w:rPr>
              <w:t>t</w:t>
            </w:r>
            <w:r w:rsidRPr="00421BDA">
              <w:rPr>
                <w:sz w:val="25"/>
                <w:szCs w:val="25"/>
              </w:rPr>
              <w:t>ại khoản 2 Điều 11: Đề nghị bổ sung cụm từ “trừ điểm a khoản 1 Điều này” để quy định thành “Bộ trưởng Bộ Giao thông vận tải quy định cụ thể về hệ thống báo hiệu đường bộ, trừ điểm a khoản 1 Điều này”. Lý do: Hiệu lệnh của người điều khiển giao thông (điểm a khoản 1 Điều 11) đã được quy định cụ thể tại Điều 12; hơn nữa Bộ trưởng Bộ GTVT không quy định được hiệu lệnh điều khiển giao thông của cảnh sát giao thông.</w:t>
            </w:r>
          </w:p>
          <w:p w:rsidR="00B0597D" w:rsidRPr="00421BDA" w:rsidRDefault="00B0597D" w:rsidP="00C85AA8">
            <w:pPr>
              <w:pStyle w:val="CommentText"/>
              <w:spacing w:after="0" w:line="320" w:lineRule="exact"/>
              <w:jc w:val="both"/>
              <w:rPr>
                <w:rFonts w:eastAsia="Times New Roman"/>
                <w:sz w:val="25"/>
                <w:szCs w:val="25"/>
              </w:rPr>
            </w:pPr>
            <w:r w:rsidRPr="00421BDA">
              <w:rPr>
                <w:sz w:val="25"/>
                <w:szCs w:val="25"/>
              </w:rPr>
              <w:t xml:space="preserve">- </w:t>
            </w:r>
            <w:r w:rsidRPr="00421BDA">
              <w:rPr>
                <w:b/>
                <w:sz w:val="25"/>
                <w:szCs w:val="25"/>
              </w:rPr>
              <w:t>Tổng cục</w:t>
            </w:r>
            <w:r w:rsidR="008D5382">
              <w:rPr>
                <w:b/>
                <w:sz w:val="25"/>
                <w:szCs w:val="25"/>
              </w:rPr>
              <w:t xml:space="preserve"> </w:t>
            </w:r>
            <w:r w:rsidRPr="00421BDA">
              <w:rPr>
                <w:b/>
                <w:bCs/>
                <w:sz w:val="25"/>
                <w:szCs w:val="25"/>
              </w:rPr>
              <w:t xml:space="preserve">Phòng chống thiên tai: </w:t>
            </w:r>
            <w:r w:rsidR="00C146BE">
              <w:rPr>
                <w:sz w:val="25"/>
                <w:szCs w:val="25"/>
              </w:rPr>
              <w:t>c</w:t>
            </w:r>
            <w:r w:rsidRPr="00421BDA">
              <w:rPr>
                <w:sz w:val="25"/>
                <w:szCs w:val="25"/>
              </w:rPr>
              <w:t xml:space="preserve">ác Điều 12, 13, 14, 15 và 16 là nội dung quy định chi tiết cho các khoản tại Điều 11. Dự thảo Luật quy định tại </w:t>
            </w:r>
            <w:r w:rsidRPr="00421BDA">
              <w:rPr>
                <w:sz w:val="25"/>
                <w:szCs w:val="25"/>
              </w:rPr>
              <w:lastRenderedPageBreak/>
              <w:t>khoản 2 điều 11 giao Bộ trưởng Bộ Giao thông vận tài quy định cụ thế về hệ thống háo hiệu đường bộ; do đó, các nội dung quy định chi tiết tại Điều 12, 13, 14, 15 và 16 đề  nghị</w:t>
            </w:r>
            <w:r w:rsidR="00064AA1">
              <w:rPr>
                <w:sz w:val="25"/>
                <w:szCs w:val="25"/>
              </w:rPr>
              <w:t xml:space="preserve"> đưa vào t</w:t>
            </w:r>
            <w:r w:rsidRPr="00421BDA">
              <w:rPr>
                <w:sz w:val="25"/>
                <w:szCs w:val="25"/>
              </w:rPr>
              <w:t>hông tư của Bộ trưởng Bộ Giao thông vận tải.</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00B0597D" w:rsidRPr="00421BDA">
              <w:rPr>
                <w:rFonts w:ascii="Times New Roman" w:eastAsia="Times New Roman" w:hAnsi="Times New Roman" w:cs="Times New Roman"/>
                <w:sz w:val="25"/>
                <w:szCs w:val="25"/>
              </w:rPr>
              <w:t>: chỉnh lý trong dự thảo Luật theo  hướng làm rõ hơn thẩm quyền của Bộ trưởng Bộ GTVT trong việc ban hành tiêu chuẩn, quy chuẩn về báo hiệu đường bộ.</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Bộ trưởng Bộ Giao thông vận tải quy định cụ thể Tiêu chuẩn, Quy chuẩn kỹ thuật về báo hiệu đường bộ</w:t>
            </w:r>
            <w:r w:rsidR="00B0597D"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12. Hiệu lệnh của người điều khiển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 Sở GTVT Bà Rịa </w:t>
            </w:r>
            <w:r w:rsidR="00137816" w:rsidRPr="00421BDA">
              <w:rPr>
                <w:rFonts w:ascii="Times New Roman" w:eastAsia="Times New Roman" w:hAnsi="Times New Roman" w:cs="Times New Roman"/>
                <w:b/>
                <w:bCs/>
                <w:sz w:val="25"/>
                <w:szCs w:val="25"/>
              </w:rPr>
              <w:t>-</w:t>
            </w:r>
            <w:r w:rsidRPr="00421BDA">
              <w:rPr>
                <w:rFonts w:ascii="Times New Roman" w:eastAsia="Times New Roman" w:hAnsi="Times New Roman" w:cs="Times New Roman"/>
                <w:b/>
                <w:bCs/>
                <w:sz w:val="25"/>
                <w:szCs w:val="25"/>
              </w:rPr>
              <w:t xml:space="preserve"> Vũng Tàu: </w:t>
            </w:r>
            <w:r w:rsidRPr="00421BDA">
              <w:rPr>
                <w:rFonts w:ascii="Times New Roman" w:eastAsia="Times New Roman" w:hAnsi="Times New Roman" w:cs="Times New Roman"/>
                <w:bCs/>
                <w:sz w:val="25"/>
                <w:szCs w:val="25"/>
              </w:rPr>
              <w:t>trong Khoản 2 Điều 11 đã nói về hiệu lệnh của người điều khiển giao thông nên không cần thêm Điều 12 mà chỉ cần nói rõ về hiệu lực, ý nghĩa của các biển báo hiệu đường bộ đó nhất là hiệu lệnh của người điều khiển giao thông.</w:t>
            </w:r>
          </w:p>
          <w:p w:rsidR="005360FA" w:rsidRPr="00421BDA" w:rsidRDefault="005360FA" w:rsidP="00C65FC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Sở GTVT Đăk nông:</w:t>
            </w:r>
            <w:r w:rsidR="00C65FC8">
              <w:rPr>
                <w:rFonts w:ascii="Times New Roman" w:eastAsia="Times New Roman" w:hAnsi="Times New Roman" w:cs="Times New Roman"/>
                <w:bCs/>
                <w:sz w:val="25"/>
                <w:szCs w:val="25"/>
              </w:rPr>
              <w:t>đ</w:t>
            </w:r>
            <w:r w:rsidRPr="00421BDA">
              <w:rPr>
                <w:rFonts w:ascii="Times New Roman" w:eastAsia="Times New Roman" w:hAnsi="Times New Roman" w:cs="Times New Roman"/>
                <w:bCs/>
                <w:sz w:val="25"/>
                <w:szCs w:val="25"/>
              </w:rPr>
              <w:t xml:space="preserve">ể phù hợp với quy định </w:t>
            </w:r>
            <w:r w:rsidR="00137816" w:rsidRPr="00421BDA">
              <w:rPr>
                <w:rFonts w:ascii="Times New Roman" w:eastAsia="Times New Roman" w:hAnsi="Times New Roman" w:cs="Times New Roman"/>
                <w:bCs/>
                <w:sz w:val="25"/>
                <w:szCs w:val="25"/>
              </w:rPr>
              <w:t>tại Khoản 1 Điều 6 công ước gia</w:t>
            </w:r>
            <w:r w:rsidRPr="00421BDA">
              <w:rPr>
                <w:rFonts w:ascii="Times New Roman" w:eastAsia="Times New Roman" w:hAnsi="Times New Roman" w:cs="Times New Roman"/>
                <w:bCs/>
                <w:sz w:val="25"/>
                <w:szCs w:val="25"/>
              </w:rPr>
              <w:t>oth</w:t>
            </w:r>
            <w:r w:rsidR="00137816" w:rsidRPr="00421BDA">
              <w:rPr>
                <w:rFonts w:ascii="Times New Roman" w:eastAsia="Times New Roman" w:hAnsi="Times New Roman" w:cs="Times New Roman"/>
                <w:bCs/>
                <w:sz w:val="25"/>
                <w:szCs w:val="25"/>
              </w:rPr>
              <w:t>ông đườ</w:t>
            </w:r>
            <w:r w:rsidRPr="00421BDA">
              <w:rPr>
                <w:rFonts w:ascii="Times New Roman" w:eastAsia="Times New Roman" w:hAnsi="Times New Roman" w:cs="Times New Roman"/>
                <w:bCs/>
                <w:sz w:val="25"/>
                <w:szCs w:val="25"/>
              </w:rPr>
              <w:t>ng bộ 1968 cần bổ su</w:t>
            </w:r>
            <w:r w:rsidR="00137816" w:rsidRPr="00421BDA">
              <w:rPr>
                <w:rFonts w:ascii="Times New Roman" w:eastAsia="Times New Roman" w:hAnsi="Times New Roman" w:cs="Times New Roman"/>
                <w:bCs/>
                <w:sz w:val="25"/>
                <w:szCs w:val="25"/>
              </w:rPr>
              <w:t xml:space="preserve">ng nội dung: “ người điểu khiển </w:t>
            </w:r>
            <w:r w:rsidRPr="00421BDA">
              <w:rPr>
                <w:rFonts w:ascii="Times New Roman" w:eastAsia="Times New Roman" w:hAnsi="Times New Roman" w:cs="Times New Roman"/>
                <w:bCs/>
                <w:sz w:val="25"/>
                <w:szCs w:val="25"/>
              </w:rPr>
              <w:t>giao thông đang thi hành nhiệm vụ phải được thấy ở một khoảng cách nhất định, b</w:t>
            </w:r>
            <w:r w:rsidR="00137816" w:rsidRPr="00421BDA">
              <w:rPr>
                <w:rFonts w:ascii="Times New Roman" w:eastAsia="Times New Roman" w:hAnsi="Times New Roman" w:cs="Times New Roman"/>
                <w:bCs/>
                <w:sz w:val="25"/>
                <w:szCs w:val="25"/>
              </w:rPr>
              <w:t>ất</w:t>
            </w:r>
            <w:r w:rsidRPr="00421BDA">
              <w:rPr>
                <w:rFonts w:ascii="Times New Roman" w:eastAsia="Times New Roman" w:hAnsi="Times New Roman" w:cs="Times New Roman"/>
                <w:bCs/>
                <w:sz w:val="25"/>
                <w:szCs w:val="25"/>
              </w:rPr>
              <w:t xml:space="preserve"> kể ngày đêm”</w:t>
            </w:r>
            <w:r w:rsidR="00137816" w:rsidRPr="00421BDA">
              <w:rPr>
                <w:rFonts w:ascii="Times New Roman" w:eastAsia="Times New Roman" w:hAnsi="Times New Roman" w:cs="Times New Roman"/>
                <w:bCs/>
                <w:sz w:val="25"/>
                <w:szCs w:val="25"/>
              </w:rPr>
              <w:t>.</w:t>
            </w:r>
          </w:p>
        </w:tc>
        <w:tc>
          <w:tcPr>
            <w:tcW w:w="3545"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nội dung quy định tại Điều 11 có tính chất bao quát về hệ thống báo hiệu, nội dung của Điều 1</w:t>
            </w:r>
            <w:r w:rsidR="00137816" w:rsidRPr="00421BDA">
              <w:rPr>
                <w:rFonts w:ascii="Times New Roman" w:eastAsia="Times New Roman" w:hAnsi="Times New Roman" w:cs="Times New Roman"/>
                <w:bCs/>
                <w:sz w:val="25"/>
                <w:szCs w:val="25"/>
              </w:rPr>
              <w:t>2 thể hiện cụ thể về hiệu lệnh. Vì vậy, đề nghị giữ nguyên như dự thảo.</w:t>
            </w:r>
          </w:p>
          <w:p w:rsidR="00137816" w:rsidRPr="00421BDA" w:rsidRDefault="00137816" w:rsidP="00385378">
            <w:pPr>
              <w:spacing w:line="320" w:lineRule="exact"/>
              <w:jc w:val="both"/>
              <w:rPr>
                <w:rFonts w:ascii="Times New Roman" w:eastAsia="Times New Roman" w:hAnsi="Times New Roman" w:cs="Times New Roman"/>
                <w:bCs/>
                <w:sz w:val="25"/>
                <w:szCs w:val="25"/>
              </w:rPr>
            </w:pPr>
          </w:p>
          <w:p w:rsidR="00137816" w:rsidRPr="00421BDA" w:rsidRDefault="00137816" w:rsidP="00385378">
            <w:pPr>
              <w:spacing w:line="320" w:lineRule="exact"/>
              <w:jc w:val="both"/>
              <w:rPr>
                <w:rFonts w:ascii="Times New Roman" w:eastAsia="Times New Roman" w:hAnsi="Times New Roman" w:cs="Times New Roman"/>
                <w:bCs/>
                <w:sz w:val="25"/>
                <w:szCs w:val="25"/>
              </w:rPr>
            </w:pPr>
          </w:p>
          <w:p w:rsidR="005360FA" w:rsidRPr="00421BDA" w:rsidRDefault="00137816" w:rsidP="00385378">
            <w:pPr>
              <w:spacing w:line="320" w:lineRule="exact"/>
              <w:jc w:val="both"/>
              <w:rPr>
                <w:rFonts w:ascii="Times New Roman" w:eastAsia="Times New Roman" w:hAnsi="Times New Roman" w:cs="Times New Roman"/>
                <w:bCs/>
                <w:sz w:val="25"/>
                <w:szCs w:val="25"/>
                <w:highlight w:val="cyan"/>
              </w:rPr>
            </w:pPr>
            <w:r w:rsidRPr="00421BDA">
              <w:rPr>
                <w:rFonts w:ascii="Times New Roman" w:eastAsia="Times New Roman" w:hAnsi="Times New Roman" w:cs="Times New Roman"/>
                <w:b/>
                <w:bCs/>
                <w:sz w:val="25"/>
                <w:szCs w:val="25"/>
              </w:rPr>
              <w:t>Giải trình</w:t>
            </w:r>
            <w:r w:rsidRPr="00421BDA">
              <w:rPr>
                <w:rFonts w:ascii="Times New Roman" w:eastAsia="Times New Roman" w:hAnsi="Times New Roman" w:cs="Times New Roman"/>
                <w:bCs/>
                <w:sz w:val="25"/>
                <w:szCs w:val="25"/>
              </w:rPr>
              <w:t>: nội dung</w:t>
            </w:r>
            <w:r w:rsidR="005360FA" w:rsidRPr="00421BDA">
              <w:rPr>
                <w:rFonts w:ascii="Times New Roman" w:eastAsia="Times New Roman" w:hAnsi="Times New Roman" w:cs="Times New Roman"/>
                <w:bCs/>
                <w:sz w:val="25"/>
                <w:szCs w:val="25"/>
              </w:rPr>
              <w:t xml:space="preserve"> quy định người điều khiển giao thông phải đứng ở nơi dễ quan sát đã được quy địn</w:t>
            </w:r>
            <w:r w:rsidRPr="00421BDA">
              <w:rPr>
                <w:rFonts w:ascii="Times New Roman" w:eastAsia="Times New Roman" w:hAnsi="Times New Roman" w:cs="Times New Roman"/>
                <w:bCs/>
                <w:sz w:val="25"/>
                <w:szCs w:val="25"/>
              </w:rPr>
              <w:t>h tại Khoản 11, Điều 10 Dự thảo. Vì vậy đề nghị giữ nguyên như dự thảo</w:t>
            </w:r>
            <w:r w:rsidR="00064AA1">
              <w:rPr>
                <w:rFonts w:ascii="Times New Roman" w:eastAsia="Times New Roman" w:hAnsi="Times New Roman" w:cs="Times New Roman"/>
                <w:bCs/>
                <w:sz w:val="25"/>
                <w:szCs w:val="25"/>
              </w:rPr>
              <w:t xml:space="preserve"> Luât</w:t>
            </w:r>
            <w:r w:rsidRPr="00421BDA">
              <w:rPr>
                <w:rFonts w:ascii="Times New Roman" w:eastAsia="Times New Roman" w:hAnsi="Times New Roman" w:cs="Times New Roman"/>
                <w:bCs/>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Người điều khiển giao thông là cảnh sát giao thông mặc sắc phục theo quy định của Bộ Công an hoặc là người được giao nhiệm vụ điều khiển giao thông có mang băng đỏ rộng 10 cm ở khoảng giữa cánh tay </w:t>
            </w:r>
            <w:r w:rsidRPr="00421BDA">
              <w:rPr>
                <w:rFonts w:ascii="Times New Roman" w:eastAsia="Times New Roman" w:hAnsi="Times New Roman" w:cs="Times New Roman"/>
                <w:sz w:val="25"/>
                <w:szCs w:val="25"/>
              </w:rPr>
              <w:lastRenderedPageBreak/>
              <w:t>phải.</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 </w:t>
            </w:r>
            <w:r w:rsidRPr="00421BDA">
              <w:rPr>
                <w:rFonts w:ascii="Times New Roman" w:eastAsia="Times New Roman" w:hAnsi="Times New Roman" w:cs="Times New Roman"/>
                <w:b/>
                <w:sz w:val="25"/>
                <w:szCs w:val="25"/>
              </w:rPr>
              <w:t>Thanh tra Bộ</w:t>
            </w:r>
            <w:r w:rsidR="00C65FC8">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 xml:space="preserve">: </w:t>
            </w:r>
            <w:r w:rsidRPr="00421BDA">
              <w:rPr>
                <w:rFonts w:ascii="Times New Roman" w:hAnsi="Times New Roman" w:cs="Times New Roman"/>
                <w:sz w:val="25"/>
                <w:szCs w:val="25"/>
              </w:rPr>
              <w:t xml:space="preserve">Khoản 1 Điều 12 đề nghị chuyển lên Điều 3 và quy định thành một khoản về khái niệm người điều khiển giao thông; quy định khoản này thành “Người điều khiển giao thông là cảnh sát giao </w:t>
            </w:r>
            <w:r w:rsidRPr="00421BDA">
              <w:rPr>
                <w:rFonts w:ascii="Times New Roman" w:hAnsi="Times New Roman" w:cs="Times New Roman"/>
                <w:sz w:val="25"/>
                <w:szCs w:val="25"/>
              </w:rPr>
              <w:lastRenderedPageBreak/>
              <w:t>thông, người khác được giao nhiệm vụ điều khiển, hướng dẫn giao thông”. Lý do: Ngoài cảnh sát giao thông, lực lượng thanh tra giao thông đường bộ và một số thành phần khác trong các trường hợp cụ thể thực hiện nhiệm vụ điều khiển, hướng dẫn giao thông tại nơi thi công, điểm ùn tắc giao thông, tại bến phà, tại trạm thu phí đường bộ, tại cầu đường bộ đi chung với đường sắt …; quy định như trong dự thảo là chưa đầy đủ. Hơn nữa, quy định người điều khiển giao thông bao gồm cả một số lực lượng thuộc ngành giao thông vận tải để phù hợp với chức năng, nhiệm vụ của ngành giao thông vận tải, đồng thời phù hợp với quy định tại khoản 3 Điều 46 dự thảo Luật.</w:t>
            </w:r>
          </w:p>
          <w:p w:rsidR="00137816" w:rsidRPr="00421BDA" w:rsidRDefault="00137816"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Sở GTVT Nam Định: </w:t>
            </w:r>
            <w:r w:rsidRPr="00421BDA">
              <w:rPr>
                <w:rFonts w:ascii="Times New Roman" w:hAnsi="Times New Roman" w:cs="Times New Roman"/>
                <w:sz w:val="25"/>
                <w:szCs w:val="25"/>
              </w:rPr>
              <w:t>Khoản 1 đề nghị bổ sung vào sau cụm từ “…của Bộ Công an” cụm từ: “Thanh tra giao thông đường bộ mặc sắc phục theo qui định của Bộ GTVT”.</w:t>
            </w:r>
          </w:p>
          <w:p w:rsidR="00137816" w:rsidRPr="00421BDA" w:rsidRDefault="00137816"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00C65FC8">
              <w:rPr>
                <w:rFonts w:ascii="Times New Roman" w:hAnsi="Times New Roman" w:cs="Times New Roman"/>
                <w:sz w:val="25"/>
                <w:szCs w:val="25"/>
              </w:rPr>
              <w:t>đ</w:t>
            </w:r>
            <w:r w:rsidRPr="00421BDA">
              <w:rPr>
                <w:rFonts w:ascii="Times New Roman" w:hAnsi="Times New Roman" w:cs="Times New Roman"/>
                <w:sz w:val="25"/>
                <w:szCs w:val="25"/>
              </w:rPr>
              <w:t>ề nghị bổ sung khoản 1 Điều 12 như sau:“</w:t>
            </w:r>
            <w:r w:rsidRPr="00421BDA">
              <w:rPr>
                <w:rFonts w:ascii="Times New Roman" w:hAnsi="Times New Roman" w:cs="Times New Roman"/>
                <w:i/>
                <w:sz w:val="25"/>
                <w:szCs w:val="25"/>
              </w:rPr>
              <w:t xml:space="preserve">1. Người điều khiển giao thông là </w:t>
            </w:r>
            <w:r w:rsidRPr="00421BDA">
              <w:rPr>
                <w:rFonts w:ascii="Times New Roman" w:hAnsi="Times New Roman" w:cs="Times New Roman"/>
                <w:b/>
                <w:i/>
                <w:sz w:val="25"/>
                <w:szCs w:val="25"/>
              </w:rPr>
              <w:t>cảnh sát giao thông, thanh tra giao thông đang thi hành công vụ</w:t>
            </w:r>
            <w:r w:rsidRPr="00421BDA">
              <w:rPr>
                <w:rFonts w:ascii="Times New Roman" w:hAnsi="Times New Roman" w:cs="Times New Roman"/>
                <w:i/>
                <w:sz w:val="25"/>
                <w:szCs w:val="25"/>
              </w:rPr>
              <w:t xml:space="preserve"> hoặc là người được </w:t>
            </w:r>
            <w:r w:rsidRPr="00421BDA">
              <w:rPr>
                <w:rFonts w:ascii="Times New Roman" w:hAnsi="Times New Roman" w:cs="Times New Roman"/>
                <w:i/>
                <w:sz w:val="25"/>
                <w:szCs w:val="25"/>
              </w:rPr>
              <w:lastRenderedPageBreak/>
              <w:t>giao nhiệm vụ điều khiển giao thông có mang băng đỏ rộng 10cm ở khoảng giữa cánh tay phải”</w:t>
            </w:r>
            <w:r w:rsidR="00C65FC8">
              <w:rPr>
                <w:rFonts w:ascii="Times New Roman" w:hAnsi="Times New Roman" w:cs="Times New Roman"/>
                <w:i/>
                <w:sz w:val="25"/>
                <w:szCs w:val="25"/>
              </w:rPr>
              <w:t xml:space="preserve">. </w:t>
            </w:r>
            <w:r w:rsidRPr="00421BDA">
              <w:rPr>
                <w:rFonts w:ascii="Times New Roman" w:hAnsi="Times New Roman" w:cs="Times New Roman"/>
                <w:sz w:val="25"/>
                <w:szCs w:val="25"/>
              </w:rPr>
              <w:t xml:space="preserve">Lý do sửa đổi: </w:t>
            </w:r>
          </w:p>
          <w:p w:rsidR="00137816" w:rsidRPr="00421BDA" w:rsidRDefault="00137816"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Bổ sung thanh tra giao thông vì trên thực tế, lực lượng thanh tra giao thông thường điều khiển giao thông tại các điểm ùn tắc giao thông, các vị trí có sự cố về cầu đường, các vị trí xảy ra tai nạn giao thông khi chưa có lực lượng cảnh sát giao thông tại hiện trường;</w:t>
            </w:r>
          </w:p>
          <w:p w:rsidR="00137816" w:rsidRPr="00421BDA" w:rsidRDefault="00137816" w:rsidP="00385378">
            <w:pPr>
              <w:spacing w:line="320" w:lineRule="exact"/>
              <w:jc w:val="both"/>
              <w:rPr>
                <w:rFonts w:ascii="Times New Roman" w:hAnsi="Times New Roman" w:cs="Times New Roman"/>
                <w:i/>
                <w:sz w:val="25"/>
                <w:szCs w:val="25"/>
              </w:rPr>
            </w:pPr>
            <w:r w:rsidRPr="00421BDA">
              <w:rPr>
                <w:rFonts w:ascii="Times New Roman" w:hAnsi="Times New Roman" w:cs="Times New Roman"/>
                <w:sz w:val="25"/>
                <w:szCs w:val="25"/>
              </w:rPr>
              <w:t>- Dùng cụm từ</w:t>
            </w:r>
            <w:r w:rsidRPr="00421BDA">
              <w:rPr>
                <w:rFonts w:ascii="Times New Roman" w:hAnsi="Times New Roman" w:cs="Times New Roman"/>
                <w:i/>
                <w:sz w:val="25"/>
                <w:szCs w:val="25"/>
              </w:rPr>
              <w:t xml:space="preserve"> “</w:t>
            </w:r>
            <w:r w:rsidRPr="00421BDA">
              <w:rPr>
                <w:rFonts w:ascii="Times New Roman" w:hAnsi="Times New Roman" w:cs="Times New Roman"/>
                <w:b/>
                <w:i/>
                <w:sz w:val="25"/>
                <w:szCs w:val="25"/>
              </w:rPr>
              <w:t xml:space="preserve">Cảnh sát giao thông, thanh tra giao thông đang thi hành công vụ” </w:t>
            </w:r>
            <w:r w:rsidRPr="00421BDA">
              <w:rPr>
                <w:rFonts w:ascii="Times New Roman" w:hAnsi="Times New Roman" w:cs="Times New Roman"/>
                <w:sz w:val="25"/>
                <w:szCs w:val="25"/>
              </w:rPr>
              <w:t>được hiểu nghĩa tổng quát hơn, không nhất thiết phải ghi về trang phục (vì khi thi hành công vụ trên đường phải mặc sắc phục theo quy định).</w:t>
            </w:r>
          </w:p>
          <w:p w:rsidR="00137816" w:rsidRPr="00421BDA" w:rsidRDefault="00137816" w:rsidP="00385378">
            <w:pPr>
              <w:spacing w:line="320" w:lineRule="exact"/>
              <w:jc w:val="both"/>
              <w:rPr>
                <w:rFonts w:ascii="Times New Roman" w:hAnsi="Times New Roman" w:cs="Times New Roman"/>
                <w:b/>
                <w:bCs/>
                <w:i/>
                <w:iCs/>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Phú Thọ:</w:t>
            </w:r>
            <w:r w:rsidR="00C65FC8">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thêm nội dung “lực lượng Cảnh sát khác được giao nhiệm vụ điều khiển giao thông” vào Khoản 1, Điều 12 vì lực lượng Công an ngoài Cảnh sát giao thông vẫn còn lực lượng Cảnh sát khác được giao nhiệm vụ bảo đảm TTATGT. Đề xuất sửa Khoản 1, Điều 12 thành: </w:t>
            </w:r>
            <w:r w:rsidRPr="00421BDA">
              <w:rPr>
                <w:rFonts w:ascii="Times New Roman" w:hAnsi="Times New Roman" w:cs="Times New Roman"/>
                <w:b/>
                <w:bCs/>
                <w:i/>
                <w:iCs/>
                <w:sz w:val="25"/>
                <w:szCs w:val="25"/>
              </w:rPr>
              <w:t xml:space="preserve">“Người điều khiển giao thông là Cảnh sát giao thông và Cảnh sát khác mặc sắc phục theo </w:t>
            </w:r>
            <w:r w:rsidRPr="00421BDA">
              <w:rPr>
                <w:rFonts w:ascii="Times New Roman" w:hAnsi="Times New Roman" w:cs="Times New Roman"/>
                <w:b/>
                <w:bCs/>
                <w:i/>
                <w:iCs/>
                <w:sz w:val="25"/>
                <w:szCs w:val="25"/>
              </w:rPr>
              <w:lastRenderedPageBreak/>
              <w:t>quy định của Bộ Công an hoặc.... ”.</w:t>
            </w:r>
          </w:p>
          <w:p w:rsidR="00137816" w:rsidRPr="00421BDA" w:rsidRDefault="00137816" w:rsidP="00385378">
            <w:pPr>
              <w:pStyle w:val="Vnbnnidung0"/>
              <w:spacing w:line="320" w:lineRule="exact"/>
              <w:ind w:firstLine="0"/>
              <w:jc w:val="both"/>
              <w:rPr>
                <w:i/>
                <w:iCs/>
                <w:sz w:val="25"/>
                <w:szCs w:val="25"/>
              </w:rPr>
            </w:pPr>
            <w:r w:rsidRPr="00421BDA">
              <w:rPr>
                <w:sz w:val="25"/>
                <w:szCs w:val="25"/>
              </w:rPr>
              <w:t xml:space="preserve">- </w:t>
            </w:r>
            <w:r w:rsidRPr="00421BDA">
              <w:rPr>
                <w:b/>
                <w:sz w:val="25"/>
                <w:szCs w:val="25"/>
              </w:rPr>
              <w:t>Sở GTVT Hưng Yên:</w:t>
            </w:r>
            <w:r w:rsidR="00C65FC8">
              <w:rPr>
                <w:sz w:val="25"/>
                <w:szCs w:val="25"/>
              </w:rPr>
              <w:t>b</w:t>
            </w:r>
            <w:r w:rsidRPr="00421BDA">
              <w:rPr>
                <w:sz w:val="25"/>
                <w:szCs w:val="25"/>
              </w:rPr>
              <w:t xml:space="preserve">ổ sung in nghiêng: </w:t>
            </w:r>
            <w:r w:rsidR="00064AA1">
              <w:rPr>
                <w:sz w:val="25"/>
                <w:szCs w:val="25"/>
              </w:rPr>
              <w:t>n</w:t>
            </w:r>
            <w:r w:rsidRPr="00421BDA">
              <w:rPr>
                <w:sz w:val="25"/>
                <w:szCs w:val="25"/>
              </w:rPr>
              <w:t xml:space="preserve">gười điều khiển giao thông là cảnh sát giao thông hoặc là người được giao nhiệm vụ điều khiến giao thông có mang băng rộng 10cm khoảng giữa cánh tay phải, hoặc </w:t>
            </w:r>
            <w:r w:rsidRPr="00421BDA">
              <w:rPr>
                <w:i/>
                <w:iCs/>
                <w:sz w:val="25"/>
                <w:szCs w:val="25"/>
              </w:rPr>
              <w:t>người h</w:t>
            </w:r>
            <w:r w:rsidR="001F06BD" w:rsidRPr="00421BDA">
              <w:rPr>
                <w:i/>
                <w:iCs/>
                <w:sz w:val="25"/>
                <w:szCs w:val="25"/>
              </w:rPr>
              <w:t>ỗ</w:t>
            </w:r>
            <w:r w:rsidRPr="00421BDA">
              <w:rPr>
                <w:i/>
                <w:iCs/>
                <w:sz w:val="25"/>
                <w:szCs w:val="25"/>
              </w:rPr>
              <w:t xml:space="preserve"> trợ điều khi</w:t>
            </w:r>
            <w:r w:rsidR="001F06BD" w:rsidRPr="00421BDA">
              <w:rPr>
                <w:i/>
                <w:iCs/>
                <w:sz w:val="25"/>
                <w:szCs w:val="25"/>
              </w:rPr>
              <w:t>ể</w:t>
            </w:r>
            <w:r w:rsidRPr="00421BDA">
              <w:rPr>
                <w:i/>
                <w:iCs/>
                <w:sz w:val="25"/>
                <w:szCs w:val="25"/>
              </w:rPr>
              <w:t>n giao thông trong trường hợp có sự cố giao thông hoặc người tham gia công tác cảnh giới đường bộ với đường săt.</w:t>
            </w:r>
          </w:p>
          <w:p w:rsidR="00137816" w:rsidRPr="00421BDA" w:rsidRDefault="00137816" w:rsidP="00C65FC8">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Yên Bái, Sở GTVT Tuyên Quang</w:t>
            </w:r>
            <w:r w:rsidRPr="00421BDA">
              <w:rPr>
                <w:rFonts w:ascii="Times New Roman" w:eastAsia="Times New Roman" w:hAnsi="Times New Roman" w:cs="Times New Roman"/>
                <w:sz w:val="25"/>
                <w:szCs w:val="25"/>
              </w:rPr>
              <w:t xml:space="preserve">: </w:t>
            </w:r>
            <w:r w:rsidR="00C65FC8">
              <w:rPr>
                <w:rFonts w:ascii="Times New Roman" w:hAnsi="Times New Roman" w:cs="Times New Roman"/>
                <w:sz w:val="25"/>
                <w:szCs w:val="25"/>
              </w:rPr>
              <w:t>b</w:t>
            </w:r>
            <w:r w:rsidRPr="00421BDA">
              <w:rPr>
                <w:rFonts w:ascii="Times New Roman" w:hAnsi="Times New Roman" w:cs="Times New Roman"/>
                <w:sz w:val="25"/>
                <w:szCs w:val="25"/>
              </w:rPr>
              <w:t xml:space="preserve">ổ sung Khoản 1, Điều 12 sau cụm từ: Người điều khiển giao thông là cảnh sát giao thông </w:t>
            </w:r>
            <w:r w:rsidRPr="00421BDA">
              <w:rPr>
                <w:rFonts w:ascii="Times New Roman" w:hAnsi="Times New Roman" w:cs="Times New Roman"/>
                <w:i/>
                <w:sz w:val="25"/>
                <w:szCs w:val="25"/>
              </w:rPr>
              <w:t>và Thanh tra giao thông</w:t>
            </w:r>
            <w:r w:rsidRPr="00421BDA">
              <w:rPr>
                <w:rFonts w:ascii="Times New Roman" w:hAnsi="Times New Roman" w:cs="Times New Roman"/>
                <w:sz w:val="25"/>
                <w:szCs w:val="25"/>
              </w:rPr>
              <w:t xml:space="preserve"> mặc sắc phục….</w:t>
            </w:r>
          </w:p>
        </w:tc>
        <w:tc>
          <w:tcPr>
            <w:tcW w:w="3545" w:type="dxa"/>
          </w:tcPr>
          <w:p w:rsidR="005360FA" w:rsidRPr="00421BDA" w:rsidRDefault="00137816"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w:t>
            </w:r>
            <w:r w:rsidR="008D5382">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sz w:val="25"/>
                <w:szCs w:val="25"/>
              </w:rPr>
              <w:t>l</w:t>
            </w:r>
            <w:r w:rsidR="005360FA" w:rsidRPr="00421BDA">
              <w:rPr>
                <w:rFonts w:ascii="Times New Roman" w:eastAsia="Times New Roman" w:hAnsi="Times New Roman" w:cs="Times New Roman"/>
                <w:sz w:val="25"/>
                <w:szCs w:val="25"/>
              </w:rPr>
              <w:t xml:space="preserve">ực lượng chủ trì điều khiển giao thông là cảnh sát giao thông; các lực lượng khác phối hợp (bao gồm cả Thanh tra giao thông, cảnh sát khác, người hỗ trợ điều khiển giao thông, </w:t>
            </w:r>
            <w:r w:rsidR="005360FA" w:rsidRPr="00421BDA">
              <w:rPr>
                <w:rFonts w:ascii="Times New Roman" w:eastAsia="Times New Roman" w:hAnsi="Times New Roman" w:cs="Times New Roman"/>
                <w:sz w:val="25"/>
                <w:szCs w:val="25"/>
              </w:rPr>
              <w:lastRenderedPageBreak/>
              <w:t xml:space="preserve">v.v…) đeo băng đỏ. </w:t>
            </w:r>
            <w:r w:rsidRPr="00421BDA">
              <w:rPr>
                <w:rFonts w:ascii="Times New Roman" w:eastAsia="Times New Roman" w:hAnsi="Times New Roman" w:cs="Times New Roman"/>
                <w:sz w:val="25"/>
                <w:szCs w:val="25"/>
              </w:rPr>
              <w:t>Việc d</w:t>
            </w:r>
            <w:r w:rsidRPr="00421BDA">
              <w:rPr>
                <w:rFonts w:ascii="Times New Roman" w:hAnsi="Times New Roman" w:cs="Times New Roman"/>
                <w:sz w:val="25"/>
                <w:szCs w:val="25"/>
              </w:rPr>
              <w:t>ùng cụm từ “</w:t>
            </w:r>
            <w:r w:rsidR="00C146BE">
              <w:rPr>
                <w:rFonts w:ascii="Times New Roman" w:hAnsi="Times New Roman" w:cs="Times New Roman"/>
                <w:sz w:val="25"/>
                <w:szCs w:val="25"/>
              </w:rPr>
              <w:t>T</w:t>
            </w:r>
            <w:r w:rsidRPr="00421BDA">
              <w:rPr>
                <w:rFonts w:ascii="Times New Roman" w:hAnsi="Times New Roman" w:cs="Times New Roman"/>
                <w:sz w:val="25"/>
                <w:szCs w:val="25"/>
              </w:rPr>
              <w:t>hanh tra giao thông đang thi hành công vụ” là không cần thiết vì đây chỉ là hoạt động hỗ trợ của lực lượng này trong một thời điểm nhất định, v</w:t>
            </w:r>
            <w:r w:rsidRPr="00421BDA">
              <w:rPr>
                <w:rFonts w:ascii="Times New Roman" w:eastAsia="Times New Roman" w:hAnsi="Times New Roman" w:cs="Times New Roman"/>
                <w:sz w:val="25"/>
                <w:szCs w:val="25"/>
              </w:rPr>
              <w:t>ì vậy, đ</w:t>
            </w:r>
            <w:r w:rsidR="005360FA" w:rsidRPr="00421BDA">
              <w:rPr>
                <w:rFonts w:ascii="Times New Roman" w:eastAsia="Times New Roman" w:hAnsi="Times New Roman" w:cs="Times New Roman"/>
                <w:sz w:val="25"/>
                <w:szCs w:val="25"/>
              </w:rPr>
              <w:t>ề nghị giữ nguyên như dự thảo</w:t>
            </w:r>
            <w:r w:rsidR="008D5382">
              <w:rPr>
                <w:rFonts w:ascii="Times New Roman" w:eastAsia="Times New Roman" w:hAnsi="Times New Roman" w:cs="Times New Roman"/>
                <w:sz w:val="25"/>
                <w:szCs w:val="25"/>
              </w:rPr>
              <w:t xml:space="preserve"> Luật</w:t>
            </w:r>
            <w:r w:rsidR="005360FA"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Nghệ An</w:t>
            </w:r>
            <w:r w:rsidRPr="00421BDA">
              <w:rPr>
                <w:rFonts w:ascii="Times New Roman" w:eastAsia="Times New Roman" w:hAnsi="Times New Roman" w:cs="Times New Roman"/>
                <w:sz w:val="25"/>
                <w:szCs w:val="25"/>
              </w:rPr>
              <w:t>:</w:t>
            </w:r>
            <w:r w:rsidRPr="00421BDA">
              <w:rPr>
                <w:rFonts w:ascii="Times New Roman" w:hAnsi="Times New Roman" w:cs="Times New Roman"/>
                <w:sz w:val="25"/>
                <w:szCs w:val="25"/>
              </w:rPr>
              <w:t xml:space="preserve"> đề nghị quy định cụ thể về nội dung được ghi trên băng đỏ đeo ở cánh tay phải của người điều khiển giao thông được quy định tại khoản 1</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137816"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điều khiển giao thông là cảnh sát giao thông mặc sắc phục theo quy định của Bộ Công an hoặc là người được giao nhiệm vụ điều khiển giao thông có mang băng đỏ rộng 10 cm ở khoảng giữa cánh tay phải in dòng chữ “ĐIỀU KHIỂN GIAO THÔNG”</w:t>
            </w: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Hiệu lực của người điều khiển giao thông: người tham gia giao thông phải chấp hành hiệu lệnh của người điều khiển giao thông, kể cả trong trường hợp hiệu lệnh trái với tín hiệu của đèn điều khiển giao thông, biển báo hiệu hoặc vạch kẻ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Hiệu lệnh của người điều khiển giao thông bao gồm: hiệu lệnh bằng cử chỉ, hiệu lệnh bằng còi và hiệu lệnh bằng tín hiệu ánh sáng.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Hiệu lệnh bằng cử chỉ:</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Tay giơ thẳng đứng để báo hiệu cho người tham gia giao thông ở các hướng đều phải dừng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C65FC8">
        <w:trPr>
          <w:trHeight w:val="1267"/>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Hai tay hoặc một tay dang ngang để báo hiệu cho người tham gia giao thông ở phía trước và ở phía sau người điều khiển phải dừng lại; người tham gia giao thông ở phía bên phải và bên trái người điều khiển được đi tất cả các hướng; cánh tay trái người điều khiển gập đi gập lại sau gáy để báo hiệu người tham gia giao thông bên trái người điều khiển đi nhanh hơn hoặc cánh tay phải người điều khiển gập </w:t>
            </w:r>
            <w:r w:rsidRPr="00421BDA">
              <w:rPr>
                <w:rFonts w:ascii="Times New Roman" w:eastAsia="Times New Roman" w:hAnsi="Times New Roman" w:cs="Times New Roman"/>
                <w:sz w:val="25"/>
                <w:szCs w:val="25"/>
              </w:rPr>
              <w:lastRenderedPageBreak/>
              <w:t>đi gập lại trước ngực để báo hiệu người tham gia giao thông bên phải người điều khiển đi nhanh hơn; bàn tay trái hoặc phải của người điều khiển ở vị trí ngang thắt lưng và đưa lên, xuống báo hiệu người tham gia giao thông ở bên trái hoặc bên phải người điều khiển đi chậm lại; bàn tay trái hoặc phải của người điều khiển giơ thẳng đứng vuông góc với mặt đất báo hiệu người tham gia giao thông ở bên trái hoặc bên phải người điều khiển dừng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5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c) Tay phải giơ về phía trước để báo hiệu cho người tham gia giao thông ở phía sau và bên phải người điều khiển dừng lại; người tham gia giao thông ở phía trước người điều khiển chỉ được rẽ phải; người tham gia giao thông ở phía bên trái người điều khiển được đi tất cả các hướng; người đi bộ qua đường phía sau lưng người điều khiển giao thông được phép đi; đồng thời tay trái giơ về phía trước lặp đi lặp lại nhiều lần, song song với tay phải báo hiệu người tham gia giao thông ở phía bên trái người điều khiển </w:t>
            </w:r>
            <w:r w:rsidRPr="00421BDA">
              <w:rPr>
                <w:rFonts w:ascii="Times New Roman" w:eastAsia="Times New Roman" w:hAnsi="Times New Roman" w:cs="Times New Roman"/>
                <w:sz w:val="25"/>
                <w:szCs w:val="25"/>
              </w:rPr>
              <w:lastRenderedPageBreak/>
              <w:t>được rẽ trái qua trước mặt người điều khiển.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Hiệu lệnh bằng tín hiệu ánh sáng: người điều khiển giao thông cầm đèn ánh sáng có mặt đỏ giơ cao hướng về phía phương tiện đang chạy tới.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Hiệu lệnh bằng còi được sử dụng kết hợp với động tác chỉ huy, điều khiển giao thông, cụ thể như sau: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a) Một tiếng còi dài, mạnh là ra lệnh dừng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b) Một tiếng còi ngắn, nhanh là cho phép đi;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c) Một tiếng còi dài và một tiếng còi ngắn cho phép rẽ trái qua mặt;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d) Hai tiếng còi ngắn, mạnh là báo hiệu đi chậm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đ) Ba tiếng còi ngắn, nhanh là báo hiệu đi nhanh lên;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e) Thổi liên tiếp tiếng một, nhiều lần, mạnh là báo hiệu phương tiện dừng lại để kiểm soát hoặc báo hiệu phương tiện vi phạm.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lang w:val="vi-VN"/>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Người điều khiển chỉ gậy chỉ huy giao thông vào hướng xe nào thì xe ở hướng đó phải dừng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8. Người tham gia giao thông phải dừng lại khi có hiệu lệnh báo dừng lại của người điều khiển giao thông, trừ các trường hợp sau: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Trường hợp phương tiện tham gia giao thông đã đi vượt qua “Vạch dừng xe” tại các nơi đường giao nhau mà dừng lại sẽ gây mất an toàn giao thông thì được phép đi tiếp;</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C85AA8" w:rsidRPr="00421BDA" w:rsidTr="00B53F00">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Trường hợp người đi bộ còn đang đi ở lòng đường thì nhanh chóng đi hết hoặc dừng lại ở đảo an toàn, nếu không có đảo thì dừng lại ở vạch sơn phân chia hai dòng phương tiện giao thông đi ngược chiều.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 Tín hiệu đèn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60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Tín hiệu xanh là báo hiệu được đi, trừ trường hợp hướng định đi tới đang bị ùn tắc nếu tiến vào nút giao thì sẽ không thoát ra khỏi nút giao trước khi đèn tín hiệu giao thông chuyển sang báo hiệu cho các hướng khác tiến vào nút giao.</w:t>
            </w:r>
          </w:p>
        </w:tc>
        <w:tc>
          <w:tcPr>
            <w:tcW w:w="4112" w:type="dxa"/>
          </w:tcPr>
          <w:p w:rsidR="005360FA" w:rsidRPr="00421BDA" w:rsidRDefault="005360FA" w:rsidP="00385378">
            <w:pPr>
              <w:pStyle w:val="BodyText"/>
              <w:widowControl w:val="0"/>
              <w:tabs>
                <w:tab w:val="left" w:pos="1057"/>
              </w:tabs>
              <w:spacing w:after="0"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hAnsi="Times New Roman" w:cs="Times New Roman"/>
                <w:b/>
                <w:sz w:val="25"/>
                <w:szCs w:val="25"/>
              </w:rPr>
              <w:t xml:space="preserve">UBND Đà Nẵng, </w:t>
            </w:r>
            <w:r w:rsidRPr="00421BDA">
              <w:rPr>
                <w:rFonts w:ascii="Times New Roman" w:eastAsia="Times New Roman" w:hAnsi="Times New Roman" w:cs="Times New Roman"/>
                <w:b/>
                <w:sz w:val="25"/>
                <w:szCs w:val="25"/>
              </w:rPr>
              <w:t>Sở GTVT Đà Nẵng:</w:t>
            </w:r>
            <w:r w:rsidR="00C146BE">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iều chỉnh nội dung tại Khoản 1, Điều 13 Đèn tín hiệu giao thông “Tín hiệu xanh là báo hiệu được đi,...” thành “Tín hiệu xanh là báo hiệu bắt buộc phải đi (cẩm dừng xe), trừ trường hợp hướng định đi tới đang bị ùn tắc,...” để bắt buộc người tham gia giao thông khi đèn xanh bật sáng bắt buộc phải đi, không được dừng trong </w:t>
            </w:r>
            <w:r w:rsidRPr="00421BDA">
              <w:rPr>
                <w:rFonts w:ascii="Times New Roman" w:eastAsia="Times New Roman" w:hAnsi="Times New Roman" w:cs="Times New Roman"/>
                <w:sz w:val="25"/>
                <w:szCs w:val="25"/>
              </w:rPr>
              <w:lastRenderedPageBreak/>
              <w:t>phạm vi hiệu lệnh của đèn tín hiệu</w:t>
            </w:r>
            <w:r w:rsidRPr="00421BDA">
              <w:rPr>
                <w:rFonts w:ascii="Times New Roman" w:hAnsi="Times New Roman" w:cs="Times New Roman"/>
                <w:sz w:val="25"/>
                <w:szCs w:val="25"/>
              </w:rPr>
              <w:t>.</w:t>
            </w:r>
          </w:p>
          <w:p w:rsidR="001F06BD" w:rsidRPr="00421BDA" w:rsidRDefault="001F06BD" w:rsidP="00C146BE">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Cao Bằng</w:t>
            </w:r>
            <w:r w:rsidRPr="00421BDA">
              <w:rPr>
                <w:rFonts w:ascii="Times New Roman" w:eastAsia="Times New Roman" w:hAnsi="Times New Roman" w:cs="Times New Roman"/>
                <w:sz w:val="25"/>
                <w:szCs w:val="25"/>
              </w:rPr>
              <w:t xml:space="preserve">: </w:t>
            </w:r>
            <w:r w:rsidR="00C146BE">
              <w:rPr>
                <w:rFonts w:ascii="Times New Roman" w:hAnsi="Times New Roman" w:cs="Times New Roman"/>
                <w:sz w:val="25"/>
                <w:szCs w:val="25"/>
              </w:rPr>
              <w:t>b</w:t>
            </w:r>
            <w:r w:rsidRPr="00421BDA">
              <w:rPr>
                <w:rFonts w:ascii="Times New Roman" w:hAnsi="Times New Roman" w:cs="Times New Roman"/>
                <w:sz w:val="25"/>
                <w:szCs w:val="25"/>
              </w:rPr>
              <w:t>ổ sung cụm từ “, cấm dừng” sau từ được đi tại Điểm 1:“</w:t>
            </w:r>
            <w:r w:rsidRPr="00421BDA">
              <w:rPr>
                <w:rFonts w:ascii="Times New Roman" w:hAnsi="Times New Roman" w:cs="Times New Roman"/>
                <w:i/>
                <w:iCs/>
                <w:sz w:val="25"/>
                <w:szCs w:val="25"/>
              </w:rPr>
              <w:t xml:space="preserve">1. Tín hiệu xanh là báo hiệu được đi, </w:t>
            </w:r>
            <w:r w:rsidRPr="00421BDA">
              <w:rPr>
                <w:rFonts w:ascii="Times New Roman" w:hAnsi="Times New Roman" w:cs="Times New Roman"/>
                <w:b/>
                <w:bCs/>
                <w:i/>
                <w:iCs/>
                <w:sz w:val="25"/>
                <w:szCs w:val="25"/>
              </w:rPr>
              <w:t>cấm dừng</w:t>
            </w:r>
            <w:r w:rsidRPr="00421BDA">
              <w:rPr>
                <w:rFonts w:ascii="Times New Roman" w:hAnsi="Times New Roman" w:cs="Times New Roman"/>
                <w:i/>
                <w:iCs/>
                <w:sz w:val="25"/>
                <w:szCs w:val="25"/>
              </w:rPr>
              <w:t>, trừ…..”</w:t>
            </w:r>
            <w:r w:rsidR="00C146BE">
              <w:rPr>
                <w:rFonts w:ascii="Times New Roman" w:hAnsi="Times New Roman" w:cs="Times New Roman"/>
                <w:i/>
                <w:iCs/>
                <w:sz w:val="25"/>
                <w:szCs w:val="25"/>
              </w:rPr>
              <w:t>.</w:t>
            </w:r>
            <w:r w:rsidRPr="00421BDA">
              <w:rPr>
                <w:rFonts w:ascii="Times New Roman" w:hAnsi="Times New Roman" w:cs="Times New Roman"/>
                <w:sz w:val="25"/>
                <w:szCs w:val="25"/>
              </w:rPr>
              <w:t xml:space="preserve"> Lý do ngoài thực tế rất nhiều người thiếu ý thức, khi dừng đèn đỏ nói điện thoại và không đi khi đèn xanh làm cản trở giao thông nhưng chưa có chế tài để xử lý.</w:t>
            </w:r>
          </w:p>
          <w:p w:rsidR="001F06BD" w:rsidRPr="00421BDA" w:rsidRDefault="001F06BD" w:rsidP="00064AA1">
            <w:pPr>
              <w:pStyle w:val="Vnbnnidung0"/>
              <w:tabs>
                <w:tab w:val="left" w:pos="943"/>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00064AA1">
              <w:rPr>
                <w:sz w:val="25"/>
                <w:szCs w:val="25"/>
              </w:rPr>
              <w:t>b</w:t>
            </w:r>
            <w:r w:rsidRPr="00421BDA">
              <w:rPr>
                <w:sz w:val="25"/>
                <w:szCs w:val="25"/>
              </w:rPr>
              <w:t>ổ sung cụm từ ", cấm dừng” sau từ được đi tại khoản 1 Điều 13: Tínhiệu xanh là báo hiệu được đ</w:t>
            </w:r>
            <w:r w:rsidR="00064AA1">
              <w:rPr>
                <w:sz w:val="25"/>
                <w:szCs w:val="25"/>
              </w:rPr>
              <w:t>i</w:t>
            </w:r>
            <w:r w:rsidRPr="00421BDA">
              <w:rPr>
                <w:sz w:val="25"/>
                <w:szCs w:val="25"/>
              </w:rPr>
              <w:t xml:space="preserve">, </w:t>
            </w:r>
            <w:r w:rsidRPr="00421BDA">
              <w:rPr>
                <w:b/>
                <w:bCs/>
                <w:sz w:val="25"/>
                <w:szCs w:val="25"/>
              </w:rPr>
              <w:t xml:space="preserve">cấm dừng, </w:t>
            </w:r>
            <w:r w:rsidRPr="00421BDA">
              <w:rPr>
                <w:sz w:val="25"/>
                <w:szCs w:val="25"/>
              </w:rPr>
              <w:t>trừ……Lý do ngoài thực tế rất nhiều người thiếu ý thức, khi dừng đèn đỏ nói điện thoại và không đi khi đèn xanh làm cản trở giao thông nhưng chưa có chế tài để xử lý.</w:t>
            </w:r>
          </w:p>
        </w:tc>
        <w:tc>
          <w:tcPr>
            <w:tcW w:w="3545" w:type="dxa"/>
          </w:tcPr>
          <w:p w:rsidR="005360FA" w:rsidRPr="00421BDA" w:rsidRDefault="001F06BD" w:rsidP="00385378">
            <w:pPr>
              <w:spacing w:line="320" w:lineRule="exact"/>
              <w:jc w:val="both"/>
              <w:rPr>
                <w:rFonts w:ascii="Times New Roman" w:eastAsia="Times New Roman" w:hAnsi="Times New Roman" w:cs="Times New Roman"/>
                <w:sz w:val="25"/>
                <w:szCs w:val="25"/>
                <w:highlight w:val="green"/>
              </w:rPr>
            </w:pPr>
            <w:r w:rsidRPr="00421BDA">
              <w:rPr>
                <w:rFonts w:ascii="Times New Roman" w:eastAsia="Times New Roman" w:hAnsi="Times New Roman" w:cs="Times New Roman"/>
                <w:b/>
                <w:sz w:val="25"/>
                <w:szCs w:val="25"/>
              </w:rPr>
              <w:lastRenderedPageBreak/>
              <w:t>Giải trình: v</w:t>
            </w:r>
            <w:r w:rsidR="005360FA" w:rsidRPr="00421BDA">
              <w:rPr>
                <w:rFonts w:ascii="Times New Roman" w:eastAsia="Times New Roman" w:hAnsi="Times New Roman" w:cs="Times New Roman"/>
                <w:sz w:val="25"/>
                <w:szCs w:val="25"/>
              </w:rPr>
              <w:t xml:space="preserve">iệc quy định đèn xanh phải đi là </w:t>
            </w:r>
            <w:r w:rsidRPr="00421BDA">
              <w:rPr>
                <w:rFonts w:ascii="Times New Roman" w:eastAsia="Times New Roman" w:hAnsi="Times New Roman" w:cs="Times New Roman"/>
                <w:sz w:val="25"/>
                <w:szCs w:val="25"/>
              </w:rPr>
              <w:t>phù hợp</w:t>
            </w:r>
            <w:r w:rsidR="005360FA" w:rsidRPr="00421BDA">
              <w:rPr>
                <w:rFonts w:ascii="Times New Roman" w:eastAsia="Times New Roman" w:hAnsi="Times New Roman" w:cs="Times New Roman"/>
                <w:sz w:val="25"/>
                <w:szCs w:val="25"/>
              </w:rPr>
              <w:t xml:space="preserve"> với quy định tại Khoản 1, Điều 23 Công ước v</w:t>
            </w:r>
            <w:r w:rsidRPr="00421BDA">
              <w:rPr>
                <w:rFonts w:ascii="Times New Roman" w:eastAsia="Times New Roman" w:hAnsi="Times New Roman" w:cs="Times New Roman"/>
                <w:sz w:val="25"/>
                <w:szCs w:val="25"/>
              </w:rPr>
              <w:t xml:space="preserve">ề Biển báo và tín hiệu đường bộ. </w:t>
            </w:r>
            <w:r w:rsidR="005360FA" w:rsidRPr="00421BDA">
              <w:rPr>
                <w:rFonts w:ascii="Times New Roman" w:eastAsia="Times New Roman" w:hAnsi="Times New Roman" w:cs="Times New Roman"/>
                <w:sz w:val="25"/>
                <w:szCs w:val="25"/>
              </w:rPr>
              <w:t>Đối với các trường hợp đèn xanh mà người điều khiển phương tiện cố tình không đi gây cản trở dã được quy định cấ</w:t>
            </w:r>
            <w:r w:rsidRPr="00421BDA">
              <w:rPr>
                <w:rFonts w:ascii="Times New Roman" w:eastAsia="Times New Roman" w:hAnsi="Times New Roman" w:cs="Times New Roman"/>
                <w:sz w:val="25"/>
                <w:szCs w:val="25"/>
              </w:rPr>
              <w:t xml:space="preserve">m tại Khoản 3, Điều 10 Luật này. Vì vậy đề nghị giữ nguyên </w:t>
            </w:r>
            <w:r w:rsidRPr="00421BDA">
              <w:rPr>
                <w:rFonts w:ascii="Times New Roman" w:eastAsia="Times New Roman" w:hAnsi="Times New Roman" w:cs="Times New Roman"/>
                <w:sz w:val="25"/>
                <w:szCs w:val="25"/>
              </w:rPr>
              <w:lastRenderedPageBreak/>
              <w:t>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Tín hiệu đỏ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Vụ KHĐT (TCĐBVN): </w:t>
            </w:r>
            <w:r w:rsidRPr="00421BDA">
              <w:rPr>
                <w:rFonts w:ascii="Times New Roman" w:hAnsi="Times New Roman" w:cs="Times New Roman"/>
                <w:sz w:val="25"/>
                <w:szCs w:val="25"/>
              </w:rPr>
              <w:t>khái niệm tín hiệu đỏ giống khái niệm tín hiệu vàng là không hợp lý, cần phân biệt rõ.</w:t>
            </w:r>
          </w:p>
        </w:tc>
        <w:tc>
          <w:tcPr>
            <w:tcW w:w="3545" w:type="dxa"/>
          </w:tcPr>
          <w:p w:rsidR="005360FA" w:rsidRPr="00421BDA" w:rsidRDefault="00142461" w:rsidP="00064AA1">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 xml:space="preserve">Giải trình: </w:t>
            </w:r>
            <w:r w:rsidR="00AA3333">
              <w:rPr>
                <w:rFonts w:ascii="Times New Roman" w:eastAsia="Times New Roman" w:hAnsi="Times New Roman" w:cs="Times New Roman"/>
                <w:sz w:val="25"/>
                <w:szCs w:val="25"/>
              </w:rPr>
              <w:t>2 khái niệm này c</w:t>
            </w:r>
            <w:r w:rsidR="005360FA" w:rsidRPr="00421BDA">
              <w:rPr>
                <w:rFonts w:ascii="Times New Roman" w:eastAsia="Times New Roman" w:hAnsi="Times New Roman" w:cs="Times New Roman"/>
                <w:sz w:val="25"/>
                <w:szCs w:val="25"/>
              </w:rPr>
              <w:t>hỉ giống nhau về quy định</w:t>
            </w:r>
            <w:r w:rsidR="00AA3333">
              <w:rPr>
                <w:rFonts w:ascii="Times New Roman" w:eastAsia="Times New Roman" w:hAnsi="Times New Roman" w:cs="Times New Roman"/>
                <w:sz w:val="25"/>
                <w:szCs w:val="25"/>
              </w:rPr>
              <w:t xml:space="preserve"> chấp hành theo vị trí </w:t>
            </w:r>
            <w:r w:rsidR="00C146BE">
              <w:rPr>
                <w:rFonts w:ascii="Times New Roman" w:eastAsia="Times New Roman" w:hAnsi="Times New Roman" w:cs="Times New Roman"/>
                <w:sz w:val="25"/>
                <w:szCs w:val="25"/>
              </w:rPr>
              <w:t>vạch dừng hoặc theo vị trí đặt đèn</w:t>
            </w:r>
            <w:r w:rsidR="00AA3333">
              <w:rPr>
                <w:rFonts w:ascii="Times New Roman" w:eastAsia="Times New Roman" w:hAnsi="Times New Roman" w:cs="Times New Roman"/>
                <w:sz w:val="25"/>
                <w:szCs w:val="25"/>
              </w:rPr>
              <w:t>,  các nội dung khác của khoản 3 đã làm rõ sự khác biệt của tín  hiệu vàng và tín hiệu đỏ của đèn giao thông.</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Tín hiệu vàng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Trường hợp đã đi quá vạch dừng, đèn tín hiệu hoặc đã quá gần vạch dừng, đèn tín hiệu mà nếu dừng lại có thể gây nguy hiểm thì được đi tiếp.</w:t>
            </w:r>
          </w:p>
        </w:tc>
        <w:tc>
          <w:tcPr>
            <w:tcW w:w="4112" w:type="dxa"/>
          </w:tcPr>
          <w:p w:rsidR="005360FA" w:rsidRPr="00421BDA" w:rsidRDefault="005360FA" w:rsidP="00C65FC8">
            <w:pPr>
              <w:pStyle w:val="Vnbnnidung0"/>
              <w:tabs>
                <w:tab w:val="left" w:leader="dot" w:pos="5597"/>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008D5382">
              <w:rPr>
                <w:b/>
                <w:sz w:val="25"/>
                <w:szCs w:val="25"/>
              </w:rPr>
              <w:t xml:space="preserve"> </w:t>
            </w:r>
            <w:r w:rsidR="00C65FC8">
              <w:rPr>
                <w:sz w:val="25"/>
                <w:szCs w:val="25"/>
              </w:rPr>
              <w:t>t</w:t>
            </w:r>
            <w:r w:rsidRPr="00421BDA">
              <w:rPr>
                <w:sz w:val="25"/>
                <w:szCs w:val="25"/>
              </w:rPr>
              <w:t>ại nội dung thứ 2, Khoản 3, Điều 13: "Trường hợp đã đi quá vạch dừng, đèn tín hiệu hoặc quá gần vạch dừng, đèn tín hiệu mà nếu dừng lại có thể gây nguy hiểm thì được đi tiếp” cần quy định cụm từ “quá gần vạch dừng” cụ thể như thế nào thì được gọi là "quá gần”.</w:t>
            </w:r>
          </w:p>
        </w:tc>
        <w:tc>
          <w:tcPr>
            <w:tcW w:w="3545" w:type="dxa"/>
          </w:tcPr>
          <w:p w:rsidR="005360FA" w:rsidRPr="00421BDA" w:rsidRDefault="001F06BD" w:rsidP="00385378">
            <w:pPr>
              <w:spacing w:line="320" w:lineRule="exact"/>
              <w:jc w:val="both"/>
              <w:rPr>
                <w:rFonts w:ascii="Times New Roman" w:eastAsia="Times New Roman" w:hAnsi="Times New Roman" w:cs="Times New Roman"/>
                <w:i/>
                <w:sz w:val="25"/>
                <w:szCs w:val="25"/>
                <w:highlight w:val="cyan"/>
              </w:rPr>
            </w:pPr>
            <w:r w:rsidRPr="00421BDA">
              <w:rPr>
                <w:rFonts w:ascii="Times New Roman" w:hAnsi="Times New Roman" w:cs="Times New Roman"/>
                <w:b/>
                <w:sz w:val="25"/>
                <w:szCs w:val="25"/>
              </w:rPr>
              <w:t>Giải trình</w:t>
            </w:r>
            <w:r w:rsidRPr="00421BDA">
              <w:rPr>
                <w:rFonts w:ascii="Times New Roman" w:hAnsi="Times New Roman" w:cs="Times New Roman"/>
                <w:sz w:val="25"/>
                <w:szCs w:val="25"/>
              </w:rPr>
              <w:t>: h</w:t>
            </w:r>
            <w:r w:rsidR="005360FA" w:rsidRPr="00421BDA">
              <w:rPr>
                <w:rFonts w:ascii="Times New Roman" w:eastAsia="Times New Roman" w:hAnsi="Times New Roman" w:cs="Times New Roman"/>
                <w:sz w:val="25"/>
                <w:szCs w:val="25"/>
              </w:rPr>
              <w:t>iện nay trong Công ước Viên và trên thế giới không có quốc gia nào định lượng cụ thể khoảng cách “quá gần vạch dừng” để quy định. Muốn định lượng cụ thể phải  căn cứ nhiều yếu tố như tốc độ phương tiện, tình trạng giao thông phía sau phương tiện,</w:t>
            </w:r>
            <w:r w:rsidR="00142461" w:rsidRPr="00421BDA">
              <w:rPr>
                <w:rFonts w:ascii="Times New Roman" w:eastAsia="Times New Roman" w:hAnsi="Times New Roman" w:cs="Times New Roman"/>
                <w:sz w:val="25"/>
                <w:szCs w:val="25"/>
              </w:rPr>
              <w:t xml:space="preserve"> chủng loại phương tiện,  v.v….</w:t>
            </w:r>
            <w:r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Trong trường hợp tín hiệu vàng nhấp nháy là được đi nhưng phải giảm tốc độ, chú ý quan sát, nhường đường cho người đi bộ qua đường.</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QLĐB I</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câu thứ ba đề nghị bổ sung thêm “…nhường đường cho người đi bộ qua đường </w:t>
            </w:r>
            <w:r w:rsidRPr="00421BDA">
              <w:rPr>
                <w:rFonts w:ascii="Times New Roman" w:hAnsi="Times New Roman" w:cs="Times New Roman"/>
                <w:i/>
                <w:sz w:val="25"/>
                <w:szCs w:val="25"/>
              </w:rPr>
              <w:t>hoặc các phương tiện khác</w:t>
            </w:r>
            <w:r w:rsidRPr="00421BDA">
              <w:rPr>
                <w:rFonts w:ascii="Times New Roman" w:hAnsi="Times New Roman" w:cs="Times New Roman"/>
                <w:sz w:val="25"/>
                <w:szCs w:val="25"/>
              </w:rPr>
              <w:t>”.</w:t>
            </w:r>
          </w:p>
          <w:p w:rsidR="00F119A5" w:rsidRPr="00421BDA" w:rsidRDefault="00F119A5" w:rsidP="00C65FC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bCs/>
                <w:sz w:val="25"/>
                <w:szCs w:val="25"/>
              </w:rPr>
              <w:t xml:space="preserve">- Sở GTVT Phú Thọ: </w:t>
            </w:r>
            <w:r w:rsidR="00C65FC8">
              <w:rPr>
                <w:rFonts w:ascii="Times New Roman" w:hAnsi="Times New Roman" w:cs="Times New Roman"/>
                <w:sz w:val="25"/>
                <w:szCs w:val="25"/>
              </w:rPr>
              <w:t>t</w:t>
            </w:r>
            <w:r w:rsidRPr="00421BDA">
              <w:rPr>
                <w:rFonts w:ascii="Times New Roman" w:hAnsi="Times New Roman" w:cs="Times New Roman"/>
                <w:sz w:val="25"/>
                <w:szCs w:val="25"/>
              </w:rPr>
              <w:t xml:space="preserve">ại nội dung thứ 3, Khoản 3, Điều 13: nên bổ sung thêm cụm từ </w:t>
            </w:r>
            <w:r w:rsidRPr="00421BDA">
              <w:rPr>
                <w:rFonts w:ascii="Times New Roman" w:hAnsi="Times New Roman" w:cs="Times New Roman"/>
                <w:b/>
                <w:bCs/>
                <w:i/>
                <w:iCs/>
                <w:sz w:val="25"/>
                <w:szCs w:val="25"/>
              </w:rPr>
              <w:t>“theo quy định và nhường đường”</w:t>
            </w:r>
            <w:r w:rsidRPr="00421BDA">
              <w:rPr>
                <w:rFonts w:ascii="Times New Roman" w:hAnsi="Times New Roman" w:cs="Times New Roman"/>
                <w:sz w:val="25"/>
                <w:szCs w:val="25"/>
              </w:rPr>
              <w:t xml:space="preserve"> vào sau cụm từ nhường đường, cụ thể như sau: "Trong </w:t>
            </w:r>
            <w:r w:rsidRPr="00421BDA">
              <w:rPr>
                <w:rFonts w:ascii="Times New Roman" w:hAnsi="Times New Roman" w:cs="Times New Roman"/>
                <w:sz w:val="25"/>
                <w:szCs w:val="25"/>
              </w:rPr>
              <w:lastRenderedPageBreak/>
              <w:t xml:space="preserve">trường họp tín hiệu vàng nhấp nháy ... nhường đường </w:t>
            </w:r>
            <w:r w:rsidRPr="00421BDA">
              <w:rPr>
                <w:rFonts w:ascii="Times New Roman" w:hAnsi="Times New Roman" w:cs="Times New Roman"/>
                <w:b/>
                <w:bCs/>
                <w:i/>
                <w:iCs/>
                <w:sz w:val="25"/>
                <w:szCs w:val="25"/>
              </w:rPr>
              <w:t>theo quy định và nhường đường</w:t>
            </w:r>
            <w:r w:rsidRPr="00421BDA">
              <w:rPr>
                <w:rFonts w:ascii="Times New Roman" w:hAnsi="Times New Roman" w:cs="Times New Roman"/>
                <w:sz w:val="25"/>
                <w:szCs w:val="25"/>
              </w:rPr>
              <w:t xml:space="preserve"> cho người đi bộ qua đường”.</w:t>
            </w:r>
          </w:p>
        </w:tc>
        <w:tc>
          <w:tcPr>
            <w:tcW w:w="3545" w:type="dxa"/>
          </w:tcPr>
          <w:p w:rsidR="005360FA" w:rsidRPr="00421BDA" w:rsidRDefault="00F119A5"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lastRenderedPageBreak/>
              <w:t xml:space="preserve">Giải trình: </w:t>
            </w:r>
            <w:r w:rsidRPr="00421BDA">
              <w:rPr>
                <w:rFonts w:ascii="Times New Roman" w:eastAsia="Times New Roman" w:hAnsi="Times New Roman" w:cs="Times New Roman"/>
                <w:sz w:val="25"/>
                <w:szCs w:val="25"/>
              </w:rPr>
              <w:t>t</w:t>
            </w:r>
            <w:r w:rsidR="005360FA" w:rsidRPr="00421BDA">
              <w:rPr>
                <w:rFonts w:ascii="Times New Roman" w:eastAsia="Times New Roman" w:hAnsi="Times New Roman" w:cs="Times New Roman"/>
                <w:sz w:val="25"/>
                <w:szCs w:val="25"/>
              </w:rPr>
              <w:t xml:space="preserve">ín hiệu vàng nhấp nháy là cảnh báo cho người điều khiển phương tiện phải giảm tốc độ chú ý quan sát, nhường đường cho người đi bộ. Việc nhường đường cho các phương tiện khác đã được quy định tại </w:t>
            </w:r>
            <w:r w:rsidRPr="00421BDA">
              <w:rPr>
                <w:rFonts w:ascii="Times New Roman" w:eastAsia="Times New Roman" w:hAnsi="Times New Roman" w:cs="Times New Roman"/>
                <w:sz w:val="25"/>
                <w:szCs w:val="25"/>
              </w:rPr>
              <w:t>đ</w:t>
            </w:r>
            <w:r w:rsidR="005360FA" w:rsidRPr="00421BDA">
              <w:rPr>
                <w:rFonts w:ascii="Times New Roman" w:eastAsia="Times New Roman" w:hAnsi="Times New Roman" w:cs="Times New Roman"/>
                <w:sz w:val="25"/>
                <w:szCs w:val="25"/>
              </w:rPr>
              <w:t xml:space="preserve">iều về </w:t>
            </w:r>
            <w:r w:rsidRPr="00421BDA">
              <w:rPr>
                <w:rFonts w:ascii="Times New Roman" w:eastAsia="Times New Roman" w:hAnsi="Times New Roman" w:cs="Times New Roman"/>
                <w:sz w:val="25"/>
                <w:szCs w:val="25"/>
              </w:rPr>
              <w:t>n</w:t>
            </w:r>
            <w:r w:rsidR="005360FA" w:rsidRPr="00421BDA">
              <w:rPr>
                <w:rFonts w:ascii="Times New Roman" w:eastAsia="Times New Roman" w:hAnsi="Times New Roman" w:cs="Times New Roman"/>
                <w:sz w:val="25"/>
                <w:szCs w:val="25"/>
              </w:rPr>
              <w:t>hường đường tại nơi đường giao</w:t>
            </w:r>
            <w:r w:rsidR="00142461" w:rsidRPr="00421BDA">
              <w:rPr>
                <w:rFonts w:ascii="Times New Roman" w:eastAsia="Times New Roman" w:hAnsi="Times New Roman" w:cs="Times New Roman"/>
                <w:sz w:val="25"/>
                <w:szCs w:val="25"/>
              </w:rPr>
              <w:t xml:space="preserve"> nhau, tránh xe đi </w:t>
            </w:r>
            <w:r w:rsidR="00142461" w:rsidRPr="00421BDA">
              <w:rPr>
                <w:rFonts w:ascii="Times New Roman" w:eastAsia="Times New Roman" w:hAnsi="Times New Roman" w:cs="Times New Roman"/>
                <w:sz w:val="25"/>
                <w:szCs w:val="25"/>
              </w:rPr>
              <w:lastRenderedPageBreak/>
              <w:t>ngược chiều.</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14. Biển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Biển báo hiệu đường bộ gồm năm nhóm: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Biển báo cấm để biểu thị các điều cấm;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Biển báo nguy hiểm để cảnh báo các tình huống nguy hiểm có thể xảy ra;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Biển hiệu lệnh để báo các hiệu lệnh phải thi hành;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Biển chỉ dẫn để chỉ dẫn hướng đi hoặc các điều cần biết;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Biển phụ để thuyết minh bổ sung các loại biển báo cấm, biển báo nguy hiểm, biển hiệu lệnh và biển chỉ dẫn hoặc được sử dụng độc lập.</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Nguyên lắc lắp đặt biển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Mặt biển quay về hướng đối diện chiều đi;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Được đặt về phía tay phải hoặc phía trên phần đường xe chạy (trừ các trường hợp đặc biệt);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c) Biển báo hiệu đặt ở vị trí để người tham gia giao thông dễ quan sát và thực hiện.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15. Vạch kẻ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Vạch kẻ đường là hình thức báo hiệu đường bộ trên mặt đường và các công trình đường bộ để hướng dẫn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Vạch kẻ đường có thể dùng độc lập và có thể kết hợp với các loại biển báo hiệu đường bộ hoặc đèn tín hiệu chỉ huy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Đối với đường có tốc độ thiết kế từ 60km/h trở lên, vạch kẻ đường phải phản quang. </w:t>
            </w:r>
          </w:p>
        </w:tc>
        <w:tc>
          <w:tcPr>
            <w:tcW w:w="4112" w:type="dxa"/>
          </w:tcPr>
          <w:p w:rsidR="005360FA" w:rsidRPr="00421BDA" w:rsidRDefault="005360FA" w:rsidP="00385378">
            <w:pPr>
              <w:pStyle w:val="BodyTextIndent"/>
              <w:tabs>
                <w:tab w:val="left" w:pos="567"/>
              </w:tabs>
              <w:snapToGrid w:val="0"/>
              <w:spacing w:line="320" w:lineRule="exact"/>
              <w:ind w:firstLine="0"/>
              <w:rPr>
                <w:rFonts w:ascii="Times New Roman" w:hAnsi="Times New Roman"/>
                <w:sz w:val="25"/>
                <w:szCs w:val="25"/>
              </w:rPr>
            </w:pPr>
            <w:r w:rsidRPr="00421BDA">
              <w:rPr>
                <w:rFonts w:ascii="Times New Roman" w:hAnsi="Times New Roman"/>
                <w:sz w:val="25"/>
                <w:szCs w:val="25"/>
              </w:rPr>
              <w:t xml:space="preserve">- </w:t>
            </w:r>
            <w:r w:rsidRPr="00421BDA">
              <w:rPr>
                <w:rFonts w:ascii="Times New Roman" w:hAnsi="Times New Roman"/>
                <w:b/>
                <w:sz w:val="25"/>
                <w:szCs w:val="25"/>
              </w:rPr>
              <w:t>Viện CL&amp;PT GTVT</w:t>
            </w:r>
            <w:r w:rsidRPr="00421BDA">
              <w:rPr>
                <w:rFonts w:ascii="Times New Roman" w:hAnsi="Times New Roman"/>
                <w:sz w:val="25"/>
                <w:szCs w:val="25"/>
              </w:rPr>
              <w:t>: Khoản 3, không nên quy định đường có tốc độ thiết từ 60 km/h trở nên vạch sơn kẻ đường phải phản quang. Nên quy định vạch sơn kẻ đường phải phản quang với mọi tốc độ vì các đoạn, tuyến đường miền núi cấp IV, V, VI đều thiết kế với tốc độ dưới 60 km/h, nếu vạch sơn không phản quang sẽ làm cho đoạn, tuyến đường mất an toàn giao thông, đặc biệt vào ban đêm.</w:t>
            </w:r>
          </w:p>
          <w:p w:rsidR="00A95002" w:rsidRPr="00421BDA" w:rsidRDefault="00A95002"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rPr>
              <w:t xml:space="preserve">- </w:t>
            </w:r>
            <w:r w:rsidRPr="00421BDA">
              <w:rPr>
                <w:rFonts w:ascii="Times New Roman" w:hAnsi="Times New Roman"/>
                <w:b/>
                <w:sz w:val="25"/>
                <w:szCs w:val="25"/>
              </w:rPr>
              <w:t>Vụ KHĐT (TCĐBVN):</w:t>
            </w:r>
            <w:r w:rsidRPr="00421BDA">
              <w:rPr>
                <w:rFonts w:ascii="Times New Roman" w:hAnsi="Times New Roman"/>
                <w:sz w:val="25"/>
                <w:szCs w:val="25"/>
              </w:rPr>
              <w:t xml:space="preserve"> cần khuyến khích vạch kẻ đường là sơn phản quang để đảm bảo an toàn không thông (không giới hạn với đường có tốc độ thiết kế từ 60km/h trở lên).</w:t>
            </w:r>
          </w:p>
        </w:tc>
        <w:tc>
          <w:tcPr>
            <w:tcW w:w="3545" w:type="dxa"/>
          </w:tcPr>
          <w:p w:rsidR="005360FA" w:rsidRPr="00421BDA" w:rsidRDefault="006113E7" w:rsidP="00385378">
            <w:pPr>
              <w:spacing w:line="320" w:lineRule="exact"/>
              <w:jc w:val="both"/>
              <w:rPr>
                <w:rFonts w:ascii="Times New Roman" w:eastAsia="Times New Roman" w:hAnsi="Times New Roman" w:cs="Times New Roman"/>
                <w:sz w:val="25"/>
                <w:szCs w:val="25"/>
              </w:rPr>
            </w:pPr>
            <w:r w:rsidRPr="00370FBE">
              <w:rPr>
                <w:rFonts w:ascii="Times New Roman" w:hAnsi="Times New Roman" w:cs="Times New Roman"/>
                <w:b/>
                <w:sz w:val="25"/>
                <w:szCs w:val="25"/>
                <w:lang w:val="pt-BR"/>
              </w:rPr>
              <w:t xml:space="preserve">Giải trình: </w:t>
            </w:r>
            <w:r w:rsidRPr="00370FBE">
              <w:rPr>
                <w:rFonts w:ascii="Times New Roman" w:hAnsi="Times New Roman" w:cs="Times New Roman"/>
                <w:sz w:val="25"/>
                <w:szCs w:val="25"/>
                <w:lang w:val="pt-BR"/>
              </w:rPr>
              <w:t>đ</w:t>
            </w:r>
            <w:r w:rsidR="005360FA" w:rsidRPr="00370FBE">
              <w:rPr>
                <w:rFonts w:ascii="Times New Roman" w:eastAsia="Times New Roman" w:hAnsi="Times New Roman" w:cs="Times New Roman"/>
                <w:sz w:val="25"/>
                <w:szCs w:val="25"/>
                <w:lang w:val="pt-BR"/>
              </w:rPr>
              <w:t xml:space="preserve">ây là quy định mở, chỉ bắt buộc với đường có tốc độ thiết kế từ 60km/h trở lên. Đối với các tuyến đường khác có tốc độ thiết kế thấp hơn 60km/h tùy nguồn kinh phí đầu tư có thể có hoặc không có phản quang và được quyết định trong giai đoạn thẩm tra ATGT. </w:t>
            </w:r>
            <w:r w:rsidRPr="00421BDA">
              <w:rPr>
                <w:rFonts w:ascii="Times New Roman" w:eastAsia="Times New Roman" w:hAnsi="Times New Roman" w:cs="Times New Roman"/>
                <w:sz w:val="25"/>
                <w:szCs w:val="25"/>
              </w:rPr>
              <w:t>Vì vậy đề nghị giữ nguyên như dự thảo.</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16. Cọc tiêu, đinh phản quang, tiêu phản quang, tường bảo vệ, rào chắn, dải phân cách, cột kilômét, cọc H và các thiết bị phục vụ an toàn giao thông khác</w:t>
            </w:r>
          </w:p>
        </w:tc>
        <w:tc>
          <w:tcPr>
            <w:tcW w:w="4112" w:type="dxa"/>
            <w:shd w:val="clear" w:color="auto" w:fill="auto"/>
          </w:tcPr>
          <w:p w:rsidR="005360FA" w:rsidRPr="00421BDA" w:rsidRDefault="005360FA" w:rsidP="00385378">
            <w:pPr>
              <w:pStyle w:val="Vnbnnidung0"/>
              <w:tabs>
                <w:tab w:val="left" w:pos="1342"/>
              </w:tabs>
              <w:spacing w:line="320" w:lineRule="exact"/>
              <w:ind w:firstLine="0"/>
              <w:jc w:val="both"/>
              <w:rPr>
                <w:sz w:val="25"/>
                <w:szCs w:val="25"/>
              </w:rPr>
            </w:pPr>
            <w:r w:rsidRPr="00421BDA">
              <w:rPr>
                <w:b/>
                <w:bCs/>
                <w:sz w:val="25"/>
                <w:szCs w:val="25"/>
              </w:rPr>
              <w:t xml:space="preserve">- Sở GTVT Hưng Yên: </w:t>
            </w:r>
            <w:r w:rsidR="00C65FC8">
              <w:rPr>
                <w:sz w:val="25"/>
                <w:szCs w:val="25"/>
              </w:rPr>
              <w:t>b</w:t>
            </w:r>
            <w:r w:rsidRPr="00421BDA">
              <w:rPr>
                <w:sz w:val="25"/>
                <w:szCs w:val="25"/>
              </w:rPr>
              <w:t xml:space="preserve">ổ sung quy định </w:t>
            </w:r>
            <w:r w:rsidRPr="00421BDA">
              <w:rPr>
                <w:i/>
                <w:iCs/>
                <w:sz w:val="25"/>
                <w:szCs w:val="25"/>
              </w:rPr>
              <w:t>Gương cầu là thiêt bị phục vụ công tác an toàn giao thông.</w:t>
            </w:r>
          </w:p>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A95002"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Tiếp thu</w:t>
            </w:r>
            <w:r w:rsidRPr="00421BDA">
              <w:rPr>
                <w:rFonts w:ascii="Times New Roman" w:eastAsia="Times New Roman" w:hAnsi="Times New Roman" w:cs="Times New Roman"/>
                <w:bCs/>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Cs/>
                <w:sz w:val="25"/>
                <w:szCs w:val="25"/>
              </w:rPr>
              <w:t xml:space="preserve">Điều 16. Cọc tiêu, đinh phản quang, tiêu phản quang, </w:t>
            </w:r>
            <w:r w:rsidRPr="00421BDA">
              <w:rPr>
                <w:rFonts w:ascii="Times New Roman" w:eastAsia="Times New Roman" w:hAnsi="Times New Roman" w:cs="Times New Roman"/>
                <w:b/>
                <w:bCs/>
                <w:i/>
                <w:sz w:val="25"/>
                <w:szCs w:val="25"/>
              </w:rPr>
              <w:t>gương cầu lồi</w:t>
            </w:r>
            <w:r w:rsidRPr="00421BDA">
              <w:rPr>
                <w:rFonts w:ascii="Times New Roman" w:eastAsia="Times New Roman" w:hAnsi="Times New Roman" w:cs="Times New Roman"/>
                <w:bCs/>
                <w:sz w:val="25"/>
                <w:szCs w:val="25"/>
              </w:rPr>
              <w:t>,   tường bảo vệ, rào chắn, dải phân cách, cột kilômét, cọc H và các thiết bị phục vụ an toàn giao thông khác</w:t>
            </w:r>
            <w:r w:rsidR="00A95002" w:rsidRPr="00421BDA">
              <w:rPr>
                <w:rFonts w:ascii="Times New Roman" w:eastAsia="Times New Roman" w:hAnsi="Times New Roman" w:cs="Times New Roman"/>
                <w:bCs/>
                <w:sz w:val="25"/>
                <w:szCs w:val="25"/>
              </w:rPr>
              <w:t>.</w:t>
            </w:r>
          </w:p>
        </w:tc>
      </w:tr>
      <w:tr w:rsidR="0099785B" w:rsidRPr="00421BDA" w:rsidTr="00064AA1">
        <w:trPr>
          <w:trHeight w:val="84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Cọc tiêu, đinh phản quang, tiêu phản quang, tường bảo vệ, rào chắn, dải phân cách, cột kilômét, cọc H và các thiết bị phục vụ an toàn giao thông khác được đặt ở các vị trí cần thiết để hướng dẫn, bảo vệ, bảo đảm an toàn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Cọc tiêu hoặc tường bảo vệ đặt ở các đoạn đường nguy hiểm, hướng dẫn cho người tham gia giao thông biết phần đường an toàn và hướng đi của tuyến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Tường bảo vệ dùng để thay thế cọc tiêu, phải được gắn tiêu phản quang hoặc sơn phản quang theo quy định.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Đinh phản quang là thiết bị thiết bị dẫn hướng được lắp đặt trên mặt đường theo chiều dọc hoặc chiều ngang đường.</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HHVN: </w:t>
            </w:r>
            <w:r w:rsidR="00C65FC8">
              <w:rPr>
                <w:rFonts w:ascii="Times New Roman" w:hAnsi="Times New Roman" w:cs="Times New Roman"/>
                <w:sz w:val="25"/>
                <w:szCs w:val="25"/>
              </w:rPr>
              <w:t>t</w:t>
            </w:r>
            <w:r w:rsidRPr="00421BDA">
              <w:rPr>
                <w:rFonts w:ascii="Times New Roman" w:hAnsi="Times New Roman" w:cs="Times New Roman"/>
                <w:sz w:val="25"/>
                <w:szCs w:val="25"/>
              </w:rPr>
              <w:t>ại Khoản 3 Điều 16: đề nghị bổ 01 cụm từ “thiết bị”</w:t>
            </w:r>
            <w:r w:rsidR="00064AA1">
              <w:rPr>
                <w:rFonts w:ascii="Times New Roman" w:hAnsi="Times New Roman" w:cs="Times New Roman"/>
                <w:sz w:val="25"/>
                <w:szCs w:val="25"/>
              </w:rPr>
              <w:t>.</w:t>
            </w:r>
          </w:p>
        </w:tc>
        <w:tc>
          <w:tcPr>
            <w:tcW w:w="3545" w:type="dxa"/>
          </w:tcPr>
          <w:p w:rsidR="005360FA" w:rsidRPr="00421BDA" w:rsidRDefault="00A95002"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bCs/>
                <w:sz w:val="25"/>
                <w:szCs w:val="25"/>
              </w:rPr>
              <w:t>Tiếp thu</w:t>
            </w:r>
            <w:r w:rsidRPr="00421BDA">
              <w:rPr>
                <w:rFonts w:ascii="Times New Roman" w:eastAsia="Times New Roman" w:hAnsi="Times New Roman" w:cs="Times New Roman"/>
                <w:bCs/>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highlight w:val="green"/>
              </w:rPr>
            </w:pPr>
            <w:r w:rsidRPr="00421BDA">
              <w:rPr>
                <w:rFonts w:ascii="Times New Roman" w:eastAsia="Times New Roman" w:hAnsi="Times New Roman" w:cs="Times New Roman"/>
                <w:sz w:val="25"/>
                <w:szCs w:val="25"/>
              </w:rPr>
              <w:t>3. Đinh phản quang là thiết bị dẫn hướng được lắp đặt trên mặt đường theo chiều dọc hoặc chiều ngang đường.</w:t>
            </w:r>
          </w:p>
        </w:tc>
      </w:tr>
      <w:tr w:rsidR="0099785B" w:rsidRPr="00421BDA" w:rsidTr="00C146BE">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4. Tiêu phản quang là thiết bị dẫn hướng được gắn các công cụ phản quang để dẫn hướng xe chạy vào ban đêm hoặc trong điều kiện sương mù, điều kiện hạn chế tầm nhìn. Tiêu phản quang được bố trí tại các nơi mà tuyến đường có thể gây ngộ nhận hoặc lúng túng về hướng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Cột kilômét dùng để xác định lý trình và kết hợp chỉ dẫn cho những người tham gia giao thông biết khoảng cách trên hướng đi trên hệ thống quốc lộ, đường tỉnh, đường huyện.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Cọc H là cọc lý trình 100m trong phạm vi giữa hai cột kilômét liền kề.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Dải phân cách là bộ phận của đường mà xe không chạy trên đó được và để phân chia phần đường xe chạy thành hai chiều riêng biệt hoặc để phân chia phần đường dành cho xe cơ giới và xe thô sơ hoặc của nhiều loại xe khác nhau trên cùng một chiều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17. Chấp hành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Người tham gia giao thông phải chấp hành báo hiệu đường bộ theo thứ tự dưới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Hiệu lệnh của người điều khiển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Tín hiệu đèn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Biển báo hiệu;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Vạch kẻ đường và các dấu hiệu khác trên mặt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Khi có người điều khiển giao thông thì người tham gia giao thông phải chấp hành hiệu lệnh của người điều khiển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Tại nơi có biển báo hiệu cố định lại có báo hiệu tạm thời, người tham gia giao thông phải chấp hành hiệu lệnh của báo hiệu tạm thời.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Tại nơi có vạch kẻ đường hoặc báo hiệu khác dành cho người đi bộ, người điều khiển phương tiện phải quan sát, giảm tốc độ và nhường đường cho người đi bộ, xe lăn của người khuyết tật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88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Những nơi không có vạch kẻ đường cho người đi bộ, người điều khiển phương tiện phải quan sát, nếu thấy người đi bộ, xe lăn của người </w:t>
            </w:r>
            <w:r w:rsidRPr="00421BDA">
              <w:rPr>
                <w:rFonts w:ascii="Times New Roman" w:eastAsia="Times New Roman" w:hAnsi="Times New Roman" w:cs="Times New Roman"/>
                <w:sz w:val="25"/>
                <w:szCs w:val="25"/>
              </w:rPr>
              <w:lastRenderedPageBreak/>
              <w:t>khuyết tật đang qua đường thì phải giảm tốc độ, nhường đường cho người đi bộ, xe lăn của người khuyết tật qua đường bảo đảm an toàn.</w:t>
            </w:r>
          </w:p>
        </w:tc>
        <w:tc>
          <w:tcPr>
            <w:tcW w:w="4112" w:type="dxa"/>
          </w:tcPr>
          <w:p w:rsidR="005360FA" w:rsidRPr="00421BDA" w:rsidRDefault="005360FA" w:rsidP="00385378">
            <w:pPr>
              <w:pStyle w:val="Vnbnnidung0"/>
              <w:tabs>
                <w:tab w:val="left" w:pos="925"/>
              </w:tabs>
              <w:spacing w:line="320" w:lineRule="exact"/>
              <w:ind w:firstLine="0"/>
              <w:jc w:val="both"/>
              <w:rPr>
                <w:sz w:val="25"/>
                <w:szCs w:val="25"/>
              </w:rPr>
            </w:pPr>
            <w:r w:rsidRPr="00421BDA">
              <w:rPr>
                <w:sz w:val="25"/>
                <w:szCs w:val="25"/>
              </w:rPr>
              <w:lastRenderedPageBreak/>
              <w:t xml:space="preserve">- </w:t>
            </w:r>
            <w:r w:rsidRPr="00421BDA">
              <w:rPr>
                <w:b/>
                <w:sz w:val="25"/>
                <w:szCs w:val="25"/>
              </w:rPr>
              <w:t>Sở GTVT Phú Thọ</w:t>
            </w:r>
            <w:r w:rsidRPr="00421BDA">
              <w:rPr>
                <w:sz w:val="25"/>
                <w:szCs w:val="25"/>
              </w:rPr>
              <w:t xml:space="preserve">: </w:t>
            </w:r>
            <w:r w:rsidR="00C65FC8">
              <w:rPr>
                <w:sz w:val="25"/>
                <w:szCs w:val="25"/>
              </w:rPr>
              <w:t>t</w:t>
            </w:r>
            <w:r w:rsidRPr="00421BDA">
              <w:rPr>
                <w:sz w:val="25"/>
                <w:szCs w:val="25"/>
              </w:rPr>
              <w:t xml:space="preserve">ại nội dung thứ 2, Khoản 4, Điều 17 nên chỉnh sửa cụm từ </w:t>
            </w:r>
            <w:r w:rsidRPr="00421BDA">
              <w:rPr>
                <w:b/>
                <w:bCs/>
                <w:i/>
                <w:iCs/>
                <w:sz w:val="25"/>
                <w:szCs w:val="25"/>
              </w:rPr>
              <w:t>“nếu thấy người đi bộ”</w:t>
            </w:r>
            <w:r w:rsidRPr="00421BDA">
              <w:rPr>
                <w:sz w:val="25"/>
                <w:szCs w:val="25"/>
              </w:rPr>
              <w:t xml:space="preserve"> thành </w:t>
            </w:r>
            <w:r w:rsidRPr="00421BDA">
              <w:rPr>
                <w:b/>
                <w:bCs/>
                <w:i/>
                <w:iCs/>
                <w:sz w:val="25"/>
                <w:szCs w:val="25"/>
              </w:rPr>
              <w:t>“nếu có người đi bộ”</w:t>
            </w:r>
            <w:r w:rsidRPr="00421BDA">
              <w:rPr>
                <w:sz w:val="25"/>
                <w:szCs w:val="25"/>
              </w:rPr>
              <w:t xml:space="preserve"> cho phù hợp.</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A95002"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lastRenderedPageBreak/>
              <w:t xml:space="preserve">Giải trình: </w:t>
            </w:r>
            <w:r w:rsidRPr="00421BDA">
              <w:rPr>
                <w:rFonts w:ascii="Times New Roman" w:hAnsi="Times New Roman" w:cs="Times New Roman"/>
                <w:sz w:val="25"/>
                <w:szCs w:val="25"/>
              </w:rPr>
              <w:t>đề nghị giữ nguyên như dự thảo để phù hợp với quy định về hành vi “phải quan sát” trước đấy.</w:t>
            </w:r>
          </w:p>
          <w:p w:rsidR="005360FA" w:rsidRPr="00421BDA" w:rsidRDefault="005360FA" w:rsidP="00385378">
            <w:pPr>
              <w:spacing w:line="320" w:lineRule="exact"/>
              <w:jc w:val="both"/>
              <w:rPr>
                <w:rFonts w:ascii="Times New Roman" w:eastAsia="Times New Roman" w:hAnsi="Times New Roman" w:cs="Times New Roman"/>
                <w:b/>
                <w:i/>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C85AA8" w:rsidRPr="00421BDA" w:rsidTr="00B53F00">
        <w:trPr>
          <w:trHeight w:val="4386"/>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18. Tốc độ xe và khoảng cách giữa các xe</w:t>
            </w:r>
          </w:p>
        </w:tc>
        <w:tc>
          <w:tcPr>
            <w:tcW w:w="4112" w:type="dxa"/>
          </w:tcPr>
          <w:p w:rsidR="005360FA" w:rsidRPr="00421BDA" w:rsidRDefault="00392432" w:rsidP="00385378">
            <w:pPr>
              <w:pStyle w:val="CommentText"/>
              <w:spacing w:after="0" w:line="320" w:lineRule="exact"/>
              <w:rPr>
                <w:sz w:val="25"/>
                <w:szCs w:val="25"/>
              </w:rPr>
            </w:pPr>
            <w:r>
              <w:rPr>
                <w:b/>
                <w:sz w:val="25"/>
                <w:szCs w:val="25"/>
              </w:rPr>
              <w:t xml:space="preserve">- </w:t>
            </w:r>
            <w:r w:rsidR="005360FA" w:rsidRPr="00421BDA">
              <w:rPr>
                <w:b/>
                <w:sz w:val="25"/>
                <w:szCs w:val="25"/>
              </w:rPr>
              <w:t>Vụ Pháp luật (VP Chính phủ):</w:t>
            </w:r>
            <w:r w:rsidR="008D5382">
              <w:rPr>
                <w:b/>
                <w:sz w:val="25"/>
                <w:szCs w:val="25"/>
              </w:rPr>
              <w:t xml:space="preserve"> </w:t>
            </w:r>
            <w:r w:rsidR="00C65FC8">
              <w:rPr>
                <w:sz w:val="25"/>
                <w:szCs w:val="25"/>
              </w:rPr>
              <w:t>n</w:t>
            </w:r>
            <w:r w:rsidR="005360FA" w:rsidRPr="00421BDA">
              <w:rPr>
                <w:sz w:val="25"/>
                <w:szCs w:val="25"/>
              </w:rPr>
              <w:t>ên để BT quy định, các nếu thay đổi phải sửa Luật sẽ phức tạp (góp ý với Điểm b Khoản 3)</w:t>
            </w:r>
            <w:r w:rsidR="00A95002" w:rsidRPr="00421BDA">
              <w:rPr>
                <w:sz w:val="25"/>
                <w:szCs w:val="25"/>
              </w:rPr>
              <w:t>.</w:t>
            </w:r>
          </w:p>
          <w:p w:rsidR="00A95002" w:rsidRPr="00421BDA" w:rsidRDefault="00A95002" w:rsidP="00C65FC8">
            <w:pPr>
              <w:pStyle w:val="CommentText"/>
              <w:spacing w:after="0" w:line="320" w:lineRule="exact"/>
              <w:jc w:val="both"/>
              <w:rPr>
                <w:sz w:val="25"/>
                <w:szCs w:val="25"/>
              </w:rPr>
            </w:pPr>
            <w:r w:rsidRPr="00421BDA">
              <w:rPr>
                <w:rFonts w:eastAsia="Times New Roman"/>
                <w:b/>
                <w:bCs/>
                <w:sz w:val="25"/>
                <w:szCs w:val="25"/>
              </w:rPr>
              <w:t xml:space="preserve">- Sở GTVT Cao Bằng: </w:t>
            </w:r>
            <w:r w:rsidR="00C65FC8">
              <w:rPr>
                <w:sz w:val="25"/>
                <w:szCs w:val="25"/>
              </w:rPr>
              <w:t>t</w:t>
            </w:r>
            <w:r w:rsidRPr="00421BDA">
              <w:rPr>
                <w:sz w:val="25"/>
                <w:szCs w:val="25"/>
              </w:rPr>
              <w:t>rên nguyên tắc Luật là bộ khung, có tính ổn định, lâu dài thì các điều khoản không nên quá chi tiết. cụ thể từ Khoản 2 đến Khoản 8 điều này quy định cứng tốc độ tối đa cho phép. Tuy nhiên điều này chỉ phù hợp với tình hình hiện tại và khoảng thời gian ngắn trước mắt vì với tốc độ phát triển như hiện nay về máy móc, công nghệ chế tạo thiết bị và sự tiến bộ của các vật liệu mới cùng với việc áp dụng trí tuệ nhân tạo thì với quy định cứng trong luật sẽ trở thành mảnh áo chật trong tương lai. Vì vậy kiến nghị Luật nên giao Chính phủ quy định chi tiết điều này.</w:t>
            </w:r>
          </w:p>
          <w:p w:rsidR="00A95002" w:rsidRPr="00421BDA" w:rsidRDefault="00A95002" w:rsidP="00385378">
            <w:pPr>
              <w:pStyle w:val="CommentText"/>
              <w:spacing w:after="0" w:line="320" w:lineRule="exact"/>
              <w:jc w:val="both"/>
              <w:rPr>
                <w:spacing w:val="-2"/>
                <w:sz w:val="25"/>
                <w:szCs w:val="25"/>
                <w:lang w:eastAsia="ar-SA"/>
              </w:rPr>
            </w:pPr>
            <w:r w:rsidRPr="00421BDA">
              <w:rPr>
                <w:rFonts w:eastAsia="Times New Roman"/>
                <w:sz w:val="25"/>
                <w:szCs w:val="25"/>
              </w:rPr>
              <w:t xml:space="preserve">- </w:t>
            </w:r>
            <w:r w:rsidRPr="00421BDA">
              <w:rPr>
                <w:rFonts w:eastAsia="Times New Roman"/>
                <w:b/>
                <w:sz w:val="25"/>
                <w:szCs w:val="25"/>
              </w:rPr>
              <w:t>Sở GTVT Hà Tĩnh:</w:t>
            </w:r>
            <w:r w:rsidR="00D32A16" w:rsidRPr="00421BDA">
              <w:rPr>
                <w:rFonts w:eastAsia="Times New Roman"/>
                <w:sz w:val="25"/>
                <w:szCs w:val="25"/>
              </w:rPr>
              <w:t>t</w:t>
            </w:r>
            <w:r w:rsidRPr="00421BDA">
              <w:rPr>
                <w:spacing w:val="-2"/>
                <w:sz w:val="25"/>
                <w:szCs w:val="25"/>
                <w:lang w:eastAsia="ar-SA"/>
              </w:rPr>
              <w:t xml:space="preserve">ốc độ và khoảng cách giữa các xe: Đề nghị trong Luật chỉ nêu nguyên tắc chung về </w:t>
            </w:r>
            <w:r w:rsidRPr="00421BDA">
              <w:rPr>
                <w:spacing w:val="-2"/>
                <w:sz w:val="25"/>
                <w:szCs w:val="25"/>
                <w:lang w:eastAsia="ar-SA"/>
              </w:rPr>
              <w:lastRenderedPageBreak/>
              <w:t>chấp hành quy định về tốc độ và khoảng cách (khoản 2 Điều 18), còn lại quy định cụ thể không nên nêu trong Luật (khoản 2, 3, 4, 5, 6, 7, 8) mà giao Bộ trưởng Bộ GTVT quy định cụ thể.</w:t>
            </w:r>
          </w:p>
          <w:p w:rsidR="005360FA" w:rsidRPr="00421BDA" w:rsidRDefault="00A95002" w:rsidP="00385378">
            <w:pPr>
              <w:pStyle w:val="CommentText"/>
              <w:spacing w:after="0" w:line="320" w:lineRule="exact"/>
              <w:jc w:val="both"/>
              <w:rPr>
                <w:spacing w:val="-2"/>
                <w:sz w:val="25"/>
                <w:szCs w:val="25"/>
                <w:lang w:eastAsia="ar-SA"/>
              </w:rPr>
            </w:pPr>
            <w:r w:rsidRPr="00421BDA">
              <w:rPr>
                <w:sz w:val="25"/>
                <w:szCs w:val="25"/>
              </w:rPr>
              <w:t xml:space="preserve">- </w:t>
            </w:r>
            <w:r w:rsidRPr="00421BDA">
              <w:rPr>
                <w:b/>
                <w:sz w:val="25"/>
                <w:szCs w:val="25"/>
              </w:rPr>
              <w:t>Sở GTVT Phú Thọ:</w:t>
            </w:r>
            <w:r w:rsidR="00D32A16" w:rsidRPr="00421BDA">
              <w:rPr>
                <w:sz w:val="25"/>
                <w:szCs w:val="25"/>
              </w:rPr>
              <w:t>t</w:t>
            </w:r>
            <w:r w:rsidRPr="00421BDA">
              <w:rPr>
                <w:sz w:val="25"/>
                <w:szCs w:val="25"/>
              </w:rPr>
              <w:t>ại Điều 18 Trên nguyên tắc Luật là bộ khung, có tính on định, lâu dài thì các điều khoản không nên quá chi tiết, cụ thể từ Khoản 2 đến Khoản 8 điều này quy định cứng tốc độ tối đa cho phép. Tuy nhiên điều này chỉ phù hợp với tinh hình hiện tại và khoảng thời gian ngắn trước mắt vì với tốc độ phát triến như hiện nay về máy móc, công nghệ chế tạo thiết bị và sự tiến bộ của các vật liệu mới cùng với việc áp dụng trí tuệ nhân tạo thì với quy định cứng trong luật sẽ dễ bị điều chỉnh trong tương lai. Vì vậy kiến nghị Luật nên giao Chính phủ quy định chi tiết điều này.</w:t>
            </w:r>
          </w:p>
        </w:tc>
        <w:tc>
          <w:tcPr>
            <w:tcW w:w="3545" w:type="dxa"/>
          </w:tcPr>
          <w:p w:rsidR="005360FA" w:rsidRPr="00421BDA" w:rsidRDefault="00A95002"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lastRenderedPageBreak/>
              <w:t xml:space="preserve">Giải trình: </w:t>
            </w:r>
            <w:r w:rsidRPr="00421BDA">
              <w:rPr>
                <w:rFonts w:ascii="Times New Roman" w:hAnsi="Times New Roman" w:cs="Times New Roman"/>
                <w:sz w:val="25"/>
                <w:szCs w:val="25"/>
              </w:rPr>
              <w:t>các quy định về tốc độ và khoảng cách giữa các xe đã được quy định ổn định ở dưới văn bản luật nhiều năm qua và không có sự thay đổ</w:t>
            </w:r>
            <w:r w:rsidR="003D23C5" w:rsidRPr="00421BDA">
              <w:rPr>
                <w:rFonts w:ascii="Times New Roman" w:hAnsi="Times New Roman" w:cs="Times New Roman"/>
                <w:sz w:val="25"/>
                <w:szCs w:val="25"/>
              </w:rPr>
              <w:t>i</w:t>
            </w:r>
            <w:r w:rsidRPr="00421BDA">
              <w:rPr>
                <w:rFonts w:ascii="Times New Roman" w:hAnsi="Times New Roman" w:cs="Times New Roman"/>
                <w:sz w:val="25"/>
                <w:szCs w:val="25"/>
              </w:rPr>
              <w:t xml:space="preserve">.  Hơn nữa, </w:t>
            </w:r>
            <w:r w:rsidR="003D23C5" w:rsidRPr="00421BDA">
              <w:rPr>
                <w:rFonts w:ascii="Times New Roman" w:hAnsi="Times New Roman" w:cs="Times New Roman"/>
                <w:sz w:val="25"/>
                <w:szCs w:val="25"/>
              </w:rPr>
              <w:t xml:space="preserve">việc quy định khoảng cách và tốc độ xe vào dự thảo luật là thực hiện nghĩa vụ của quốc gia thành viên theo yêu cầu của Công ước Viên tại </w:t>
            </w:r>
            <w:r w:rsidR="003D23C5" w:rsidRPr="00421BDA">
              <w:rPr>
                <w:rFonts w:ascii="Times New Roman" w:eastAsia="Times New Roman" w:hAnsi="Times New Roman" w:cs="Times New Roman"/>
                <w:sz w:val="25"/>
                <w:szCs w:val="25"/>
              </w:rPr>
              <w:t>khoản 2 Điều 13 “</w:t>
            </w:r>
            <w:r w:rsidR="003D23C5" w:rsidRPr="00421BDA">
              <w:rPr>
                <w:rFonts w:ascii="Times New Roman" w:hAnsi="Times New Roman" w:cs="Times New Roman"/>
                <w:i/>
                <w:sz w:val="25"/>
                <w:szCs w:val="25"/>
              </w:rPr>
              <w:t xml:space="preserve">Luật quốc gia phải quy định giới hạn tốc độ tối đa cho tất cả các tuyến đường. Luật quốc gia đồng thời phải quy định giới hạn tốc độ nguy hiểm đặc biệt áp dụng cho các loại phương tiện vận tải khác nhau, do đặc điểm trọng lượng và trọng tải của chúng.”. </w:t>
            </w:r>
            <w:r w:rsidR="003D23C5" w:rsidRPr="00421BDA">
              <w:rPr>
                <w:rFonts w:ascii="Times New Roman" w:hAnsi="Times New Roman" w:cs="Times New Roman"/>
                <w:sz w:val="25"/>
                <w:szCs w:val="25"/>
              </w:rPr>
              <w:t xml:space="preserve">Như vậy, theo quy định của Công ước Giao thông đường bộ và Luật Điều ước quốc tế thì việc quy định tốc độ tối đa cho các tuyến đường bắt buộc phải </w:t>
            </w:r>
            <w:r w:rsidR="003D23C5" w:rsidRPr="00421BDA">
              <w:rPr>
                <w:rFonts w:ascii="Times New Roman" w:hAnsi="Times New Roman" w:cs="Times New Roman"/>
                <w:sz w:val="25"/>
                <w:szCs w:val="25"/>
              </w:rPr>
              <w:lastRenderedPageBreak/>
              <w:t xml:space="preserve">được quy định trong văn bản luật. </w:t>
            </w:r>
          </w:p>
          <w:p w:rsidR="005360FA" w:rsidRPr="00421BDA" w:rsidRDefault="005360FA" w:rsidP="00385378">
            <w:pPr>
              <w:spacing w:line="320" w:lineRule="exact"/>
              <w:jc w:val="both"/>
              <w:rPr>
                <w:rFonts w:ascii="Times New Roman" w:eastAsia="Times New Roman" w:hAnsi="Times New Roman" w:cs="Times New Roman"/>
                <w:bCs/>
                <w:sz w:val="25"/>
                <w:szCs w:val="25"/>
                <w:highlight w:val="gree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Nguyên tắc chấp hành quy định về tốc độ và khoảng cách khi điều khiển phương tiện trên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Người điều khiển phương tiện tham gia giao thông đường bộ phải giữ một khoảng cách an toàn đối với xe chạy cùng chiều liền trước xe của mình và điều khiển xe chạy với tốc độ phù hợp với điều kiện của cầu, đường, mật độ giao thông, khối lượng của phương tiện, địa hình, thời tiết và các yếu tố ảnh hưởng khác để bảo đảm an toàn giao thông;</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Điểm a, Khoản 1 Điều 18 Chương II đề nghị xem xét bổ sung cụm từ “và trên cùng một làn” sau cụm từ “đối với xe chạy cùng chiều liền trước...”.</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Tiếp thu</w:t>
            </w:r>
            <w:r w:rsidR="00116B65"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Người điều khiển phương tiện tham gia giao thông đường bộ phải giữ một khoảng cách an toàn đối với xe chạy cùng chiều liền trước </w:t>
            </w:r>
            <w:r w:rsidRPr="00392432">
              <w:rPr>
                <w:rFonts w:ascii="Times New Roman" w:hAnsi="Times New Roman" w:cs="Times New Roman"/>
                <w:b/>
                <w:i/>
                <w:sz w:val="25"/>
                <w:szCs w:val="25"/>
              </w:rPr>
              <w:t>trên cùng làn</w:t>
            </w:r>
            <w:r w:rsidRPr="00392432">
              <w:rPr>
                <w:rFonts w:ascii="Times New Roman" w:eastAsia="Times New Roman" w:hAnsi="Times New Roman" w:cs="Times New Roman"/>
                <w:b/>
                <w:i/>
                <w:sz w:val="25"/>
                <w:szCs w:val="25"/>
              </w:rPr>
              <w:t xml:space="preserve"> xe</w:t>
            </w:r>
            <w:r w:rsidRPr="00421BDA">
              <w:rPr>
                <w:rFonts w:ascii="Times New Roman" w:eastAsia="Times New Roman" w:hAnsi="Times New Roman" w:cs="Times New Roman"/>
                <w:sz w:val="25"/>
                <w:szCs w:val="25"/>
              </w:rPr>
              <w:t xml:space="preserve"> của mình và điều khiển xe chạy với tốc độ phù hợp với điều kiện của cầu, đường, mật độ giao thông, khối lượng của phương tiện, địa hình, thời tiết và các yếu tố ảnh hưởng khác để bảo đảm an toàn giao thông;</w:t>
            </w: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tham gia giao thông trên đường bộ, người điều khiển phương tiện phải nghiêm chỉnh chấp hành quy định về tốc độ và cự ly tối thiểu giữa hai xe được ghi trên biển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Tại những đoạn đường không bố trí biển báo quy định về tốc độ, cự ly tối thiểu giữa hai xe, người điều khiển phương tiện tham gia giao thông phải thực hiện theo các quy định tại khoản 2, 3, 4, 5, 6, 7 và Khoản 9 Điều này;</w:t>
            </w:r>
          </w:p>
        </w:tc>
        <w:tc>
          <w:tcPr>
            <w:tcW w:w="4112" w:type="dxa"/>
          </w:tcPr>
          <w:p w:rsidR="005360FA" w:rsidRPr="00421BDA" w:rsidRDefault="005360FA" w:rsidP="00385378">
            <w:pPr>
              <w:spacing w:line="320" w:lineRule="exact"/>
              <w:ind w:right="57"/>
              <w:jc w:val="both"/>
              <w:rPr>
                <w:rFonts w:ascii="Times New Roman" w:eastAsia="Times New Roman" w:hAnsi="Times New Roman" w:cs="Times New Roman"/>
                <w:i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iCs/>
                <w:sz w:val="25"/>
                <w:szCs w:val="25"/>
              </w:rPr>
              <w:t>Cục QLĐBII</w:t>
            </w:r>
            <w:r w:rsidRPr="00421BDA">
              <w:rPr>
                <w:rFonts w:ascii="Times New Roman" w:eastAsia="Times New Roman" w:hAnsi="Times New Roman" w:cs="Times New Roman"/>
                <w:iCs/>
                <w:sz w:val="25"/>
                <w:szCs w:val="25"/>
              </w:rPr>
              <w:t>: đề nghị chuyển từ “</w:t>
            </w:r>
            <w:r w:rsidRPr="00421BDA">
              <w:rPr>
                <w:rFonts w:ascii="Times New Roman" w:eastAsia="Times New Roman" w:hAnsi="Times New Roman" w:cs="Times New Roman"/>
                <w:i/>
                <w:iCs/>
                <w:sz w:val="25"/>
                <w:szCs w:val="25"/>
              </w:rPr>
              <w:t>các</w:t>
            </w:r>
            <w:r w:rsidRPr="00421BDA">
              <w:rPr>
                <w:rFonts w:ascii="Times New Roman" w:eastAsia="Times New Roman" w:hAnsi="Times New Roman" w:cs="Times New Roman"/>
                <w:iCs/>
                <w:sz w:val="25"/>
                <w:szCs w:val="25"/>
              </w:rPr>
              <w:t>” ở Điểm c Khoản 1 Điều 9, vào vị trí trên (chuyển từ “</w:t>
            </w:r>
            <w:r w:rsidRPr="00421BDA">
              <w:rPr>
                <w:rFonts w:ascii="Times New Roman" w:eastAsia="Times New Roman" w:hAnsi="Times New Roman" w:cs="Times New Roman"/>
                <w:i/>
                <w:iCs/>
                <w:sz w:val="25"/>
                <w:szCs w:val="25"/>
              </w:rPr>
              <w:t>theo các quy định tại khoản 2, 3, 4</w:t>
            </w:r>
            <w:r w:rsidRPr="00421BDA">
              <w:rPr>
                <w:rFonts w:ascii="Times New Roman" w:eastAsia="Times New Roman" w:hAnsi="Times New Roman" w:cs="Times New Roman"/>
                <w:iCs/>
                <w:sz w:val="25"/>
                <w:szCs w:val="25"/>
              </w:rPr>
              <w:t>...”, thành “theo quy định tại các khoản 2, 3, 4...” để phù hợp hơn khi sử dụng danh từ chung là các khoản 2, 3, 4...).</w:t>
            </w:r>
          </w:p>
        </w:tc>
        <w:tc>
          <w:tcPr>
            <w:tcW w:w="3545" w:type="dxa"/>
          </w:tcPr>
          <w:p w:rsidR="005360FA" w:rsidRPr="00421BDA" w:rsidRDefault="00116B65"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Tại những đoạn đường không bố trí biển báo quy định về tốc độ, cự ly tối thiểu giữa hai xe, người điều khiển phương tiện tham gia giao thông phải thực hiện theo quy định tại khoản 2, 3, 4, 5, 6, 7 và Khoản 9 Điều này;</w:t>
            </w: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d) Người điều khiển phương tiện tham gia giao thông không được chạy chậm để cản trở phương tiện giao thông khác mà không có lý do hợp lý;</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Người điều khiển phương tiện tham gia giao thông không được dừng phương tiện đột ngột hoặc phanh gấp để giảm tốc độ đột ngột trừ trường hợp buộc phải làm như vậy để tránh nguy hiểm;</w:t>
            </w:r>
          </w:p>
        </w:tc>
        <w:tc>
          <w:tcPr>
            <w:tcW w:w="4112" w:type="dxa"/>
          </w:tcPr>
          <w:p w:rsidR="005360FA" w:rsidRPr="00421BDA" w:rsidRDefault="00392432" w:rsidP="00C65FC8">
            <w:pPr>
              <w:pStyle w:val="CommentText"/>
              <w:spacing w:after="0" w:line="320" w:lineRule="exact"/>
              <w:jc w:val="both"/>
              <w:rPr>
                <w:sz w:val="25"/>
                <w:szCs w:val="25"/>
              </w:rPr>
            </w:pPr>
            <w:r>
              <w:rPr>
                <w:b/>
                <w:sz w:val="25"/>
                <w:szCs w:val="25"/>
              </w:rPr>
              <w:t xml:space="preserve">- </w:t>
            </w:r>
            <w:r w:rsidR="005360FA" w:rsidRPr="00421BDA">
              <w:rPr>
                <w:b/>
                <w:sz w:val="25"/>
                <w:szCs w:val="25"/>
              </w:rPr>
              <w:t>Vụ Pháp luật (VP Chính phủ)</w:t>
            </w:r>
            <w:r w:rsidR="005360FA" w:rsidRPr="00421BDA">
              <w:rPr>
                <w:sz w:val="25"/>
                <w:szCs w:val="25"/>
              </w:rPr>
              <w:t xml:space="preserve">: </w:t>
            </w:r>
            <w:r w:rsidR="00C65FC8">
              <w:rPr>
                <w:sz w:val="25"/>
                <w:szCs w:val="25"/>
              </w:rPr>
              <w:t>x</w:t>
            </w:r>
            <w:r w:rsidR="005360FA" w:rsidRPr="00421BDA">
              <w:rPr>
                <w:sz w:val="25"/>
                <w:szCs w:val="25"/>
              </w:rPr>
              <w:t>em lại q</w:t>
            </w:r>
            <w:r w:rsidR="00116B65" w:rsidRPr="00421BDA">
              <w:rPr>
                <w:sz w:val="25"/>
                <w:szCs w:val="25"/>
              </w:rPr>
              <w:t>uy định</w:t>
            </w:r>
            <w:r w:rsidR="005360FA" w:rsidRPr="00421BDA">
              <w:rPr>
                <w:sz w:val="25"/>
                <w:szCs w:val="25"/>
              </w:rPr>
              <w:t xml:space="preserve"> này. Thực tế có nước quy định một số đoạn đường phương tiện sau ko dc vượt phương tiện trước dù p</w:t>
            </w:r>
            <w:r w:rsidR="00116B65" w:rsidRPr="00421BDA">
              <w:rPr>
                <w:sz w:val="25"/>
                <w:szCs w:val="25"/>
              </w:rPr>
              <w:t>hương tiện</w:t>
            </w:r>
            <w:r w:rsidR="005360FA" w:rsidRPr="00421BDA">
              <w:rPr>
                <w:sz w:val="25"/>
                <w:szCs w:val="25"/>
              </w:rPr>
              <w:t xml:space="preserve"> trước đi rất chậm, rất cản trở xe sau nhg do xe đó đang chở nặng. Phải chờ đế đoạn cho vượt mới </w:t>
            </w:r>
            <w:r w:rsidR="00116B65" w:rsidRPr="00421BDA">
              <w:rPr>
                <w:sz w:val="25"/>
                <w:szCs w:val="25"/>
              </w:rPr>
              <w:t>được</w:t>
            </w:r>
            <w:r w:rsidR="005360FA" w:rsidRPr="00421BDA">
              <w:rPr>
                <w:sz w:val="25"/>
                <w:szCs w:val="25"/>
              </w:rPr>
              <w:t xml:space="preserve"> vượt</w:t>
            </w:r>
            <w:r w:rsidR="00116B65" w:rsidRPr="00421BDA">
              <w:rPr>
                <w:sz w:val="25"/>
                <w:szCs w:val="25"/>
              </w:rPr>
              <w:t>.</w:t>
            </w:r>
          </w:p>
        </w:tc>
        <w:tc>
          <w:tcPr>
            <w:tcW w:w="3545" w:type="dxa"/>
          </w:tcPr>
          <w:p w:rsidR="00116B65" w:rsidRPr="00421BDA" w:rsidRDefault="00116B65"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Điều 20 (vượt xe) đã điều tiết đến nội dung được đề cập, do đó đề nghị giữ nguyên như dự thảo</w:t>
            </w:r>
            <w:r w:rsidR="00064AA1">
              <w:rPr>
                <w:rFonts w:ascii="Times New Roman" w:hAnsi="Times New Roman" w:cs="Times New Roman"/>
                <w:sz w:val="25"/>
                <w:szCs w:val="25"/>
              </w:rPr>
              <w:t xml:space="preserve"> Luật</w:t>
            </w:r>
            <w:r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C65FC8">
        <w:trPr>
          <w:trHeight w:val="133"/>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Khi muốn giảm tốc độ một mức đáng kể, người điều khiển phương tiện phải bảo đảm việc giảm tốc độ không gây nguy hiểm, đồng thời phải báo hiệu rõ ràng cho người điều khiển phương tiện khác biết;</w:t>
            </w:r>
          </w:p>
        </w:tc>
        <w:tc>
          <w:tcPr>
            <w:tcW w:w="4112" w:type="dxa"/>
          </w:tcPr>
          <w:p w:rsidR="005360FA" w:rsidRPr="00421BDA" w:rsidRDefault="005360FA" w:rsidP="00385378">
            <w:pPr>
              <w:spacing w:line="320" w:lineRule="exact"/>
              <w:jc w:val="both"/>
              <w:rPr>
                <w:rFonts w:ascii="Times New Roman" w:eastAsia="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Vĩnh Phúc</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sửa lại thành:</w:t>
            </w:r>
            <w:r w:rsidRPr="00421BDA">
              <w:rPr>
                <w:rFonts w:ascii="Times New Roman" w:eastAsia="Times New Roman" w:hAnsi="Times New Roman" w:cs="Times New Roman"/>
                <w:i/>
                <w:sz w:val="25"/>
                <w:szCs w:val="25"/>
              </w:rPr>
              <w:t>“ Khi muốn giảm tốc độ một mức đáng kể, người điều khiển phương tiện phải bảo đảm việc giảm tốc độ không gây nguy hiểm, đồng thời phải báo hiệu rõ ràng cho người điều khiển phương tiện khác biết (trừ trường hợp bất khả kháng)”</w:t>
            </w:r>
            <w:r w:rsidR="00116B65" w:rsidRPr="00421BDA">
              <w:rPr>
                <w:rFonts w:ascii="Times New Roman" w:eastAsia="Times New Roman" w:hAnsi="Times New Roman" w:cs="Times New Roman"/>
                <w:i/>
                <w:sz w:val="25"/>
                <w:szCs w:val="25"/>
              </w:rPr>
              <w:t>.</w:t>
            </w:r>
          </w:p>
          <w:p w:rsidR="00116B65" w:rsidRPr="00421BDA" w:rsidRDefault="00116B65" w:rsidP="00C65FC8">
            <w:pPr>
              <w:spacing w:line="320" w:lineRule="exact"/>
              <w:jc w:val="both"/>
              <w:rPr>
                <w:rFonts w:ascii="Times New Roman" w:eastAsia="Times New Roman" w:hAnsi="Times New Roman" w:cs="Times New Roman"/>
                <w:i/>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Hưng Yên:</w:t>
            </w:r>
            <w:r w:rsidR="008D5382">
              <w:rPr>
                <w:rFonts w:ascii="Times New Roman" w:hAnsi="Times New Roman" w:cs="Times New Roman"/>
                <w:b/>
                <w:sz w:val="25"/>
                <w:szCs w:val="25"/>
              </w:rPr>
              <w:t xml:space="preserve"> </w:t>
            </w:r>
            <w:r w:rsidR="00C65FC8">
              <w:rPr>
                <w:rFonts w:ascii="Times New Roman" w:hAnsi="Times New Roman" w:cs="Times New Roman"/>
                <w:sz w:val="25"/>
                <w:szCs w:val="25"/>
              </w:rPr>
              <w:t>n</w:t>
            </w:r>
            <w:r w:rsidRPr="00421BDA">
              <w:rPr>
                <w:rFonts w:ascii="Times New Roman" w:hAnsi="Times New Roman" w:cs="Times New Roman"/>
                <w:sz w:val="25"/>
                <w:szCs w:val="25"/>
              </w:rPr>
              <w:t xml:space="preserve">ội dung e, Khoản 1, Điều 18: Khi muốn giảm tốc độ, phải báo hiệu rõ ràng cho người điều khiển phương tiện khác biết. </w:t>
            </w:r>
            <w:r w:rsidRPr="00421BDA">
              <w:rPr>
                <w:rFonts w:ascii="Times New Roman" w:hAnsi="Times New Roman" w:cs="Times New Roman"/>
                <w:i/>
                <w:iCs/>
                <w:sz w:val="25"/>
                <w:szCs w:val="25"/>
              </w:rPr>
              <w:t xml:space="preserve">Đề nghị không quy định nội dung này trong Luật, do không quy định được cách bảo hiệu như thế nào là giảm tắc </w:t>
            </w:r>
            <w:r w:rsidRPr="00421BDA">
              <w:rPr>
                <w:rFonts w:ascii="Times New Roman" w:hAnsi="Times New Roman" w:cs="Times New Roman"/>
                <w:i/>
                <w:iCs/>
                <w:sz w:val="25"/>
                <w:szCs w:val="25"/>
              </w:rPr>
              <w:lastRenderedPageBreak/>
              <w:t>độ, đang giảm tốc độ.</w:t>
            </w:r>
          </w:p>
        </w:tc>
        <w:tc>
          <w:tcPr>
            <w:tcW w:w="3545" w:type="dxa"/>
          </w:tcPr>
          <w:p w:rsidR="005360FA" w:rsidRPr="00421BDA" w:rsidRDefault="00116B65" w:rsidP="00385378">
            <w:pPr>
              <w:spacing w:line="320" w:lineRule="exact"/>
              <w:jc w:val="both"/>
              <w:rPr>
                <w:rFonts w:ascii="Times New Roman" w:eastAsia="Times New Roman" w:hAnsi="Times New Roman" w:cs="Times New Roman"/>
                <w:b/>
                <w:sz w:val="25"/>
                <w:szCs w:val="25"/>
                <w:highlight w:val="cyan"/>
              </w:rPr>
            </w:pPr>
            <w:r w:rsidRPr="00421BDA">
              <w:rPr>
                <w:rFonts w:ascii="Times New Roman" w:eastAsia="Times New Roman" w:hAnsi="Times New Roman" w:cs="Times New Roman"/>
                <w:b/>
                <w:sz w:val="25"/>
                <w:szCs w:val="25"/>
              </w:rPr>
              <w:lastRenderedPageBreak/>
              <w:t>Tiếp thu, giải trình</w:t>
            </w:r>
            <w:r w:rsidRPr="00421BDA">
              <w:rPr>
                <w:rFonts w:ascii="Times New Roman" w:eastAsia="Times New Roman" w:hAnsi="Times New Roman" w:cs="Times New Roman"/>
                <w:sz w:val="25"/>
                <w:szCs w:val="25"/>
              </w:rPr>
              <w:t>: chỉnh lý trong dự thảo Luật theo hướng quy định rõ việc báo hiệu khi muốn giảm tốc độ.</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e) Khi muốn giảm tốc độ một mức đáng kể, người điều khiển phương tiện phải bảo đảm việc giảm tốc độ không gây nguy hiểm, </w:t>
            </w:r>
            <w:r w:rsidRPr="00421BDA">
              <w:rPr>
                <w:rFonts w:ascii="Times New Roman" w:eastAsia="Times New Roman" w:hAnsi="Times New Roman" w:cs="Times New Roman"/>
                <w:i/>
                <w:sz w:val="25"/>
                <w:szCs w:val="25"/>
              </w:rPr>
              <w:t>phải báo hiệu cho người điều khiển phương tiện khác biết bằng đèn tín hiệu hoặc bằng tay (trừ trường hợp để tránh nguy hiểm xảy ra ngay tức thì hoặc biết rõ không có xe nào đi sau, hoặc xe sau còn cách quá xa.)</w:t>
            </w: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g) Người điều khiển phương tiện vận tải chạy sau phương tiện khác phải giữ khoảng cách đủ để không va chạm vào phương tiện phía trước nếu nó đột nhiên giảm tốc độ hoặc dừng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 UBND tỉnh </w:t>
            </w:r>
            <w:r w:rsidR="00116B65" w:rsidRPr="00421BDA">
              <w:rPr>
                <w:rFonts w:ascii="Times New Roman" w:eastAsia="Times New Roman" w:hAnsi="Times New Roman" w:cs="Times New Roman"/>
                <w:b/>
                <w:sz w:val="25"/>
                <w:szCs w:val="25"/>
              </w:rPr>
              <w:t>Đắ</w:t>
            </w:r>
            <w:r w:rsidRPr="00421BDA">
              <w:rPr>
                <w:rFonts w:ascii="Times New Roman" w:eastAsia="Times New Roman" w:hAnsi="Times New Roman" w:cs="Times New Roman"/>
                <w:b/>
                <w:sz w:val="25"/>
                <w:szCs w:val="25"/>
              </w:rPr>
              <w:t>k Nông</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sử dụng thống nhất cụm từ “đột ngột”  tại điểm đ và cụm từ “đột nhiên” tại điểm</w:t>
            </w:r>
            <w:r w:rsidR="00116B65" w:rsidRPr="00421BDA">
              <w:rPr>
                <w:rFonts w:ascii="Times New Roman" w:eastAsia="Times New Roman" w:hAnsi="Times New Roman" w:cs="Times New Roman"/>
                <w:sz w:val="25"/>
                <w:szCs w:val="25"/>
              </w:rPr>
              <w:t xml:space="preserve">g. </w:t>
            </w:r>
          </w:p>
          <w:p w:rsidR="005360FA" w:rsidRPr="00421BDA" w:rsidRDefault="005360FA" w:rsidP="00C65FC8">
            <w:pPr>
              <w:spacing w:line="320" w:lineRule="exact"/>
              <w:jc w:val="both"/>
              <w:rPr>
                <w:rFonts w:ascii="Times New Roman" w:eastAsia="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Vĩnh Phúc</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ề nghị sửa lại thành: </w:t>
            </w:r>
            <w:r w:rsidRPr="00421BDA">
              <w:rPr>
                <w:rFonts w:ascii="Times New Roman" w:eastAsia="Times New Roman" w:hAnsi="Times New Roman" w:cs="Times New Roman"/>
                <w:i/>
                <w:sz w:val="25"/>
                <w:szCs w:val="25"/>
              </w:rPr>
              <w:t xml:space="preserve">“ Người điều khiển phương tiện chạy sau phương tiện khác phía trước phải giữ khoảng cách đủ để không va chạm vào phương tiện phía trước nếu phương tiện đó đột nhiên giảm tốc độ hoặc dừng lại”. </w:t>
            </w:r>
            <w:r w:rsidRPr="00421BDA">
              <w:rPr>
                <w:rFonts w:ascii="Times New Roman" w:eastAsia="Times New Roman" w:hAnsi="Times New Roman" w:cs="Times New Roman"/>
                <w:b/>
                <w:i/>
                <w:sz w:val="25"/>
                <w:szCs w:val="25"/>
              </w:rPr>
              <w:t>(bỏ vận tải trong phương tiện vận tải</w:t>
            </w:r>
            <w:r w:rsidRPr="00421BDA">
              <w:rPr>
                <w:rFonts w:ascii="Times New Roman" w:eastAsia="Times New Roman" w:hAnsi="Times New Roman" w:cs="Times New Roman"/>
                <w:i/>
                <w:sz w:val="25"/>
                <w:szCs w:val="25"/>
              </w:rPr>
              <w:t>)</w:t>
            </w:r>
          </w:p>
        </w:tc>
        <w:tc>
          <w:tcPr>
            <w:tcW w:w="3545" w:type="dxa"/>
          </w:tcPr>
          <w:p w:rsidR="005360FA" w:rsidRPr="00421BDA" w:rsidRDefault="00116B65"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g) Người điều khiển phương tiện chạy sau phương tiện khác phải giữ khoảng cách đủ để không va chạm vào phương tiện phía trước nếu nó </w:t>
            </w:r>
            <w:r w:rsidRPr="00421BDA">
              <w:rPr>
                <w:rFonts w:ascii="Times New Roman" w:eastAsia="Times New Roman" w:hAnsi="Times New Roman" w:cs="Times New Roman"/>
                <w:b/>
                <w:i/>
                <w:sz w:val="25"/>
                <w:szCs w:val="25"/>
                <w:u w:val="single"/>
              </w:rPr>
              <w:t>đột ngột</w:t>
            </w:r>
            <w:r w:rsidRPr="00421BDA">
              <w:rPr>
                <w:rFonts w:ascii="Times New Roman" w:eastAsia="Times New Roman" w:hAnsi="Times New Roman" w:cs="Times New Roman"/>
                <w:sz w:val="25"/>
                <w:szCs w:val="25"/>
              </w:rPr>
              <w:t xml:space="preserve"> giảm tốc độ hoặc dừng lại;</w:t>
            </w:r>
          </w:p>
        </w:tc>
      </w:tr>
      <w:tr w:rsidR="0099785B" w:rsidRPr="00421BDA" w:rsidTr="00B53F00">
        <w:trPr>
          <w:trHeight w:val="108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00C65FC8">
              <w:rPr>
                <w:rFonts w:ascii="Times New Roman" w:hAnsi="Times New Roman" w:cs="Times New Roman"/>
                <w:sz w:val="25"/>
                <w:szCs w:val="25"/>
              </w:rPr>
              <w:t>đ</w:t>
            </w:r>
            <w:r w:rsidRPr="00421BDA">
              <w:rPr>
                <w:rFonts w:ascii="Times New Roman" w:hAnsi="Times New Roman" w:cs="Times New Roman"/>
                <w:sz w:val="25"/>
                <w:szCs w:val="25"/>
              </w:rPr>
              <w:t>ề nghị bỏ Điểm g, Khoản 1 Điều 18 Chương II bởi Điểm a Khoản này đã quy định về việc giữ khoảng cách an toàn đối với xe chạy liền trước, được quy định cụ thể ở Khoản 10, Khoản 11 Điều này. Việc tính toán khoảng cách an toàn bao gồm cả đối với tình huống xe chạy phía trước đột nhiên giảm tốc độ hoặc dừng lại.</w:t>
            </w:r>
          </w:p>
        </w:tc>
        <w:tc>
          <w:tcPr>
            <w:tcW w:w="3545" w:type="dxa"/>
          </w:tcPr>
          <w:p w:rsidR="005360FA" w:rsidRPr="00421BDA" w:rsidRDefault="00116B65"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đây là nguyên tắc chấp hành quy định về tốc độ và khoảng cách, các khoản khác sẽ quy định chi tiết các khoảng cách an toàn tối thiểu. Vì vậy đề nghị giữ nguyên như dự thảo Luật.</w:t>
            </w:r>
          </w:p>
          <w:p w:rsidR="005360FA" w:rsidRPr="00421BDA" w:rsidRDefault="005360FA" w:rsidP="00385378">
            <w:pPr>
              <w:spacing w:line="320" w:lineRule="exact"/>
              <w:jc w:val="both"/>
              <w:rPr>
                <w:rFonts w:ascii="Times New Roman" w:eastAsia="Times New Roman" w:hAnsi="Times New Roman" w:cs="Times New Roman"/>
                <w:b/>
                <w:i/>
                <w:sz w:val="25"/>
                <w:szCs w:val="25"/>
                <w:highlight w:val="cyan"/>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353B9E">
        <w:trPr>
          <w:trHeight w:val="2352"/>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pStyle w:val="Vnbnnidung0"/>
              <w:tabs>
                <w:tab w:val="left" w:pos="1326"/>
              </w:tabs>
              <w:spacing w:line="320" w:lineRule="exact"/>
              <w:ind w:firstLine="0"/>
              <w:jc w:val="both"/>
              <w:rPr>
                <w:sz w:val="25"/>
                <w:szCs w:val="25"/>
              </w:rPr>
            </w:pPr>
            <w:r w:rsidRPr="00421BDA">
              <w:rPr>
                <w:sz w:val="25"/>
                <w:szCs w:val="25"/>
              </w:rPr>
              <w:t xml:space="preserve">- </w:t>
            </w:r>
            <w:r w:rsidRPr="00421BDA">
              <w:rPr>
                <w:b/>
                <w:sz w:val="25"/>
                <w:szCs w:val="25"/>
              </w:rPr>
              <w:t>Sở GTVT Hưng Yên:</w:t>
            </w:r>
            <w:r w:rsidR="008D5382">
              <w:rPr>
                <w:b/>
                <w:sz w:val="25"/>
                <w:szCs w:val="25"/>
              </w:rPr>
              <w:t xml:space="preserve"> </w:t>
            </w:r>
            <w:r w:rsidR="00C65FC8">
              <w:rPr>
                <w:sz w:val="25"/>
                <w:szCs w:val="25"/>
              </w:rPr>
              <w:t>b</w:t>
            </w:r>
            <w:r w:rsidRPr="00421BDA">
              <w:rPr>
                <w:sz w:val="25"/>
                <w:szCs w:val="25"/>
              </w:rPr>
              <w:t>ỏ cụm từ “vận tải” trong Điểm g, Khoản 1, Điều 18.</w:t>
            </w:r>
          </w:p>
        </w:tc>
        <w:tc>
          <w:tcPr>
            <w:tcW w:w="3545" w:type="dxa"/>
          </w:tcPr>
          <w:p w:rsidR="00392432" w:rsidRPr="00421BDA" w:rsidRDefault="00392432" w:rsidP="00392432">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353B9E" w:rsidP="00353B9E">
            <w:pPr>
              <w:spacing w:line="340" w:lineRule="exact"/>
              <w:jc w:val="both"/>
              <w:rPr>
                <w:rFonts w:ascii="Times New Roman" w:eastAsia="Times New Roman" w:hAnsi="Times New Roman" w:cs="Times New Roman"/>
                <w:sz w:val="25"/>
                <w:szCs w:val="25"/>
              </w:rPr>
            </w:pPr>
            <w:r w:rsidRPr="00353B9E">
              <w:rPr>
                <w:rFonts w:ascii="Times New Roman" w:eastAsia="Times New Roman" w:hAnsi="Times New Roman" w:cs="Times New Roman"/>
                <w:sz w:val="25"/>
                <w:szCs w:val="25"/>
              </w:rPr>
              <w:t>g) Người điều khiển phương tiện chạy</w:t>
            </w:r>
            <w:r w:rsidR="008D5382">
              <w:rPr>
                <w:rFonts w:ascii="Times New Roman" w:eastAsia="Times New Roman" w:hAnsi="Times New Roman" w:cs="Times New Roman"/>
                <w:sz w:val="25"/>
                <w:szCs w:val="25"/>
              </w:rPr>
              <w:t xml:space="preserve"> </w:t>
            </w:r>
            <w:r w:rsidRPr="00353B9E">
              <w:rPr>
                <w:rFonts w:ascii="Times New Roman" w:eastAsia="Times New Roman" w:hAnsi="Times New Roman" w:cs="Times New Roman"/>
                <w:strike/>
                <w:sz w:val="25"/>
                <w:szCs w:val="25"/>
              </w:rPr>
              <w:t>vận tải</w:t>
            </w:r>
            <w:r w:rsidRPr="00353B9E">
              <w:rPr>
                <w:rFonts w:ascii="Times New Roman" w:eastAsia="Times New Roman" w:hAnsi="Times New Roman" w:cs="Times New Roman"/>
                <w:sz w:val="25"/>
                <w:szCs w:val="25"/>
              </w:rPr>
              <w:t xml:space="preserve"> sau phương tiện khác phải giữ khoảng cách đủ để không va chạm vào phương tiện phía trước nếu nó đột ngột giảm tốc độ hoặc dừng lại;</w:t>
            </w:r>
          </w:p>
        </w:tc>
      </w:tr>
      <w:tr w:rsidR="0099785B" w:rsidRPr="00421BDA" w:rsidTr="00B53F00">
        <w:trPr>
          <w:trHeight w:val="136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Đối với các đoạn đường ngoài khu vực đông dân cư chỉ có 1 làn xe trên 1 chiều đường, để tạo điều kiện cho xe xin vượt, những người lái xe hoặc tổ hợp xe có khối lượng toàn bộ trên 3.500kg hoặc có độ dài toàn phần trên 10m phải giữ khoảng cách với những xe phía trước sao cho những xe đang vượt xe của mình có thể vào được khoảng trống phía trước xe của mình một cách an toàn.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Ngoại giao:</w:t>
            </w:r>
            <w:r w:rsidR="008D5382">
              <w:rPr>
                <w:rFonts w:ascii="Times New Roman" w:eastAsia="Times New Roman" w:hAnsi="Times New Roman" w:cs="Times New Roman"/>
                <w:b/>
                <w:sz w:val="25"/>
                <w:szCs w:val="25"/>
              </w:rPr>
              <w:t xml:space="preserve"> </w:t>
            </w:r>
            <w:r w:rsidRPr="00421BDA">
              <w:rPr>
                <w:rFonts w:ascii="Times New Roman" w:hAnsi="Times New Roman" w:cs="Times New Roman"/>
                <w:sz w:val="25"/>
                <w:szCs w:val="25"/>
              </w:rPr>
              <w:t xml:space="preserve">để phù hợp với quy định tại khoản 6 Điều 13 Công ước GTĐB, đề nghị bổ sung cụm từ </w:t>
            </w:r>
            <w:r w:rsidRPr="00421BDA">
              <w:rPr>
                <w:rFonts w:ascii="Times New Roman" w:hAnsi="Times New Roman" w:cs="Times New Roman"/>
                <w:i/>
                <w:sz w:val="25"/>
                <w:szCs w:val="25"/>
              </w:rPr>
              <w:t>“trừ trường hợp mật độ giao thông cao hoặc đường cấm vượt”</w:t>
            </w:r>
            <w:r w:rsidRPr="00421BDA">
              <w:rPr>
                <w:rFonts w:ascii="Times New Roman" w:hAnsi="Times New Roman" w:cs="Times New Roman"/>
                <w:sz w:val="25"/>
                <w:szCs w:val="25"/>
              </w:rPr>
              <w:t xml:space="preserve"> vào cuối câu.</w:t>
            </w:r>
          </w:p>
        </w:tc>
        <w:tc>
          <w:tcPr>
            <w:tcW w:w="3545" w:type="dxa"/>
          </w:tcPr>
          <w:p w:rsidR="00C41604" w:rsidRPr="00421BDA" w:rsidRDefault="00C41604"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p w:rsidR="005360FA" w:rsidRPr="00421BDA" w:rsidRDefault="005360FA" w:rsidP="00385378">
            <w:pPr>
              <w:spacing w:line="320" w:lineRule="exact"/>
              <w:jc w:val="both"/>
              <w:rPr>
                <w:rFonts w:ascii="Times New Roman" w:eastAsia="Times New Roman" w:hAnsi="Times New Roman" w:cs="Times New Roman"/>
                <w:i/>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i/>
                <w:sz w:val="25"/>
                <w:szCs w:val="25"/>
                <w:highlight w:val="cyan"/>
              </w:rPr>
            </w:pPr>
          </w:p>
        </w:tc>
        <w:tc>
          <w:tcPr>
            <w:tcW w:w="3261" w:type="dxa"/>
          </w:tcPr>
          <w:p w:rsidR="005360FA" w:rsidRPr="00421BDA" w:rsidRDefault="005360FA" w:rsidP="005760CD">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sz w:val="25"/>
                <w:szCs w:val="25"/>
              </w:rPr>
              <w:t xml:space="preserve">h) Đối với các đoạn đường ngoài khu vực đông dân cư chỉ có 1 làn xe trên 1 chiều đường, để tạo điều kiện cho xe xin vượt, những người lái xe hoặc tổ hợp xe có khối lượng toàn bộ trên 3.500kg hoặc có độ dài toàn phần trên 10m phải giữ khoảng cách với những xe phía trước sao cho những xe đang vượt xe của mình có thể vào được khoảng trống phía trước xe của mình một cách an toàn, </w:t>
            </w:r>
            <w:r w:rsidRPr="00421BDA">
              <w:rPr>
                <w:rFonts w:ascii="Times New Roman" w:hAnsi="Times New Roman" w:cs="Times New Roman"/>
                <w:i/>
                <w:sz w:val="25"/>
                <w:szCs w:val="25"/>
                <w:u w:val="single"/>
              </w:rPr>
              <w:t>trừ trường hợp mật độ</w:t>
            </w:r>
            <w:r w:rsidR="005760CD">
              <w:rPr>
                <w:rFonts w:ascii="Times New Roman" w:hAnsi="Times New Roman" w:cs="Times New Roman"/>
                <w:i/>
                <w:sz w:val="25"/>
                <w:szCs w:val="25"/>
                <w:u w:val="single"/>
              </w:rPr>
              <w:t xml:space="preserve"> giao thông cao</w:t>
            </w:r>
            <w:r w:rsidRPr="00421BDA">
              <w:rPr>
                <w:rFonts w:ascii="Times New Roman" w:hAnsi="Times New Roman" w:cs="Times New Roman"/>
                <w:i/>
                <w:sz w:val="25"/>
                <w:szCs w:val="25"/>
              </w:rPr>
              <w:t>.</w:t>
            </w: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Tốc độ tối đa cho phép tham gia giao thông trên đường bộ trong khu vực đông dân cư (trừ đường cao tốc)  đối với xe ô tô, máy kéo, xe mô tô: </w:t>
            </w:r>
          </w:p>
        </w:tc>
        <w:tc>
          <w:tcPr>
            <w:tcW w:w="4112" w:type="dxa"/>
          </w:tcPr>
          <w:p w:rsidR="005360FA" w:rsidRPr="00421BDA" w:rsidRDefault="005360FA" w:rsidP="00064AA1">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Sở GTVT Hà Tĩnh: </w:t>
            </w:r>
            <w:r w:rsidR="00C65FC8">
              <w:rPr>
                <w:rFonts w:ascii="Times New Roman" w:eastAsia="Calibri" w:hAnsi="Times New Roman" w:cs="Times New Roman"/>
                <w:spacing w:val="-2"/>
                <w:sz w:val="25"/>
                <w:szCs w:val="25"/>
                <w:lang w:eastAsia="ar-SA"/>
              </w:rPr>
              <w:t>đ</w:t>
            </w:r>
            <w:r w:rsidRPr="00421BDA">
              <w:rPr>
                <w:rFonts w:ascii="Times New Roman" w:eastAsia="Calibri" w:hAnsi="Times New Roman" w:cs="Times New Roman"/>
                <w:spacing w:val="-2"/>
                <w:sz w:val="25"/>
                <w:szCs w:val="25"/>
                <w:lang w:eastAsia="ar-SA"/>
              </w:rPr>
              <w:t xml:space="preserve">ối với tốc độ các xe: </w:t>
            </w:r>
            <w:r w:rsidR="00064AA1">
              <w:rPr>
                <w:rFonts w:ascii="Times New Roman" w:eastAsia="Calibri" w:hAnsi="Times New Roman" w:cs="Times New Roman"/>
                <w:spacing w:val="-2"/>
                <w:sz w:val="25"/>
                <w:szCs w:val="25"/>
                <w:lang w:eastAsia="ar-SA"/>
              </w:rPr>
              <w:t>t</w:t>
            </w:r>
            <w:r w:rsidRPr="00421BDA">
              <w:rPr>
                <w:rFonts w:ascii="Times New Roman" w:eastAsia="Calibri" w:hAnsi="Times New Roman" w:cs="Times New Roman"/>
                <w:spacing w:val="-2"/>
                <w:sz w:val="25"/>
                <w:szCs w:val="25"/>
                <w:lang w:eastAsia="ar-SA"/>
              </w:rPr>
              <w:t xml:space="preserve">hực tế trước đây xe giường nằm có trọng tải từ 39 đến 42 giường nằm, tuy nhiên sau này xe giường nằm Limousine giảm bớt giường xuống còn 20 đến 22 giường, hai loại xe này cùng </w:t>
            </w:r>
            <w:r w:rsidRPr="00421BDA">
              <w:rPr>
                <w:rFonts w:ascii="Times New Roman" w:eastAsia="Calibri" w:hAnsi="Times New Roman" w:cs="Times New Roman"/>
                <w:spacing w:val="-2"/>
                <w:sz w:val="25"/>
                <w:szCs w:val="25"/>
                <w:lang w:eastAsia="ar-SA"/>
              </w:rPr>
              <w:lastRenderedPageBreak/>
              <w:t>công suất, cùng kích thước chiều dài, chiều rộng, vì vậy đề nghị cần phải được áp dụng tốc độ như nhau.</w:t>
            </w:r>
          </w:p>
        </w:tc>
        <w:tc>
          <w:tcPr>
            <w:tcW w:w="3545" w:type="dxa"/>
          </w:tcPr>
          <w:p w:rsidR="005360FA" w:rsidRPr="00421BDA" w:rsidRDefault="00C41604"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sz w:val="25"/>
                <w:szCs w:val="25"/>
              </w:rPr>
              <w:lastRenderedPageBreak/>
              <w:t>Nghiên cứu tiếp thu,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Trên đường đôi (có dải phân cách giữa), đường một chiều có từ 2 làn xe cơ giới trở lên không quá 60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đường hai chiều không có dải phân cách giữa, đường một chiều có 1 làn xe cơ giới không quá 50km/h.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Tốc độ tối đa cho phép tham gia giao thông trên đường bộ ngoài khu vực đông dân cư (trừ đường cao tốc)  đối với xe ô tô con, xe ô tô chở người đến 30 chỗ (trừ xe buýt); ô tô tải có trọng tải đến 3,5 tấn: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Trên đường đôi (có dải phân cách giữa), đường một chiều có từ 2 làn xe cơ giới trở lên không quá 90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đường hai chiều không có dải phân cách giữa; đường một chiều có 1 làn xe cơ giới không quá 80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Tốc độ tối đa cho phép tham gia giao thông trên đường bộ ngoài khu vực đông dân cư (trừ đường cao </w:t>
            </w:r>
            <w:r w:rsidRPr="00421BDA">
              <w:rPr>
                <w:rFonts w:ascii="Times New Roman" w:eastAsia="Times New Roman" w:hAnsi="Times New Roman" w:cs="Times New Roman"/>
                <w:sz w:val="25"/>
                <w:szCs w:val="25"/>
              </w:rPr>
              <w:lastRenderedPageBreak/>
              <w:t>tốc) đối với xe ô tô chở người trên 30 chỗ (trừ xe buýt); ô tô tải có trọng tải trên 3,5 tấn: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Trên đường đôi (có dải phân cách giữa); đường một chiều có từ 2 làn xe cơ giới trở lên không quá 80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đường hai chiều không có dải phân cách giữa; đường một chiều có 1 làn xe cơ giới không quá 70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Tốc độ tối đa cho phép tham gia giao thông trên đường bộ ngoài khu vực đông dân cư (trừ đường cao tốc) đối với xe ô tô buýt; ô tô đầu kéo kéo sơ mi rơ moóc; ô tô chuyên dùng; xe mô tô:</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Trên đường đôi (có dải phân cách giữa); đường một chiều có từ 2 làn xe cơ giới trở lên không quá 70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đường hai chiều không có dải phân cách giữa; đường một chiều có 1 làn xe cơ giới không quá 60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5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Tốc độ tối đa cho phép tham gia giao thông trên đường bộ ngoài khu vực đông dân cư (trừ đường cao </w:t>
            </w:r>
            <w:r w:rsidRPr="00421BDA">
              <w:rPr>
                <w:rFonts w:ascii="Times New Roman" w:eastAsia="Times New Roman" w:hAnsi="Times New Roman" w:cs="Times New Roman"/>
                <w:sz w:val="25"/>
                <w:szCs w:val="25"/>
              </w:rPr>
              <w:lastRenderedPageBreak/>
              <w:t>tốc) đối với xe ô tô kéo rơ moóc; ô tô kéo xe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Trên đường đôi (có dải phân cách giữa); đường một chiều có từ 2 làn xe cơ giới trở lên không quá 60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đường hai chiều không có dải phân cách giữa; đường một chiều có 1 làn xe cơ giới không quá 50 km/h.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Tốc độ tối đa cho phép tham gia giao thông trên đường bộ (trừ đường cao tốc) đối với xe máy chuyên dùng, xe gắn máy (kể cả xe máy điện) và các loại xe tương tự không quá 40 km/h.</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KHĐT (TCĐBVN):</w:t>
            </w:r>
            <w:r w:rsidR="008D5382">
              <w:rPr>
                <w:rFonts w:ascii="Times New Roman" w:eastAsia="Times New Roman" w:hAnsi="Times New Roman" w:cs="Times New Roman"/>
                <w:b/>
                <w:sz w:val="25"/>
                <w:szCs w:val="25"/>
              </w:rPr>
              <w:t xml:space="preserve"> </w:t>
            </w:r>
            <w:r w:rsidR="00C65FC8">
              <w:rPr>
                <w:rFonts w:ascii="Times New Roman" w:hAnsi="Times New Roman" w:cs="Times New Roman"/>
                <w:sz w:val="25"/>
                <w:szCs w:val="25"/>
              </w:rPr>
              <w:t>v</w:t>
            </w:r>
            <w:r w:rsidRPr="00421BDA">
              <w:rPr>
                <w:rFonts w:ascii="Times New Roman" w:hAnsi="Times New Roman" w:cs="Times New Roman"/>
                <w:sz w:val="25"/>
                <w:szCs w:val="25"/>
              </w:rPr>
              <w:t>iệc quy định xe gắn máy không quá 40km/h là thấpvì hiện nay QL5 vẫn cho phép chạy 50km/h - 60km/h .</w:t>
            </w:r>
          </w:p>
        </w:tc>
        <w:tc>
          <w:tcPr>
            <w:tcW w:w="3545" w:type="dxa"/>
          </w:tcPr>
          <w:p w:rsidR="005360FA" w:rsidRPr="00421BDA" w:rsidRDefault="00C41604"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hiện nay tốc độ tối đa trên QL.5 là áp dụng với xe mô tô, do đó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Tốc độ khai thác tối đa cho phép trên đường cao tốc không vượt quá 120 km/h; trường hợp vượt quá 120 km/h do Thủ tướng Chính phủ quyết định.</w:t>
            </w:r>
          </w:p>
        </w:tc>
        <w:tc>
          <w:tcPr>
            <w:tcW w:w="4112" w:type="dxa"/>
          </w:tcPr>
          <w:p w:rsidR="005360FA" w:rsidRPr="00421BDA" w:rsidRDefault="005360FA" w:rsidP="00C65FC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ốc độ khai thác tối đa cho phép trên đường cao tốc không vượt quá 120 Km/h; trường hợp vượt quá 120 Km/h do thi hành công vụ đặc biệt, xin kiến nghị cần có giấy phép ngắn hạn do Bộ Công an cấp. Không nên đẩy việc này lên cấp Thủ tướng để xem xét quyết định.</w:t>
            </w:r>
          </w:p>
        </w:tc>
        <w:tc>
          <w:tcPr>
            <w:tcW w:w="3545" w:type="dxa"/>
          </w:tcPr>
          <w:p w:rsidR="005360FA" w:rsidRPr="00421BDA" w:rsidRDefault="00C41604" w:rsidP="00385378">
            <w:pPr>
              <w:spacing w:line="320" w:lineRule="exact"/>
              <w:jc w:val="both"/>
              <w:rPr>
                <w:rFonts w:ascii="Times New Roman" w:eastAsia="Times New Roman" w:hAnsi="Times New Roman" w:cs="Times New Roman"/>
                <w:b/>
                <w:sz w:val="25"/>
                <w:szCs w:val="25"/>
                <w:highlight w:val="cya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đây là quy định mở cho những dự án đường bộ có tiêu chuẩn thiết kế lớn hơn 120 km/h. Việc giao thẩm cho Thủ tướng Chính phủ quyết định tốc độ khai thác tối đa cho tuyến đường là phù hợp với thẩm quyền</w:t>
            </w:r>
            <w:r w:rsidR="002D3273" w:rsidRPr="00421BDA">
              <w:rPr>
                <w:rFonts w:ascii="Times New Roman" w:eastAsia="Times New Roman" w:hAnsi="Times New Roman" w:cs="Times New Roman"/>
                <w:sz w:val="25"/>
                <w:szCs w:val="25"/>
              </w:rPr>
              <w:t xml:space="preserve"> và gắn với dự án đầu tư xây dựng</w:t>
            </w:r>
            <w:r w:rsidRPr="00421BDA">
              <w:rPr>
                <w:rFonts w:ascii="Times New Roman" w:eastAsia="Times New Roman" w:hAnsi="Times New Roman" w:cs="Times New Roman"/>
                <w:sz w:val="25"/>
                <w:szCs w:val="25"/>
              </w:rPr>
              <w:t xml:space="preserve">. Việc giao cho Bộ Công an cấp giấy phép ngắn hạn là không phù hợp và phát sinh thủ tục hành chính cho các chủ </w:t>
            </w:r>
            <w:r w:rsidRPr="00421BDA">
              <w:rPr>
                <w:rFonts w:ascii="Times New Roman" w:eastAsia="Times New Roman" w:hAnsi="Times New Roman" w:cs="Times New Roman"/>
                <w:sz w:val="25"/>
                <w:szCs w:val="25"/>
              </w:rPr>
              <w:lastRenderedPageBreak/>
              <w:t>phương tiện.</w:t>
            </w:r>
            <w:r w:rsidR="002C2FBA" w:rsidRPr="002C2FBA">
              <w:rPr>
                <w:rFonts w:ascii="Times New Roman" w:eastAsia="Times New Roman" w:hAnsi="Times New Roman" w:cs="Times New Roman"/>
                <w:sz w:val="25"/>
                <w:szCs w:val="25"/>
              </w:rPr>
              <w:t>Mặt khác, xe thi hành công vụ đặc biệt đã có quy định về xe ưu tiên</w:t>
            </w:r>
            <w:r w:rsidR="002C2FBA">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V</w:t>
            </w:r>
            <w:r w:rsidR="005360FA" w:rsidRPr="00421BDA">
              <w:rPr>
                <w:rFonts w:ascii="Times New Roman" w:eastAsia="Times New Roman" w:hAnsi="Times New Roman" w:cs="Times New Roman"/>
                <w:sz w:val="25"/>
                <w:szCs w:val="25"/>
              </w:rPr>
              <w:t xml:space="preserve">ì vậy, </w:t>
            </w:r>
            <w:r w:rsidRPr="00421BDA">
              <w:rPr>
                <w:rFonts w:ascii="Times New Roman" w:eastAsia="Times New Roman" w:hAnsi="Times New Roman" w:cs="Times New Roman"/>
                <w:sz w:val="25"/>
                <w:szCs w:val="25"/>
              </w:rPr>
              <w:t>đề nghị</w:t>
            </w:r>
            <w:r w:rsidR="005360FA" w:rsidRPr="00421BDA">
              <w:rPr>
                <w:rFonts w:ascii="Times New Roman" w:eastAsia="Times New Roman" w:hAnsi="Times New Roman" w:cs="Times New Roman"/>
                <w:sz w:val="25"/>
                <w:szCs w:val="25"/>
              </w:rPr>
              <w:t xml:space="preserve"> được giữ nguyên như Dự thảo.</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9. Các trường hợp phải giảm tốc độ:</w:t>
            </w:r>
          </w:p>
        </w:tc>
        <w:tc>
          <w:tcPr>
            <w:tcW w:w="4112" w:type="dxa"/>
          </w:tcPr>
          <w:p w:rsidR="005360FA" w:rsidRPr="00421BDA" w:rsidRDefault="005360FA" w:rsidP="00C65FC8">
            <w:pPr>
              <w:pStyle w:val="Vnbnnidung0"/>
              <w:tabs>
                <w:tab w:val="left" w:pos="954"/>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Pr="00421BDA">
              <w:rPr>
                <w:sz w:val="25"/>
                <w:szCs w:val="25"/>
              </w:rPr>
              <w:t xml:space="preserve">: </w:t>
            </w:r>
            <w:r w:rsidR="00C65FC8">
              <w:rPr>
                <w:sz w:val="25"/>
                <w:szCs w:val="25"/>
              </w:rPr>
              <w:t>t</w:t>
            </w:r>
            <w:r w:rsidRPr="00421BDA">
              <w:rPr>
                <w:sz w:val="25"/>
                <w:szCs w:val="25"/>
              </w:rPr>
              <w:t xml:space="preserve">ại Khoản 9, Điều 18 bổ sung thêm cụm từ “và có thể dừng lại một cách an toàn” vào sau cụm từ "các trường hợp phải giảm tốc độ” vì trong quy định tại Khoản 9 có nhiều trường hợp phải dừng xe để nhường đường (Điểm g, k, m). Bổ sung thành: </w:t>
            </w:r>
            <w:r w:rsidRPr="00421BDA">
              <w:rPr>
                <w:b/>
                <w:bCs/>
                <w:i/>
                <w:iCs/>
                <w:sz w:val="25"/>
                <w:szCs w:val="25"/>
              </w:rPr>
              <w:t>“Các trường hợp phải giảm tốc độ và và có thể dừng lại một cách an toàn”.</w:t>
            </w:r>
            <w:bookmarkStart w:id="6" w:name="bookmark17"/>
            <w:bookmarkEnd w:id="6"/>
          </w:p>
        </w:tc>
        <w:tc>
          <w:tcPr>
            <w:tcW w:w="3545" w:type="dxa"/>
          </w:tcPr>
          <w:p w:rsidR="005360FA" w:rsidRPr="00421BDA" w:rsidRDefault="002D3273"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k</w:t>
            </w:r>
            <w:r w:rsidR="005360FA" w:rsidRPr="00421BDA">
              <w:rPr>
                <w:rFonts w:ascii="Times New Roman" w:hAnsi="Times New Roman" w:cs="Times New Roman"/>
                <w:sz w:val="25"/>
                <w:szCs w:val="25"/>
              </w:rPr>
              <w:t>hi điều khiển phương tiện, đều yêu cầu người lái xe phải làm chủ tốc độ, đã bao hàm ý kiến tham gia;</w:t>
            </w:r>
            <w:r w:rsidRPr="00421BDA">
              <w:rPr>
                <w:rFonts w:ascii="Times New Roman" w:hAnsi="Times New Roman" w:cs="Times New Roman"/>
                <w:sz w:val="25"/>
                <w:szCs w:val="25"/>
              </w:rPr>
              <w:t xml:space="preserve"> v</w:t>
            </w:r>
            <w:r w:rsidR="005360FA" w:rsidRPr="00421BDA">
              <w:rPr>
                <w:rFonts w:ascii="Times New Roman" w:hAnsi="Times New Roman" w:cs="Times New Roman"/>
                <w:sz w:val="25"/>
                <w:szCs w:val="25"/>
              </w:rPr>
              <w:t xml:space="preserve">ì vậy, </w:t>
            </w:r>
            <w:r w:rsidRPr="00421BDA">
              <w:rPr>
                <w:rFonts w:ascii="Times New Roman" w:hAnsi="Times New Roman" w:cs="Times New Roman"/>
                <w:sz w:val="25"/>
                <w:szCs w:val="25"/>
              </w:rPr>
              <w:t>đề nghị</w:t>
            </w:r>
            <w:r w:rsidR="005360FA" w:rsidRPr="00421BDA">
              <w:rPr>
                <w:rFonts w:ascii="Times New Roman" w:hAnsi="Times New Roman" w:cs="Times New Roman"/>
                <w:sz w:val="25"/>
                <w:szCs w:val="25"/>
              </w:rPr>
              <w:t xml:space="preserve"> được giữ nguyên như </w:t>
            </w:r>
            <w:r w:rsidRPr="00421BDA">
              <w:rPr>
                <w:rFonts w:ascii="Times New Roman" w:hAnsi="Times New Roman" w:cs="Times New Roman"/>
                <w:sz w:val="25"/>
                <w:szCs w:val="25"/>
              </w:rPr>
              <w:t>d</w:t>
            </w:r>
            <w:r w:rsidR="005360FA" w:rsidRPr="00421BDA">
              <w:rPr>
                <w:rFonts w:ascii="Times New Roman" w:hAnsi="Times New Roman" w:cs="Times New Roman"/>
                <w:sz w:val="25"/>
                <w:szCs w:val="25"/>
              </w:rPr>
              <w:t>ự thảo</w:t>
            </w:r>
            <w:r w:rsidRPr="00421BDA">
              <w:rPr>
                <w:rFonts w:ascii="Times New Roman" w:hAnsi="Times New Roman" w:cs="Times New Roman"/>
                <w:sz w:val="25"/>
                <w:szCs w:val="25"/>
              </w:rPr>
              <w:t xml:space="preserve"> Luật</w:t>
            </w:r>
            <w:r w:rsidR="005360FA" w:rsidRPr="00421BDA">
              <w:rPr>
                <w:rFonts w:ascii="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báo hiệu cảnh báo nguy hiểm hoặc có chướng ngại vật trên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Chuyển hướng xe chạy hoặc tầm nhìn bị hạn chế;</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0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Qua nơi đường bộ giao nhau cùng mức; nơi đường bộ giao nhau cùng mức với đường sắt; đường cong; đường có địa hình quanh co, đèo dốc; đoạn đường có mặt đường hẹp, không êm thuận;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23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d) Qua cầu, cống hẹp; đi qua đập tràn, đường ngầm, hầm chui; khi </w:t>
            </w:r>
            <w:r w:rsidRPr="00421BDA">
              <w:rPr>
                <w:rFonts w:ascii="Times New Roman" w:eastAsia="Times New Roman" w:hAnsi="Times New Roman" w:cs="Times New Roman"/>
                <w:sz w:val="25"/>
                <w:szCs w:val="25"/>
              </w:rPr>
              <w:lastRenderedPageBreak/>
              <w:t>lên gần đỉnh dốc, khi xuống dốc;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84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đ) Qua khu vực có trường học, bệnh viện, bến xe, công trình công cộng tập trung nhiều người; khu vực đông dân cư, nhà máy, công sở tập trung bên đường; khu vực đang thi công trên đường bộ; hiện trường xảy ra tai nạn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Khi có người đi bộ, xe lăn của người khuyết tật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Khi có súc vật đi trên đường hoặc chăn thả ở sát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Tránh xe chạy ngược chiều hoặc khi cho xe chạy sau vượt; khi có tín hiệu xin đường, tín hiệu khẩn cấp của xe đi phía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i) Khi đến gần bến xe buýt, điểm dừng đỗ xe có khách đang lên, xuống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k) Khi gặp xe ưu tiên đang thực hiện nhiệm vụ; gặp xe siêu trường, xe siêu trọng, xe chở hàng nguy hiểm; gặp đoàn người đi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 Trời mưa; có sương mù, khói, bụi; mặt đường trơn trượt, lầy lội, có nhiều đất đá, vật liệu rơi vãi;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m) Khi điều khiển phương tiện đi qua khu vực trạm kiểm soát tải </w:t>
            </w:r>
            <w:r w:rsidRPr="00421BDA">
              <w:rPr>
                <w:rFonts w:ascii="Times New Roman" w:eastAsia="Times New Roman" w:hAnsi="Times New Roman" w:cs="Times New Roman"/>
                <w:sz w:val="25"/>
                <w:szCs w:val="25"/>
              </w:rPr>
              <w:lastRenderedPageBreak/>
              <w:t>trọng xe, trạm cảnh sát giao thông, trạm giao dịch thanh toán đối với các phương tiện sử dụng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064AA1">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10. Khoảng cách an toàn giữa hai xe khi tham gia giao thông trên đường trong điều kiện mặt đường khô ráo:</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Khi điều khiển xe chạy với tốc độ lưu hành không quá 60 km/h, người lái xe phải chủ động giữ khoảng cách an toàn phù hợp với xe chạy liền trước xe của mình; khoảng cách này tùy thuộc vào mật độ phương tiện, tình hình giao thông thực tế để đảm bảo an toàn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Tốc độ lưu hành từ 60 km/h đến 80km/h, khoảng cách an toàn tối thiểu là 80m;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Tốc độ lưu hành từ 80 km/h đến 100 km/h, khoảng cách an toàn tối thiểu là 100m;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Tốc độ lưu hành từ 100 km/h đến 120 km/h, khoảng cách an toàn tối thiểu là 120m.</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929"/>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iCs/>
                <w:sz w:val="25"/>
                <w:szCs w:val="25"/>
              </w:rPr>
              <w:t>Cục QLĐBII:</w:t>
            </w:r>
            <w:r w:rsidRPr="00421BDA">
              <w:rPr>
                <w:rFonts w:ascii="Times New Roman" w:eastAsia="Times New Roman" w:hAnsi="Times New Roman" w:cs="Times New Roman"/>
                <w:iCs/>
                <w:sz w:val="25"/>
                <w:szCs w:val="25"/>
              </w:rPr>
              <w:t xml:space="preserve"> đề nghị quy định bổ sung thêm Điểm đ Khoản 10 Điều này để phù hợp với tình huống tốc độ theo quy định tại Khoản 8 Điều này là “</w:t>
            </w:r>
            <w:r w:rsidRPr="00421BDA">
              <w:rPr>
                <w:rFonts w:ascii="Times New Roman" w:eastAsia="Times New Roman" w:hAnsi="Times New Roman" w:cs="Times New Roman"/>
                <w:i/>
                <w:iCs/>
                <w:sz w:val="25"/>
                <w:szCs w:val="25"/>
              </w:rPr>
              <w:t>trường hợp vượt quá 120 km/h do Thủ tướng Chính phủ quyết định</w:t>
            </w:r>
            <w:r w:rsidRPr="00421BDA">
              <w:rPr>
                <w:rFonts w:ascii="Times New Roman" w:eastAsia="Times New Roman" w:hAnsi="Times New Roman" w:cs="Times New Roman"/>
                <w:iCs/>
                <w:sz w:val="25"/>
                <w:szCs w:val="25"/>
              </w:rPr>
              <w:t>”.</w:t>
            </w:r>
          </w:p>
        </w:tc>
        <w:tc>
          <w:tcPr>
            <w:tcW w:w="3545" w:type="dxa"/>
          </w:tcPr>
          <w:p w:rsidR="002D3273" w:rsidRPr="00421BDA" w:rsidRDefault="002D3273"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p w:rsidR="002D3273" w:rsidRPr="00421BDA" w:rsidRDefault="002D3273" w:rsidP="00385378">
            <w:pPr>
              <w:spacing w:line="320" w:lineRule="exact"/>
              <w:jc w:val="both"/>
              <w:rPr>
                <w:rFonts w:ascii="Times New Roman" w:eastAsia="Times New Roman" w:hAnsi="Times New Roman" w:cs="Times New Roman"/>
                <w:i/>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b/>
                <w:iCs/>
                <w:sz w:val="25"/>
                <w:szCs w:val="25"/>
              </w:rPr>
            </w:pP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D53926" w:rsidRPr="0077272C" w:rsidRDefault="00D53926" w:rsidP="00D53926">
            <w:pPr>
              <w:spacing w:line="340" w:lineRule="exact"/>
              <w:jc w:val="both"/>
              <w:rPr>
                <w:rFonts w:ascii="Times New Roman" w:eastAsia="Times New Roman" w:hAnsi="Times New Roman" w:cs="Times New Roman"/>
                <w:i/>
                <w:iCs/>
                <w:sz w:val="28"/>
                <w:szCs w:val="28"/>
              </w:rPr>
            </w:pPr>
            <w:r w:rsidRPr="0077272C">
              <w:rPr>
                <w:rFonts w:ascii="Times New Roman" w:eastAsia="Times New Roman" w:hAnsi="Times New Roman" w:cs="Times New Roman"/>
                <w:sz w:val="28"/>
                <w:szCs w:val="28"/>
              </w:rPr>
              <w:t>d</w:t>
            </w:r>
            <w:r w:rsidRPr="00D53926">
              <w:rPr>
                <w:rFonts w:ascii="Times New Roman" w:eastAsia="Times New Roman" w:hAnsi="Times New Roman" w:cs="Times New Roman"/>
                <w:sz w:val="25"/>
                <w:szCs w:val="25"/>
              </w:rPr>
              <w:t xml:space="preserve">) Tốc độ lưu hành từ 100 km/h </w:t>
            </w:r>
            <w:r w:rsidRPr="00D53926">
              <w:rPr>
                <w:rFonts w:ascii="Times New Roman" w:eastAsia="Times New Roman" w:hAnsi="Times New Roman" w:cs="Times New Roman"/>
                <w:color w:val="FF0000"/>
                <w:sz w:val="25"/>
                <w:szCs w:val="25"/>
              </w:rPr>
              <w:t xml:space="preserve">đến trên </w:t>
            </w:r>
            <w:r w:rsidRPr="00D53926">
              <w:rPr>
                <w:rFonts w:ascii="Times New Roman" w:eastAsia="Times New Roman" w:hAnsi="Times New Roman" w:cs="Times New Roman"/>
                <w:sz w:val="25"/>
                <w:szCs w:val="25"/>
              </w:rPr>
              <w:t>120 km/h, khoảng cách an toàn tối thiểu là 120m.</w:t>
            </w:r>
          </w:p>
          <w:p w:rsidR="005360FA" w:rsidRPr="00421BDA" w:rsidRDefault="005360FA" w:rsidP="00385378">
            <w:pPr>
              <w:spacing w:line="320" w:lineRule="exact"/>
              <w:jc w:val="both"/>
              <w:rPr>
                <w:rFonts w:ascii="Times New Roman" w:eastAsia="Times New Roman" w:hAnsi="Times New Roman" w:cs="Times New Roman"/>
                <w:b/>
                <w:i/>
                <w:iCs/>
                <w:sz w:val="25"/>
                <w:szCs w:val="25"/>
                <w:u w:val="single"/>
              </w:rPr>
            </w:pPr>
          </w:p>
        </w:tc>
      </w:tr>
      <w:tr w:rsidR="0099785B" w:rsidRPr="00421BDA" w:rsidTr="00AC09B9">
        <w:trPr>
          <w:trHeight w:val="112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11. Khi trời mưa, có sương mù, mặt đường trơn trượt, đường có địa hình quanh co, đèo dốc, tầm nhìn hạn chế, người điều khiển phương tiện phải điều chỉnh khoảng cách an toàn thích hợp lớn hơn trị số ghi trên biển báo hoặc trị số được quy định tại Khoản 10 Điều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19. Sử dụng làn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bCs/>
                <w:sz w:val="25"/>
                <w:szCs w:val="25"/>
              </w:rPr>
              <w:t xml:space="preserve">- Sở GTVT Điện Biên: </w:t>
            </w:r>
            <w:r w:rsidRPr="00421BDA">
              <w:rPr>
                <w:rFonts w:ascii="Times New Roman" w:eastAsia="Times New Roman" w:hAnsi="Times New Roman" w:cs="Times New Roman"/>
                <w:sz w:val="25"/>
                <w:szCs w:val="25"/>
              </w:rPr>
              <w:t>Điều 19 Chương II đề nghị xem xét bổ sung quy định việc sử dụng làn đường đối với xe ô tô với xe mô tô, xe gắn máy (tốc độ thiết kế đối với từng loại xe) để tránh tình trạng xe mô tô đi vào làn trong cùng bên trái gây cản trở cho xe ô tô lưu thông.</w:t>
            </w:r>
          </w:p>
        </w:tc>
        <w:tc>
          <w:tcPr>
            <w:tcW w:w="3545" w:type="dxa"/>
          </w:tcPr>
          <w:p w:rsidR="005360FA" w:rsidRPr="00421BDA" w:rsidRDefault="002D3273"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w:t>
            </w:r>
            <w:r w:rsidR="005360FA" w:rsidRPr="00421BDA">
              <w:rPr>
                <w:rFonts w:ascii="Times New Roman" w:eastAsia="Times New Roman" w:hAnsi="Times New Roman" w:cs="Times New Roman"/>
                <w:bCs/>
                <w:sz w:val="25"/>
                <w:szCs w:val="25"/>
              </w:rPr>
              <w:t xml:space="preserve">ội dung quy định tại Điều này là nguyên tắc chung; đối với xe mô tô phân khối lớn, được phép đi trên làn trong cùng với tốc độ quy định, trường hợp tuyến đường có quy định không cho mô tô, xe gắn máy đi trên làn trong cùng thì không được đi.Vì vậy, </w:t>
            </w:r>
            <w:r w:rsidRPr="00421BDA">
              <w:rPr>
                <w:rFonts w:ascii="Times New Roman" w:eastAsia="Times New Roman" w:hAnsi="Times New Roman" w:cs="Times New Roman"/>
                <w:bCs/>
                <w:sz w:val="25"/>
                <w:szCs w:val="25"/>
              </w:rPr>
              <w:t>đề nghị</w:t>
            </w:r>
            <w:r w:rsidR="005360FA" w:rsidRPr="00421BDA">
              <w:rPr>
                <w:rFonts w:ascii="Times New Roman" w:eastAsia="Times New Roman" w:hAnsi="Times New Roman" w:cs="Times New Roman"/>
                <w:bCs/>
                <w:sz w:val="25"/>
                <w:szCs w:val="25"/>
              </w:rPr>
              <w:t xml:space="preserve"> được giữa nguyên như Dự thảo.</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k</w:t>
            </w:r>
            <w:r w:rsidRPr="00421BDA">
              <w:rPr>
                <w:rFonts w:ascii="Times New Roman" w:eastAsia="Times New Roman" w:hAnsi="Times New Roman" w:cs="Times New Roman"/>
                <w:sz w:val="25"/>
                <w:szCs w:val="25"/>
              </w:rPr>
              <w:t xml:space="preserve">iến nghị bổ sung quy định trên đoạn đường có nhiều làn đường cho xe đi cùng chiều được phân biệt bằng vạch phân làn </w:t>
            </w:r>
            <w:r w:rsidRPr="00421BDA">
              <w:rPr>
                <w:rFonts w:ascii="Times New Roman" w:eastAsia="Times New Roman" w:hAnsi="Times New Roman" w:cs="Times New Roman"/>
                <w:sz w:val="25"/>
                <w:szCs w:val="25"/>
              </w:rPr>
              <w:lastRenderedPageBreak/>
              <w:t>đường để chuẩn bị đến các nút giao hoặc hầm chui, cầu vượt, hoặc có làn đường dành riêng cho một loại phương tiện thì nhất thiết phải bố trí hệ thống biển báo trên giá long môn để thực hiện quản lý xe chạy trên từng làn xe.</w:t>
            </w:r>
          </w:p>
        </w:tc>
        <w:tc>
          <w:tcPr>
            <w:tcW w:w="3545" w:type="dxa"/>
          </w:tcPr>
          <w:p w:rsidR="005360FA" w:rsidRPr="00421BDA" w:rsidRDefault="002D3273"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Pr="00392432">
              <w:rPr>
                <w:rFonts w:ascii="Times New Roman" w:eastAsia="Times New Roman" w:hAnsi="Times New Roman" w:cs="Times New Roman"/>
                <w:sz w:val="25"/>
                <w:szCs w:val="25"/>
              </w:rPr>
              <w:t>n</w:t>
            </w:r>
            <w:r w:rsidR="005360FA" w:rsidRPr="00421BDA">
              <w:rPr>
                <w:rFonts w:ascii="Times New Roman" w:eastAsia="Times New Roman" w:hAnsi="Times New Roman" w:cs="Times New Roman"/>
                <w:sz w:val="25"/>
                <w:szCs w:val="25"/>
              </w:rPr>
              <w:t xml:space="preserve">ội dung </w:t>
            </w:r>
            <w:r w:rsidRPr="00421BDA">
              <w:rPr>
                <w:rFonts w:ascii="Times New Roman" w:eastAsia="Times New Roman" w:hAnsi="Times New Roman" w:cs="Times New Roman"/>
                <w:sz w:val="25"/>
                <w:szCs w:val="25"/>
              </w:rPr>
              <w:t>này đã được quy định trong</w:t>
            </w:r>
            <w:r w:rsidR="005360FA" w:rsidRPr="00421BDA">
              <w:rPr>
                <w:rFonts w:ascii="Times New Roman" w:eastAsia="Times New Roman" w:hAnsi="Times New Roman" w:cs="Times New Roman"/>
                <w:sz w:val="25"/>
                <w:szCs w:val="25"/>
              </w:rPr>
              <w:t xml:space="preserve"> Dự thảo </w:t>
            </w:r>
            <w:r w:rsidRPr="00421BDA">
              <w:rPr>
                <w:rFonts w:ascii="Times New Roman" w:eastAsia="Times New Roman" w:hAnsi="Times New Roman" w:cs="Times New Roman"/>
                <w:sz w:val="25"/>
                <w:szCs w:val="25"/>
              </w:rPr>
              <w:t>Luật</w:t>
            </w:r>
            <w:r w:rsidR="005360FA" w:rsidRPr="00421BDA">
              <w:rPr>
                <w:rFonts w:ascii="Times New Roman" w:eastAsia="Times New Roman" w:hAnsi="Times New Roman" w:cs="Times New Roman"/>
                <w:sz w:val="25"/>
                <w:szCs w:val="25"/>
              </w:rPr>
              <w:t xml:space="preserve">, bảo đảm đủ chế tài xử lý các xe di chuyển với tốc độ thấp </w:t>
            </w:r>
            <w:r w:rsidR="005360FA" w:rsidRPr="00421BDA">
              <w:rPr>
                <w:rFonts w:ascii="Times New Roman" w:eastAsia="Times New Roman" w:hAnsi="Times New Roman" w:cs="Times New Roman"/>
                <w:sz w:val="25"/>
                <w:szCs w:val="25"/>
              </w:rPr>
              <w:lastRenderedPageBreak/>
              <w:t>cố tình gây cản trở cụ thể:</w:t>
            </w:r>
            <w:r w:rsidR="005360FA" w:rsidRPr="00421BDA">
              <w:rPr>
                <w:rFonts w:ascii="Times New Roman" w:eastAsia="Times New Roman" w:hAnsi="Times New Roman" w:cs="Times New Roman"/>
                <w:sz w:val="25"/>
                <w:szCs w:val="25"/>
              </w:rPr>
              <w:br w:type="page"/>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Tại Khoản 1 Điều 19 quy định phương tiện di chuyển với tốc độ thấp hơn phải đi về bên phải, có nghĩa là mọi phương tiện khi di chuyển trên 01 làn đường với tốc độ thấp hơn tốc độ tối đa đưuọc quy định cho làn đường đó thì phải nhường đường về phía bên phải, hoặc làn đường phía bên phải để nhường đường cho các phương tiện lưu thông với tốc độ cao hơn.</w:t>
            </w:r>
            <w:r w:rsidRPr="00421BDA">
              <w:rPr>
                <w:rFonts w:ascii="Times New Roman" w:eastAsia="Times New Roman" w:hAnsi="Times New Roman" w:cs="Times New Roman"/>
                <w:sz w:val="25"/>
                <w:szCs w:val="25"/>
              </w:rPr>
              <w:br w:type="page"/>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Tại Khoản 5 Điều 20 quy định khi nhận được tín hiệu xin vượt từ xe phía sau thì xe phía trước phải giảm tốc độ, đi sát về bên phải của phần đường xe chạy cho đến khi xe sau đã vượt qua, không được gây trở ngại đối với xe xin vượt.</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br w:type="page"/>
              <w:t>- Trường hợp 2 xe cố tình chạy song song trên 2 làn gây cản trở, đã bổ sung hành vi bị nghiêm cấm này tại Khoản 28, Điều 9.</w:t>
            </w:r>
          </w:p>
          <w:p w:rsidR="002D3273" w:rsidRPr="00421BDA" w:rsidRDefault="002D3273"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Phương tiện tham gia giao thông đường bộ di chuyển với tốc độ thấp hơn phải đi về bên phải.</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w:t>
            </w:r>
            <w:r w:rsidRPr="00421BDA">
              <w:rPr>
                <w:rFonts w:ascii="Times New Roman" w:eastAsia="Times New Roman" w:hAnsi="Times New Roman" w:cs="Times New Roman"/>
                <w:b/>
                <w:sz w:val="25"/>
                <w:szCs w:val="25"/>
              </w:rPr>
              <w:t xml:space="preserve"> Hiệp hội Vận tải ô tô VN</w:t>
            </w:r>
            <w:r w:rsidRPr="00421BDA">
              <w:rPr>
                <w:rFonts w:ascii="Times New Roman" w:eastAsia="Times New Roman" w:hAnsi="Times New Roman" w:cs="Times New Roman"/>
                <w:sz w:val="25"/>
                <w:szCs w:val="25"/>
              </w:rPr>
              <w:t xml:space="preserve">: </w:t>
            </w:r>
            <w:r w:rsidR="00C65FC8">
              <w:rPr>
                <w:rFonts w:ascii="Times New Roman" w:hAnsi="Times New Roman" w:cs="Times New Roman"/>
                <w:sz w:val="25"/>
                <w:szCs w:val="25"/>
              </w:rPr>
              <w:t>đ</w:t>
            </w:r>
            <w:r w:rsidRPr="00421BDA">
              <w:rPr>
                <w:rFonts w:ascii="Times New Roman" w:hAnsi="Times New Roman" w:cs="Times New Roman"/>
                <w:sz w:val="25"/>
                <w:szCs w:val="25"/>
              </w:rPr>
              <w:t>ề nghị BST bổ sung thêm vào mục 1: Trên đường một chiều có nhiều làn xe và trên đường hai chiều có từ hai làn xe cơ giới trở lên trên một chiều xe chạy, thì phương tiện nào chạy trên tốc độ tối thiểu và dưới tốc độ tối đa cho phép phải chạy trên làn xe ngoài cùng bên phải (thực tế rất nhiều xe chạy tốc độ tối thiểu lại chạy trên làn xe bên trái ngoài cùng gây cản trở giao thông).</w:t>
            </w:r>
          </w:p>
        </w:tc>
        <w:tc>
          <w:tcPr>
            <w:tcW w:w="3545" w:type="dxa"/>
          </w:tcPr>
          <w:p w:rsidR="002D3273" w:rsidRPr="00421BDA" w:rsidRDefault="002D3273"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C65FC8">
              <w:rPr>
                <w:rFonts w:ascii="Times New Roman" w:eastAsia="Times New Roman" w:hAnsi="Times New Roman" w:cs="Times New Roman"/>
                <w:sz w:val="25"/>
                <w:szCs w:val="25"/>
              </w:rPr>
              <w:t>n</w:t>
            </w:r>
            <w:r w:rsidRPr="00421BDA">
              <w:rPr>
                <w:rFonts w:ascii="Times New Roman" w:eastAsia="Times New Roman" w:hAnsi="Times New Roman" w:cs="Times New Roman"/>
                <w:sz w:val="25"/>
                <w:szCs w:val="25"/>
              </w:rPr>
              <w:t>ội dung này đã được quy định trong Dự thảo Luật, bảo đảm đủ chế tài xử lý các xe di chuyển với tốc độ thấp cố tình gây cản trở cụ thể:</w:t>
            </w:r>
            <w:r w:rsidRPr="00421BDA">
              <w:rPr>
                <w:rFonts w:ascii="Times New Roman" w:eastAsia="Times New Roman" w:hAnsi="Times New Roman" w:cs="Times New Roman"/>
                <w:sz w:val="25"/>
                <w:szCs w:val="25"/>
              </w:rPr>
              <w:br w:type="page"/>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Tại Khoản 1 Điều 19 quy định phương tiện di chuyển với tốc độ thấp hơn phải đi về bên phải, có nghĩa là mọi phương tiện khi di chuyển trên 01 làn đường với tốc độ thấp hơn tốc độ tối đa đưuọc quy định cho làn đường đó thì phải nhường đường về phía bên phải, hoặc làn đường phía bên phải để nhường đường cho các phương tiện lưu thông với tốc độ cao hơn.</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br w:type="page"/>
              <w:t>- Tại Khoản 5 Điều 20 quy định khi nhận được tín hiệu xin vượt từ xe phía sau thì xe phía trước phải giảm tốc độ, đi sát về bên phải của phần đường xe chạy cho đến khi xe sau đã vượt qua, không được gây trở ngại đối với xe xin vượt.</w:t>
            </w:r>
          </w:p>
          <w:p w:rsidR="002D3273" w:rsidRPr="00421BDA" w:rsidRDefault="005360FA" w:rsidP="00C65FC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sz w:val="25"/>
                <w:szCs w:val="25"/>
              </w:rPr>
              <w:br w:type="page"/>
              <w:t xml:space="preserve">- Trường hợp 2 xe cố tình chạy song song trên 2 làn gây cản trở, Dự thảo đã bổ sung hành vi bị </w:t>
            </w:r>
            <w:r w:rsidRPr="00421BDA">
              <w:rPr>
                <w:rFonts w:ascii="Times New Roman" w:eastAsia="Times New Roman" w:hAnsi="Times New Roman" w:cs="Times New Roman"/>
                <w:sz w:val="25"/>
                <w:szCs w:val="25"/>
              </w:rPr>
              <w:lastRenderedPageBreak/>
              <w:t>nghiêm cấm này tại Khoản 28,    Điều 9</w:t>
            </w:r>
            <w:r w:rsidR="002D3273" w:rsidRPr="00421BDA">
              <w:rPr>
                <w:rFonts w:ascii="Times New Roman" w:eastAsia="Times New Roman" w:hAnsi="Times New Roman" w:cs="Times New Roman"/>
                <w:sz w:val="25"/>
                <w:szCs w:val="25"/>
              </w:rPr>
              <w:t>.Vì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Trên đường có nhiều làn đường cho xe đi cùng chiều được phân biệt bằng vạch phân làn đường, người điều khiển phương tiện phải cho xe đi trong một làn đường và chỉ được chuyển làn đường ở những nơi cho phép; khi chuyển làn đường phải có tín hiệu báo trước và phải bảo đảm an toàn. Các xe trên các làn khác nhau có thể di chuyển với tốc độ khác nhau nhưng phải tuân thủ về tốc độ và loại phương tiện trên từng làn.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C65FC8">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Trên đường một chiều có vạch phân làn đường, xe thô sơ phải đi trên làn ngoài cùng, xe cơ giới, xe máy chuyên dùng đi trên các làn đường còn lại.</w:t>
            </w:r>
          </w:p>
        </w:tc>
        <w:tc>
          <w:tcPr>
            <w:tcW w:w="4112" w:type="dxa"/>
          </w:tcPr>
          <w:p w:rsidR="005360FA" w:rsidRPr="00421BDA" w:rsidRDefault="005360FA" w:rsidP="00C65FC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 </w:t>
            </w:r>
            <w:r w:rsidRPr="00421BDA">
              <w:rPr>
                <w:rFonts w:ascii="Times New Roman" w:eastAsia="Times New Roman" w:hAnsi="Times New Roman" w:cs="Times New Roman"/>
                <w:b/>
                <w:sz w:val="25"/>
                <w:szCs w:val="25"/>
              </w:rPr>
              <w:t>Ông Trần Hoàng, Vụ trưởng Vụ Kế hoạch, Tài chính, Bộ Văn hóa, thể thao và Du lịch</w:t>
            </w:r>
            <w:r w:rsidRPr="00421BDA">
              <w:rPr>
                <w:rFonts w:ascii="Times New Roman" w:eastAsia="Times New Roman" w:hAnsi="Times New Roman" w:cs="Times New Roman"/>
                <w:sz w:val="25"/>
                <w:szCs w:val="25"/>
              </w:rPr>
              <w:t xml:space="preserve">: </w:t>
            </w:r>
            <w:r w:rsidR="00C65FC8">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ại Điều 19 khoản 3 đề nghị bổ sung chi tiết (… xe thông sơ phải đi làn ngoài cùng bên phải của hướng phương tiện tham gia giao thông)</w:t>
            </w:r>
            <w:r w:rsidR="00C65FC8">
              <w:rPr>
                <w:rFonts w:ascii="Times New Roman" w:eastAsia="Times New Roman" w:hAnsi="Times New Roman" w:cs="Times New Roman"/>
                <w:sz w:val="25"/>
                <w:szCs w:val="25"/>
              </w:rPr>
              <w:t>.</w:t>
            </w:r>
          </w:p>
        </w:tc>
        <w:tc>
          <w:tcPr>
            <w:tcW w:w="3545" w:type="dxa"/>
          </w:tcPr>
          <w:p w:rsidR="005360FA" w:rsidRPr="00421BDA" w:rsidRDefault="002D3273" w:rsidP="0039243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 ý</w:t>
            </w:r>
            <w:r w:rsidR="005360FA" w:rsidRPr="00421BDA">
              <w:rPr>
                <w:rFonts w:ascii="Times New Roman" w:eastAsia="Times New Roman" w:hAnsi="Times New Roman" w:cs="Times New Roman"/>
                <w:sz w:val="25"/>
                <w:szCs w:val="25"/>
              </w:rPr>
              <w:t xml:space="preserve"> kiến tham gia đã c</w:t>
            </w:r>
            <w:r w:rsidR="00392432">
              <w:rPr>
                <w:rFonts w:ascii="Times New Roman" w:eastAsia="Times New Roman" w:hAnsi="Times New Roman" w:cs="Times New Roman"/>
                <w:sz w:val="25"/>
                <w:szCs w:val="25"/>
              </w:rPr>
              <w:t>ó giải thích từ ngữ về “Làn ngoài</w:t>
            </w:r>
            <w:r w:rsidR="005360FA" w:rsidRPr="00421BDA">
              <w:rPr>
                <w:rFonts w:ascii="Times New Roman" w:eastAsia="Times New Roman" w:hAnsi="Times New Roman" w:cs="Times New Roman"/>
                <w:sz w:val="25"/>
                <w:szCs w:val="25"/>
              </w:rPr>
              <w:t xml:space="preserve"> cùng”, “Làn trong cùng” tại Điều 3.</w:t>
            </w:r>
            <w:r w:rsidRPr="00421BDA">
              <w:rPr>
                <w:rFonts w:ascii="Times New Roman" w:eastAsia="Times New Roman" w:hAnsi="Times New Roman" w:cs="Times New Roman"/>
                <w:sz w:val="25"/>
                <w:szCs w:val="25"/>
              </w:rPr>
              <w:t xml:space="preserve"> V</w:t>
            </w:r>
            <w:r w:rsidR="005360FA" w:rsidRPr="00421BDA">
              <w:rPr>
                <w:rFonts w:ascii="Times New Roman" w:eastAsia="Times New Roman" w:hAnsi="Times New Roman" w:cs="Times New Roman"/>
                <w:sz w:val="25"/>
                <w:szCs w:val="25"/>
              </w:rPr>
              <w:t xml:space="preserve">ì vậy, </w:t>
            </w:r>
            <w:r w:rsidRPr="00421BDA">
              <w:rPr>
                <w:rFonts w:ascii="Times New Roman" w:eastAsia="Times New Roman" w:hAnsi="Times New Roman" w:cs="Times New Roman"/>
                <w:sz w:val="25"/>
                <w:szCs w:val="25"/>
              </w:rPr>
              <w:t>đề nghị</w:t>
            </w:r>
            <w:r w:rsidR="00392432">
              <w:rPr>
                <w:rFonts w:ascii="Times New Roman" w:eastAsia="Times New Roman" w:hAnsi="Times New Roman" w:cs="Times New Roman"/>
                <w:sz w:val="25"/>
                <w:szCs w:val="25"/>
              </w:rPr>
              <w:t xml:space="preserve"> được giữa nguyên như d</w:t>
            </w:r>
            <w:r w:rsidR="005360FA" w:rsidRPr="00421BDA">
              <w:rPr>
                <w:rFonts w:ascii="Times New Roman" w:eastAsia="Times New Roman" w:hAnsi="Times New Roman" w:cs="Times New Roman"/>
                <w:sz w:val="25"/>
                <w:szCs w:val="25"/>
              </w:rPr>
              <w:t>ự thảo</w:t>
            </w:r>
            <w:r w:rsidR="00392432">
              <w:rPr>
                <w:rFonts w:ascii="Times New Roman" w:eastAsia="Times New Roman" w:hAnsi="Times New Roman" w:cs="Times New Roman"/>
                <w:sz w:val="25"/>
                <w:szCs w:val="25"/>
              </w:rPr>
              <w:t xml:space="preserve"> Luật</w:t>
            </w:r>
            <w:r w:rsidR="005360FA"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Trường hợp xe thô sơ đang di chuyển trong làn dành cho xe thô sơ mà gặp phương tiện khác dừng, đỗ, chướng ngại vật gây cản trở theo hướng di chuyển thì được </w:t>
            </w:r>
            <w:r w:rsidRPr="00421BDA">
              <w:rPr>
                <w:rFonts w:ascii="Times New Roman" w:eastAsia="Times New Roman" w:hAnsi="Times New Roman" w:cs="Times New Roman"/>
                <w:sz w:val="25"/>
                <w:szCs w:val="25"/>
              </w:rPr>
              <w:lastRenderedPageBreak/>
              <w:t>phép chuyển sang làn xe cơ giới liền kề phía bên tay trái để tiếp tục di chuyển; sau khi đã vòng, tránh phải nhanh chóng trở về làn xe thô sơ.</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Trên làn đường dành riêng cho một loại phương tiện, người điều khiển loại phương tiện khác không được đi vào làn đường đó.</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6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Trên đường hai chiều có từ hai làn xe cơ giới trở lên trên một chiều xe chạy, phương tiện tham gia giao thông của chiều này không được đi vào làn đường của chiều ngược lại, trừ trường hợp tổ chức giao thông cho phép.</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23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20. Vượt xe</w:t>
            </w:r>
          </w:p>
        </w:tc>
        <w:tc>
          <w:tcPr>
            <w:tcW w:w="4112" w:type="dxa"/>
          </w:tcPr>
          <w:p w:rsidR="005360FA" w:rsidRPr="00421BDA" w:rsidRDefault="005360FA" w:rsidP="00385378">
            <w:pPr>
              <w:tabs>
                <w:tab w:val="left" w:pos="851"/>
              </w:tabs>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Vụ Môi trường Bộ GTVT:</w:t>
            </w:r>
          </w:p>
          <w:p w:rsidR="005360FA" w:rsidRPr="00421BDA" w:rsidRDefault="005360FA" w:rsidP="00385378">
            <w:pPr>
              <w:tabs>
                <w:tab w:val="left" w:pos="851"/>
              </w:tabs>
              <w:spacing w:line="320" w:lineRule="exact"/>
              <w:jc w:val="both"/>
              <w:rPr>
                <w:rFonts w:ascii="Times New Roman" w:eastAsia="Calibri" w:hAnsi="Times New Roman" w:cs="Times New Roman"/>
                <w:noProof/>
                <w:sz w:val="25"/>
                <w:szCs w:val="25"/>
              </w:rPr>
            </w:pPr>
            <w:r w:rsidRPr="00421BDA">
              <w:rPr>
                <w:rFonts w:ascii="Times New Roman" w:eastAsia="Calibri" w:hAnsi="Times New Roman" w:cs="Times New Roman"/>
                <w:noProof/>
                <w:sz w:val="25"/>
                <w:szCs w:val="25"/>
              </w:rPr>
              <w:t>+ Đề nghị nghiên cứu, quy định về bố trí, sử dụng làn đường riêng để vượt xe trên đường cao tốc hoặc đối với các tuyến đường có hạ tầng phù hợp  (VD: Sử dụng làn đường trong cùng làm làn đường vượt. Các phương tiện chỉ sử dụng làn vượt để vượt xe khác, sau khi vượt bắt buộc phải ra khỏi làn vượt).</w:t>
            </w:r>
          </w:p>
          <w:p w:rsidR="005360FA" w:rsidRPr="00421BDA" w:rsidRDefault="005360FA" w:rsidP="00385378">
            <w:pPr>
              <w:tabs>
                <w:tab w:val="left" w:pos="851"/>
              </w:tabs>
              <w:spacing w:line="320" w:lineRule="exact"/>
              <w:jc w:val="both"/>
              <w:rPr>
                <w:rFonts w:ascii="Times New Roman" w:eastAsia="Calibri" w:hAnsi="Times New Roman" w:cs="Times New Roman"/>
                <w:noProof/>
                <w:sz w:val="25"/>
                <w:szCs w:val="25"/>
              </w:rPr>
            </w:pPr>
            <w:r w:rsidRPr="00421BDA">
              <w:rPr>
                <w:rFonts w:ascii="Times New Roman" w:eastAsia="Calibri" w:hAnsi="Times New Roman" w:cs="Times New Roman"/>
                <w:noProof/>
                <w:sz w:val="25"/>
                <w:szCs w:val="25"/>
              </w:rPr>
              <w:t xml:space="preserve">+ Trên thực tế, rất nhiều đô thị trên thế giới bố trí cho người đi xe đạp đi trên vỉa hè cùng với người đi bộ, đề nghị </w:t>
            </w:r>
            <w:r w:rsidRPr="00421BDA">
              <w:rPr>
                <w:rFonts w:ascii="Times New Roman" w:eastAsia="Calibri" w:hAnsi="Times New Roman" w:cs="Times New Roman"/>
                <w:noProof/>
                <w:sz w:val="25"/>
                <w:szCs w:val="25"/>
              </w:rPr>
              <w:lastRenderedPageBreak/>
              <w:t>cân nhắc nội dung này.</w:t>
            </w:r>
          </w:p>
        </w:tc>
        <w:tc>
          <w:tcPr>
            <w:tcW w:w="3545" w:type="dxa"/>
          </w:tcPr>
          <w:p w:rsidR="005360FA" w:rsidRPr="00421BDA" w:rsidRDefault="002D3273" w:rsidP="00AC09B9">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 xml:space="preserve">Giải trình: </w:t>
            </w:r>
            <w:r w:rsidR="00C65FC8">
              <w:rPr>
                <w:rFonts w:ascii="Times New Roman" w:eastAsia="Times New Roman" w:hAnsi="Times New Roman" w:cs="Times New Roman"/>
                <w:bCs/>
                <w:sz w:val="25"/>
                <w:szCs w:val="25"/>
              </w:rPr>
              <w:t>v</w:t>
            </w:r>
            <w:r w:rsidRPr="00421BDA">
              <w:rPr>
                <w:rFonts w:ascii="Times New Roman" w:eastAsia="Times New Roman" w:hAnsi="Times New Roman" w:cs="Times New Roman"/>
                <w:bCs/>
                <w:sz w:val="25"/>
                <w:szCs w:val="25"/>
              </w:rPr>
              <w:t>iệc bố trí làn đường riêng sẽ</w:t>
            </w:r>
            <w:r w:rsidR="005360FA" w:rsidRPr="00421BDA">
              <w:rPr>
                <w:rFonts w:ascii="Times New Roman" w:eastAsia="Times New Roman" w:hAnsi="Times New Roman" w:cs="Times New Roman"/>
                <w:bCs/>
                <w:sz w:val="25"/>
                <w:szCs w:val="25"/>
              </w:rPr>
              <w:t xml:space="preserve"> nâng cao năng lực thông hành của tuyến đường và nâng cao </w:t>
            </w:r>
            <w:r w:rsidRPr="00421BDA">
              <w:rPr>
                <w:rFonts w:ascii="Times New Roman" w:eastAsia="Times New Roman" w:hAnsi="Times New Roman" w:cs="Times New Roman"/>
                <w:bCs/>
                <w:sz w:val="25"/>
                <w:szCs w:val="25"/>
              </w:rPr>
              <w:t>an toàn giao thông</w:t>
            </w:r>
            <w:r w:rsidR="005360FA" w:rsidRPr="00421BDA">
              <w:rPr>
                <w:rFonts w:ascii="Times New Roman" w:eastAsia="Times New Roman" w:hAnsi="Times New Roman" w:cs="Times New Roman"/>
                <w:bCs/>
                <w:sz w:val="25"/>
                <w:szCs w:val="25"/>
              </w:rPr>
              <w:t>; tuy nhiên, phải bố trí riêng một làn cho xe vượt sẽ rất tốn kém và lãng phí</w:t>
            </w:r>
            <w:r w:rsidRPr="00421BDA">
              <w:rPr>
                <w:rFonts w:ascii="Times New Roman" w:eastAsia="Times New Roman" w:hAnsi="Times New Roman" w:cs="Times New Roman"/>
                <w:bCs/>
                <w:sz w:val="25"/>
                <w:szCs w:val="25"/>
              </w:rPr>
              <w:t xml:space="preserve"> so</w:t>
            </w:r>
            <w:r w:rsidR="005360FA" w:rsidRPr="00421BDA">
              <w:rPr>
                <w:rFonts w:ascii="Times New Roman" w:eastAsia="Times New Roman" w:hAnsi="Times New Roman" w:cs="Times New Roman"/>
                <w:bCs/>
                <w:sz w:val="25"/>
                <w:szCs w:val="25"/>
              </w:rPr>
              <w:t xml:space="preserve"> với điều kiện của Việt Nam</w:t>
            </w:r>
            <w:r w:rsidRPr="00421BDA">
              <w:rPr>
                <w:rFonts w:ascii="Times New Roman" w:eastAsia="Times New Roman" w:hAnsi="Times New Roman" w:cs="Times New Roman"/>
                <w:bCs/>
                <w:sz w:val="25"/>
                <w:szCs w:val="25"/>
              </w:rPr>
              <w:t xml:space="preserve">. </w:t>
            </w:r>
            <w:r w:rsidR="005360FA" w:rsidRPr="00421BDA">
              <w:rPr>
                <w:rFonts w:ascii="Times New Roman" w:eastAsia="Times New Roman" w:hAnsi="Times New Roman" w:cs="Times New Roman"/>
                <w:bCs/>
                <w:sz w:val="25"/>
                <w:szCs w:val="25"/>
              </w:rPr>
              <w:t xml:space="preserve">Vì vậy, </w:t>
            </w:r>
            <w:r w:rsidRPr="00421BDA">
              <w:rPr>
                <w:rFonts w:ascii="Times New Roman" w:eastAsia="Times New Roman" w:hAnsi="Times New Roman" w:cs="Times New Roman"/>
                <w:bCs/>
                <w:sz w:val="25"/>
                <w:szCs w:val="25"/>
              </w:rPr>
              <w:t xml:space="preserve">đề nghị </w:t>
            </w:r>
            <w:r w:rsidR="005360FA" w:rsidRPr="00421BDA">
              <w:rPr>
                <w:rFonts w:ascii="Times New Roman" w:eastAsia="Times New Roman" w:hAnsi="Times New Roman" w:cs="Times New Roman"/>
                <w:bCs/>
                <w:sz w:val="25"/>
                <w:szCs w:val="25"/>
              </w:rPr>
              <w:t xml:space="preserve">được giữ nguyên như </w:t>
            </w:r>
            <w:r w:rsidR="00392432">
              <w:rPr>
                <w:rFonts w:ascii="Times New Roman" w:eastAsia="Times New Roman" w:hAnsi="Times New Roman" w:cs="Times New Roman"/>
                <w:bCs/>
                <w:sz w:val="25"/>
                <w:szCs w:val="25"/>
              </w:rPr>
              <w:t>d</w:t>
            </w:r>
            <w:r w:rsidR="005360FA" w:rsidRPr="00421BDA">
              <w:rPr>
                <w:rFonts w:ascii="Times New Roman" w:eastAsia="Times New Roman" w:hAnsi="Times New Roman" w:cs="Times New Roman"/>
                <w:bCs/>
                <w:sz w:val="25"/>
                <w:szCs w:val="25"/>
              </w:rPr>
              <w:t>ự thảo</w:t>
            </w:r>
            <w:r w:rsidR="00AC09B9">
              <w:rPr>
                <w:rFonts w:ascii="Times New Roman" w:eastAsia="Times New Roman" w:hAnsi="Times New Roman" w:cs="Times New Roman"/>
                <w:bCs/>
                <w:sz w:val="25"/>
                <w:szCs w:val="25"/>
              </w:rPr>
              <w:t xml:space="preserve"> Luật</w:t>
            </w:r>
            <w:r w:rsidR="005360FA" w:rsidRPr="00421BDA">
              <w:rPr>
                <w:rFonts w:ascii="Times New Roman" w:eastAsia="Times New Roman" w:hAnsi="Times New Roman" w:cs="Times New Roman"/>
                <w:bCs/>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Khi vượt xe, các xe phải vượt về phía bên trái của xe bị vượt theo chiều đi của đường, trừ các trường hợp quy định tại Khoản 6 Điều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370FBE" w:rsidTr="00AC09B9">
        <w:trPr>
          <w:trHeight w:val="84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Trên đường trong khu vực đông dân cư có từ hai làn xe trở lên trên một chiều xe chạy và trên đường ngoài khu vực đông dân cư có từ ba làn xe trở lên trên một chiều xe chạy, khi xe ở một làn chạy nhanh hơn xe làn khác thì không được coi là vượt xe.</w:t>
            </w:r>
          </w:p>
        </w:tc>
        <w:tc>
          <w:tcPr>
            <w:tcW w:w="4112" w:type="dxa"/>
          </w:tcPr>
          <w:p w:rsidR="005360FA" w:rsidRDefault="005360FA"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rPr>
              <w:t xml:space="preserve">- </w:t>
            </w:r>
            <w:r w:rsidRPr="00421BDA">
              <w:rPr>
                <w:rFonts w:ascii="Times New Roman" w:hAnsi="Times New Roman"/>
                <w:b/>
                <w:sz w:val="25"/>
                <w:szCs w:val="25"/>
              </w:rPr>
              <w:t>Viện CL&amp;PT GTVT</w:t>
            </w:r>
            <w:r w:rsidRPr="00421BDA">
              <w:rPr>
                <w:rFonts w:ascii="Times New Roman" w:hAnsi="Times New Roman"/>
                <w:sz w:val="25"/>
                <w:szCs w:val="25"/>
              </w:rPr>
              <w:t xml:space="preserve">: </w:t>
            </w:r>
            <w:r w:rsidRPr="00421BDA">
              <w:rPr>
                <w:rFonts w:ascii="Times New Roman" w:hAnsi="Times New Roman"/>
                <w:sz w:val="25"/>
                <w:szCs w:val="25"/>
                <w:lang w:val="pt-BR"/>
              </w:rPr>
              <w:t>Khoản 2, không nên quy định trên đường ngoài khu vực đông dân cư phải có ba làn xe trở lên vì nếu chỉ có hai làn xe. Xem xét sửa thành “Trên đường có từ hai làn xe trở lên trên một chiều xe chạy, khi xe ở một làn chạy nhanh hơn xe làn khác thì không được coi là vượt xe”.</w:t>
            </w:r>
          </w:p>
          <w:p w:rsidR="002C2FBA" w:rsidRPr="00421BDA" w:rsidRDefault="002C2FBA" w:rsidP="00C65FC8">
            <w:pPr>
              <w:pStyle w:val="BodyTextIndent"/>
              <w:tabs>
                <w:tab w:val="left" w:pos="567"/>
              </w:tabs>
              <w:snapToGrid w:val="0"/>
              <w:spacing w:line="320" w:lineRule="exact"/>
              <w:ind w:firstLine="0"/>
              <w:rPr>
                <w:rFonts w:ascii="Times New Roman" w:hAnsi="Times New Roman"/>
                <w:sz w:val="25"/>
                <w:szCs w:val="25"/>
                <w:lang w:val="pt-BR"/>
              </w:rPr>
            </w:pPr>
            <w:r w:rsidRPr="00370FBE">
              <w:rPr>
                <w:rFonts w:ascii="Times New Roman" w:hAnsi="Times New Roman"/>
                <w:sz w:val="25"/>
                <w:szCs w:val="25"/>
                <w:lang w:val="pt-BR"/>
              </w:rPr>
              <w:t xml:space="preserve">- </w:t>
            </w:r>
            <w:r w:rsidRPr="00370FBE">
              <w:rPr>
                <w:rFonts w:ascii="Times New Roman" w:hAnsi="Times New Roman"/>
                <w:b/>
                <w:sz w:val="25"/>
                <w:szCs w:val="25"/>
                <w:lang w:val="pt-BR"/>
              </w:rPr>
              <w:t>Cục QLĐB I:</w:t>
            </w:r>
            <w:r w:rsidR="00C65FC8" w:rsidRPr="00370FBE">
              <w:rPr>
                <w:rFonts w:ascii="Times New Roman" w:hAnsi="Times New Roman"/>
                <w:sz w:val="25"/>
                <w:szCs w:val="25"/>
                <w:lang w:val="pt-BR"/>
              </w:rPr>
              <w:t>đ</w:t>
            </w:r>
            <w:r w:rsidRPr="00370FBE">
              <w:rPr>
                <w:rFonts w:ascii="Times New Roman" w:hAnsi="Times New Roman"/>
                <w:sz w:val="25"/>
                <w:szCs w:val="25"/>
                <w:lang w:val="pt-BR"/>
              </w:rPr>
              <w:t xml:space="preserve">ề nghị sửa đổi chữ “ba làn xe” thành </w:t>
            </w:r>
            <w:r w:rsidRPr="00370FBE">
              <w:rPr>
                <w:rFonts w:ascii="Times New Roman" w:hAnsi="Times New Roman"/>
                <w:i/>
                <w:sz w:val="25"/>
                <w:szCs w:val="25"/>
                <w:lang w:val="pt-BR"/>
              </w:rPr>
              <w:t>“hai làn xe”</w:t>
            </w:r>
            <w:r w:rsidRPr="00370FBE">
              <w:rPr>
                <w:rFonts w:ascii="Times New Roman" w:hAnsi="Times New Roman"/>
                <w:sz w:val="25"/>
                <w:szCs w:val="25"/>
                <w:lang w:val="pt-BR"/>
              </w:rPr>
              <w:t xml:space="preserve"> trong câu “trên đường ngoài khu đông dân cư có từ ba làn xe trở lên trên một chiều xe chạy”, vì tính chất của hành động xe ở một làn chạy nhanh hơn xe làn khác trên đường có từ hai làn xe trở lên trên một chiều đường trong khu đông dân cư hay ngoài khu đông dân cư là giống nhau.</w:t>
            </w:r>
          </w:p>
        </w:tc>
        <w:tc>
          <w:tcPr>
            <w:tcW w:w="3545" w:type="dxa"/>
          </w:tcPr>
          <w:p w:rsidR="005360FA" w:rsidRPr="00370FBE" w:rsidRDefault="005342FC" w:rsidP="00385378">
            <w:pPr>
              <w:spacing w:line="320" w:lineRule="exact"/>
              <w:jc w:val="both"/>
              <w:rPr>
                <w:rFonts w:ascii="Times New Roman" w:eastAsia="Times New Roman" w:hAnsi="Times New Roman" w:cs="Times New Roman"/>
                <w:sz w:val="25"/>
                <w:szCs w:val="25"/>
                <w:highlight w:val="cyan"/>
                <w:lang w:val="pt-BR"/>
              </w:rPr>
            </w:pPr>
            <w:r w:rsidRPr="00370FBE">
              <w:rPr>
                <w:rFonts w:ascii="Times New Roman" w:hAnsi="Times New Roman" w:cs="Times New Roman"/>
                <w:b/>
                <w:sz w:val="25"/>
                <w:szCs w:val="25"/>
                <w:lang w:val="pt-BR"/>
              </w:rPr>
              <w:t xml:space="preserve">Giải trình: </w:t>
            </w:r>
            <w:r w:rsidRPr="00370FBE">
              <w:rPr>
                <w:rFonts w:ascii="Times New Roman" w:hAnsi="Times New Roman" w:cs="Times New Roman"/>
                <w:sz w:val="25"/>
                <w:szCs w:val="25"/>
                <w:lang w:val="pt-BR"/>
              </w:rPr>
              <w:t>n</w:t>
            </w:r>
            <w:r w:rsidR="005360FA" w:rsidRPr="00370FBE">
              <w:rPr>
                <w:rFonts w:ascii="Times New Roman" w:eastAsia="Times New Roman" w:hAnsi="Times New Roman" w:cs="Times New Roman"/>
                <w:sz w:val="25"/>
                <w:szCs w:val="25"/>
                <w:lang w:val="pt-BR"/>
              </w:rPr>
              <w:t>ội dung quy định tại điều này để xác định hành v</w:t>
            </w:r>
            <w:r w:rsidR="00D85C7E" w:rsidRPr="00370FBE">
              <w:rPr>
                <w:rFonts w:ascii="Times New Roman" w:eastAsia="Times New Roman" w:hAnsi="Times New Roman" w:cs="Times New Roman"/>
                <w:sz w:val="25"/>
                <w:szCs w:val="25"/>
                <w:lang w:val="pt-BR"/>
              </w:rPr>
              <w:t>i vượt hoặc không vượt xe, có tá</w:t>
            </w:r>
            <w:r w:rsidR="005360FA" w:rsidRPr="00370FBE">
              <w:rPr>
                <w:rFonts w:ascii="Times New Roman" w:eastAsia="Times New Roman" w:hAnsi="Times New Roman" w:cs="Times New Roman"/>
                <w:sz w:val="25"/>
                <w:szCs w:val="25"/>
                <w:lang w:val="pt-BR"/>
              </w:rPr>
              <w:t xml:space="preserve">c động rất lớn đến </w:t>
            </w:r>
            <w:r w:rsidRPr="00370FBE">
              <w:rPr>
                <w:rFonts w:ascii="Times New Roman" w:eastAsia="Times New Roman" w:hAnsi="Times New Roman" w:cs="Times New Roman"/>
                <w:sz w:val="25"/>
                <w:szCs w:val="25"/>
                <w:lang w:val="pt-BR"/>
              </w:rPr>
              <w:t>an toàn giao thông</w:t>
            </w:r>
            <w:r w:rsidR="005360FA" w:rsidRPr="00370FBE">
              <w:rPr>
                <w:rFonts w:ascii="Times New Roman" w:eastAsia="Times New Roman" w:hAnsi="Times New Roman" w:cs="Times New Roman"/>
                <w:sz w:val="25"/>
                <w:szCs w:val="25"/>
                <w:lang w:val="pt-BR"/>
              </w:rPr>
              <w:t xml:space="preserve"> và ý thức của người tham gia giao thông. Ngoài khu vực đông dân cư, nếu quy định áp dụng cho đường 2 làn xe trở lên sẽ rất nguy hiểm vì tất cả các xe cơ giới đều đi với tốc độ cao; trong khu đông dân cư, vào giờ cao điểm, có ùn ứ giao thông, phương tiện không thể di chuyển với tốc độ cao nên các phương tiện làn bên phải đi nhanh hơn làn bên trái là bình thường. </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3. Xe xin vượt phải có báo hiệu bằng đèn hoặc còi; trong đô thị và khu đông dân cư từ 22 giờ đến 5 giờ chỉ được báo hiệu xin vượt </w:t>
            </w:r>
            <w:r w:rsidRPr="00370FBE">
              <w:rPr>
                <w:rFonts w:ascii="Times New Roman" w:eastAsia="Times New Roman" w:hAnsi="Times New Roman" w:cs="Times New Roman"/>
                <w:sz w:val="25"/>
                <w:szCs w:val="25"/>
                <w:lang w:val="pt-BR"/>
              </w:rPr>
              <w:lastRenderedPageBreak/>
              <w:t>bằng đèn.</w:t>
            </w:r>
          </w:p>
        </w:tc>
        <w:tc>
          <w:tcPr>
            <w:tcW w:w="4112" w:type="dxa"/>
          </w:tcPr>
          <w:p w:rsidR="005360FA" w:rsidRPr="00370FBE" w:rsidRDefault="005360FA" w:rsidP="00C65FC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 xml:space="preserve">- </w:t>
            </w:r>
            <w:r w:rsidRPr="00370FBE">
              <w:rPr>
                <w:rFonts w:ascii="Times New Roman" w:hAnsi="Times New Roman" w:cs="Times New Roman"/>
                <w:b/>
                <w:sz w:val="25"/>
                <w:szCs w:val="25"/>
                <w:lang w:val="pt-BR"/>
              </w:rPr>
              <w:t xml:space="preserve">UBND Đà Nẵng, </w:t>
            </w:r>
            <w:r w:rsidRPr="00370FBE">
              <w:rPr>
                <w:rFonts w:ascii="Times New Roman" w:eastAsia="Times New Roman" w:hAnsi="Times New Roman" w:cs="Times New Roman"/>
                <w:b/>
                <w:sz w:val="25"/>
                <w:szCs w:val="25"/>
                <w:lang w:val="pt-BR"/>
              </w:rPr>
              <w:t>Sở GTVT Đà Nẵng</w:t>
            </w:r>
            <w:r w:rsidRPr="00370FBE">
              <w:rPr>
                <w:rFonts w:ascii="Times New Roman" w:eastAsia="Times New Roman" w:hAnsi="Times New Roman" w:cs="Times New Roman"/>
                <w:sz w:val="25"/>
                <w:szCs w:val="25"/>
                <w:lang w:val="pt-BR"/>
              </w:rPr>
              <w:t xml:space="preserve">: </w:t>
            </w:r>
            <w:r w:rsidR="00C65FC8" w:rsidRPr="00370FBE">
              <w:rPr>
                <w:rFonts w:ascii="Times New Roman" w:eastAsia="Times New Roman" w:hAnsi="Times New Roman" w:cs="Times New Roman"/>
                <w:sz w:val="25"/>
                <w:szCs w:val="25"/>
                <w:lang w:val="pt-BR"/>
              </w:rPr>
              <w:t>b</w:t>
            </w:r>
            <w:r w:rsidRPr="00370FBE">
              <w:rPr>
                <w:rFonts w:ascii="Times New Roman" w:eastAsia="Times New Roman" w:hAnsi="Times New Roman" w:cs="Times New Roman"/>
                <w:sz w:val="25"/>
                <w:szCs w:val="25"/>
                <w:lang w:val="pt-BR"/>
              </w:rPr>
              <w:t xml:space="preserve">ổ sung quy định tại Điều 20 về vượt xe đối với các loại xe không có đèn (như xe thô sơ) vì dự thảo quy </w:t>
            </w:r>
            <w:r w:rsidRPr="00370FBE">
              <w:rPr>
                <w:rFonts w:ascii="Times New Roman" w:eastAsia="Times New Roman" w:hAnsi="Times New Roman" w:cs="Times New Roman"/>
                <w:sz w:val="25"/>
                <w:szCs w:val="25"/>
                <w:lang w:val="pt-BR"/>
              </w:rPr>
              <w:lastRenderedPageBreak/>
              <w:t>định từ 22h00 đến 05h00 trong khu đô thị, khu đông dân cư chỉ được phép vượt bằng đèn.</w:t>
            </w: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b/>
                <w:sz w:val="25"/>
                <w:szCs w:val="25"/>
                <w:lang w:val="pt-BR"/>
              </w:rPr>
              <w:lastRenderedPageBreak/>
              <w:t>Tiếp thu</w:t>
            </w:r>
            <w:r w:rsidR="005342FC" w:rsidRPr="00370FBE">
              <w:rPr>
                <w:rFonts w:ascii="Times New Roman" w:hAnsi="Times New Roman" w:cs="Times New Roman"/>
                <w:sz w:val="25"/>
                <w:szCs w:val="25"/>
                <w:lang w:val="pt-BR"/>
              </w:rPr>
              <w:t>: chỉnh lý trong dự thảo Luật.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highlight w:val="cyan"/>
                <w:lang w:val="pt-BR"/>
              </w:rPr>
            </w:pPr>
            <w:r w:rsidRPr="00370FBE">
              <w:rPr>
                <w:rFonts w:ascii="Times New Roman" w:eastAsia="Times New Roman" w:hAnsi="Times New Roman" w:cs="Times New Roman"/>
                <w:sz w:val="25"/>
                <w:szCs w:val="25"/>
                <w:lang w:val="pt-BR"/>
              </w:rPr>
              <w:t>3. Xe xin vượt phải có báo hiệu bằng đèn hoặc còi; trong đô thị và khu đông dân cư từ 22 giờ đến 5 giờ chỉ đ</w:t>
            </w:r>
            <w:r w:rsidR="005342FC" w:rsidRPr="00370FBE">
              <w:rPr>
                <w:rFonts w:ascii="Times New Roman" w:eastAsia="Times New Roman" w:hAnsi="Times New Roman" w:cs="Times New Roman"/>
                <w:sz w:val="25"/>
                <w:szCs w:val="25"/>
                <w:lang w:val="pt-BR"/>
              </w:rPr>
              <w:t xml:space="preserve">ược báo </w:t>
            </w:r>
            <w:r w:rsidR="005342FC" w:rsidRPr="00370FBE">
              <w:rPr>
                <w:rFonts w:ascii="Times New Roman" w:eastAsia="Times New Roman" w:hAnsi="Times New Roman" w:cs="Times New Roman"/>
                <w:sz w:val="25"/>
                <w:szCs w:val="25"/>
                <w:lang w:val="pt-BR"/>
              </w:rPr>
              <w:lastRenderedPageBreak/>
              <w:t>hiệu xin vượt bằng đèn</w:t>
            </w:r>
            <w:r w:rsidR="005342FC" w:rsidRPr="00392432">
              <w:rPr>
                <w:rFonts w:ascii="Times New Roman" w:eastAsia="Times New Roman" w:hAnsi="Times New Roman" w:cs="Times New Roman"/>
                <w:sz w:val="25"/>
                <w:szCs w:val="25"/>
                <w:lang w:val="pt-BR"/>
              </w:rPr>
              <w:t>.</w:t>
            </w:r>
            <w:r w:rsidRPr="00392432">
              <w:rPr>
                <w:rFonts w:ascii="Times New Roman" w:eastAsia="Times New Roman" w:hAnsi="Times New Roman" w:cs="Times New Roman"/>
                <w:b/>
                <w:i/>
                <w:sz w:val="25"/>
                <w:szCs w:val="25"/>
                <w:lang w:val="pt-BR"/>
              </w:rPr>
              <w:t xml:space="preserve"> Xe thô sơ không có đèn hoặc còi, người điều khiển phương tiện xin vượt bằng tay hoặc tín hiệu phù hợp khác.</w:t>
            </w: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4. Xe xin vượt chỉ được vượt khi không có chướng ngại vật phía trước, không có xe chạy ngược chiều trong đoạn đường định vượt, xe chạy trước không có tín hiệu vượt xe khác và đã tránh về bên phải.</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C85AA8" w:rsidRPr="00370FBE" w:rsidTr="00B53F00">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5. Khi có xe xin vượt, nếu đủ điều kiện an toàn, người điều khiển phương tiện phía trước phải giảm tốc độ, đi sát về bên phải của phần đường xe chạy cho đến khi xe sau đã vượt qua, không được gây trở ngại đối với xe xin vượt.</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421BDA" w:rsidTr="00B53F00">
        <w:trPr>
          <w:trHeight w:val="36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Hội KHKT Cầu đường</w:t>
            </w:r>
            <w:r w:rsidRPr="00370FBE">
              <w:rPr>
                <w:rFonts w:ascii="Times New Roman" w:eastAsia="Times New Roman" w:hAnsi="Times New Roman" w:cs="Times New Roman"/>
                <w:sz w:val="25"/>
                <w:szCs w:val="25"/>
                <w:lang w:val="pt-BR"/>
              </w:rPr>
              <w:t>: kiến nghị bổ sung 01 quy định trước khoản 6 Các trường</w:t>
            </w:r>
            <w:r w:rsidR="00D85C7E" w:rsidRPr="00370FBE">
              <w:rPr>
                <w:rFonts w:ascii="Times New Roman" w:eastAsia="Times New Roman" w:hAnsi="Times New Roman" w:cs="Times New Roman"/>
                <w:sz w:val="25"/>
                <w:szCs w:val="25"/>
                <w:lang w:val="pt-BR"/>
              </w:rPr>
              <w:t xml:space="preserve"> hợp được vượt bên phải như sau:  t</w:t>
            </w:r>
            <w:r w:rsidRPr="00370FBE">
              <w:rPr>
                <w:rFonts w:ascii="Times New Roman" w:eastAsia="Times New Roman" w:hAnsi="Times New Roman" w:cs="Times New Roman"/>
                <w:sz w:val="25"/>
                <w:szCs w:val="25"/>
                <w:lang w:val="pt-BR"/>
              </w:rPr>
              <w:t>rên tuyến đường cao tốc có nhiều là</w:t>
            </w:r>
            <w:r w:rsidR="00D85C7E" w:rsidRPr="00370FBE">
              <w:rPr>
                <w:rFonts w:ascii="Times New Roman" w:eastAsia="Times New Roman" w:hAnsi="Times New Roman" w:cs="Times New Roman"/>
                <w:sz w:val="25"/>
                <w:szCs w:val="25"/>
                <w:lang w:val="pt-BR"/>
              </w:rPr>
              <w:t>n</w:t>
            </w:r>
            <w:r w:rsidRPr="00370FBE">
              <w:rPr>
                <w:rFonts w:ascii="Times New Roman" w:eastAsia="Times New Roman" w:hAnsi="Times New Roman" w:cs="Times New Roman"/>
                <w:sz w:val="25"/>
                <w:szCs w:val="25"/>
                <w:lang w:val="pt-BR"/>
              </w:rPr>
              <w:t xml:space="preserve"> đường cho xe đi cùng chiều được phân biệt bằng vạch phân làn đường, khi đó làn 1 (bên trái sát dải phân cách) được quy ước là làn dành </w:t>
            </w:r>
            <w:r w:rsidRPr="00370FBE">
              <w:rPr>
                <w:rFonts w:ascii="Times New Roman" w:eastAsia="Times New Roman" w:hAnsi="Times New Roman" w:cs="Times New Roman"/>
                <w:sz w:val="25"/>
                <w:szCs w:val="25"/>
                <w:lang w:val="pt-BR"/>
              </w:rPr>
              <w:lastRenderedPageBreak/>
              <w:t xml:space="preserve">cho xe vượt. Do đó, sau khi xe vượt ở làn 1 xong, cần nháy đèn để chuyển sang chạy duy trì tốc độ cho phép ở làn số 2 (bên phải cạnh đó) để nhường làn 1 cho các xe khác có nhu cầu xin vượt. </w:t>
            </w:r>
            <w:r w:rsidRPr="00421BDA">
              <w:rPr>
                <w:rFonts w:ascii="Times New Roman" w:eastAsia="Times New Roman" w:hAnsi="Times New Roman" w:cs="Times New Roman"/>
                <w:sz w:val="25"/>
                <w:szCs w:val="25"/>
              </w:rPr>
              <w:t>Không được phép vượt xe ở làn bên phải.</w:t>
            </w:r>
          </w:p>
        </w:tc>
        <w:tc>
          <w:tcPr>
            <w:tcW w:w="3545" w:type="dxa"/>
          </w:tcPr>
          <w:p w:rsidR="005360FA" w:rsidRPr="00421BDA" w:rsidRDefault="00AC09B9"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lastRenderedPageBreak/>
              <w:t xml:space="preserve">- </w:t>
            </w:r>
            <w:r w:rsidR="005342FC" w:rsidRPr="00421BDA">
              <w:rPr>
                <w:rFonts w:ascii="Times New Roman" w:eastAsia="Times New Roman" w:hAnsi="Times New Roman" w:cs="Times New Roman"/>
                <w:b/>
                <w:sz w:val="25"/>
                <w:szCs w:val="25"/>
              </w:rPr>
              <w:t xml:space="preserve">Giải trình: </w:t>
            </w:r>
            <w:r w:rsidR="005342FC" w:rsidRPr="00421BDA">
              <w:rPr>
                <w:rFonts w:ascii="Times New Roman" w:eastAsia="Times New Roman" w:hAnsi="Times New Roman" w:cs="Times New Roman"/>
                <w:sz w:val="25"/>
                <w:szCs w:val="25"/>
              </w:rPr>
              <w:t>hiện nay k</w:t>
            </w:r>
            <w:r w:rsidR="005360FA" w:rsidRPr="00421BDA">
              <w:rPr>
                <w:rFonts w:ascii="Times New Roman" w:eastAsia="Times New Roman" w:hAnsi="Times New Roman" w:cs="Times New Roman"/>
                <w:sz w:val="25"/>
                <w:szCs w:val="25"/>
              </w:rPr>
              <w:t xml:space="preserve">hông có quy ước nào quy định làn trong cùng của đường cao tốc (làn bên trái sát dải phân cách giữa) là làn dành riêng cho vượt xe. Các nội dung quy định về vượt </w:t>
            </w:r>
            <w:r w:rsidR="005342FC" w:rsidRPr="00421BDA">
              <w:rPr>
                <w:rFonts w:ascii="Times New Roman" w:eastAsia="Times New Roman" w:hAnsi="Times New Roman" w:cs="Times New Roman"/>
                <w:sz w:val="25"/>
                <w:szCs w:val="25"/>
              </w:rPr>
              <w:t>xe đ</w:t>
            </w:r>
            <w:r w:rsidR="00D85C7E" w:rsidRPr="00421BDA">
              <w:rPr>
                <w:rFonts w:ascii="Times New Roman" w:eastAsia="Times New Roman" w:hAnsi="Times New Roman" w:cs="Times New Roman"/>
                <w:sz w:val="25"/>
                <w:szCs w:val="25"/>
              </w:rPr>
              <w:t>ã bảo đảm nội dung tham gia của Hội KHKT Cầu đường</w:t>
            </w:r>
            <w:r w:rsidR="005360FA"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6. Các trường hợp được vượt bên phải: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Khi xe phía trước có tín hiệu rẽ trái và đang rẽ trái;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xe điện đang chạy giữa đường;</w:t>
            </w:r>
          </w:p>
        </w:tc>
        <w:tc>
          <w:tcPr>
            <w:tcW w:w="4112" w:type="dxa"/>
          </w:tcPr>
          <w:p w:rsidR="005360FA" w:rsidRPr="00421BDA" w:rsidRDefault="00C65FC8"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 xml:space="preserve">- </w:t>
            </w:r>
            <w:r w:rsidR="00D85C7E" w:rsidRPr="00C65FC8">
              <w:rPr>
                <w:rFonts w:ascii="Times New Roman" w:eastAsia="Times New Roman" w:hAnsi="Times New Roman" w:cs="Times New Roman"/>
                <w:b/>
                <w:sz w:val="25"/>
                <w:szCs w:val="25"/>
              </w:rPr>
              <w:t>Sở GTVT Thanh Hóa</w:t>
            </w:r>
            <w:r w:rsidR="00D85C7E" w:rsidRPr="00421BDA">
              <w:rPr>
                <w:rFonts w:ascii="Times New Roman" w:eastAsia="Times New Roman" w:hAnsi="Times New Roman" w:cs="Times New Roman"/>
                <w:sz w:val="25"/>
                <w:szCs w:val="25"/>
              </w:rPr>
              <w:t>: đ</w:t>
            </w:r>
            <w:r w:rsidR="005360FA" w:rsidRPr="00421BDA">
              <w:rPr>
                <w:rFonts w:ascii="Times New Roman" w:eastAsia="Times New Roman" w:hAnsi="Times New Roman" w:cs="Times New Roman"/>
                <w:sz w:val="25"/>
                <w:szCs w:val="25"/>
              </w:rPr>
              <w:t>ề nghị làm rõ khái niệm “xe điệ</w:t>
            </w:r>
            <w:r w:rsidR="00D85C7E" w:rsidRPr="00421BDA">
              <w:rPr>
                <w:rFonts w:ascii="Times New Roman" w:eastAsia="Times New Roman" w:hAnsi="Times New Roman" w:cs="Times New Roman"/>
                <w:sz w:val="25"/>
                <w:szCs w:val="25"/>
              </w:rPr>
              <w:t>n” tại điểm b          khoản 6.</w:t>
            </w:r>
          </w:p>
        </w:tc>
        <w:tc>
          <w:tcPr>
            <w:tcW w:w="3545" w:type="dxa"/>
          </w:tcPr>
          <w:p w:rsidR="005360FA" w:rsidRPr="00421BDA" w:rsidRDefault="005342FC"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 k</w:t>
            </w:r>
            <w:r w:rsidR="005360FA" w:rsidRPr="00421BDA">
              <w:rPr>
                <w:rFonts w:ascii="Times New Roman" w:eastAsia="Times New Roman" w:hAnsi="Times New Roman" w:cs="Times New Roman"/>
                <w:sz w:val="25"/>
                <w:szCs w:val="25"/>
              </w:rPr>
              <w:t xml:space="preserve">hái niệm xe điện đã sử dụng ổn đinh từ Luật GTĐB 2001, 2008; được hiểu là loại phương tiện giao thông sử dụng điện năng lấy từ đường dây tải điện lắp đặt cố định phía trên, nên chỉ di chuyển trên một phần đường cố định (tương tự tàu điện, nhưng thay thế bánh sắt bằng bánh lốp). </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Khi xe chuyên dùng đang làm việc trên đường mà không thể vượt bên trái được.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Không được vượt xe trong các trường hợp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Sơn La</w:t>
            </w:r>
            <w:r w:rsidRPr="00421BDA">
              <w:rPr>
                <w:rFonts w:ascii="Times New Roman" w:eastAsia="Times New Roman" w:hAnsi="Times New Roman" w:cs="Times New Roman"/>
                <w:sz w:val="25"/>
                <w:szCs w:val="25"/>
              </w:rPr>
              <w:t xml:space="preserve">: đề nghị sửa đổi: Chỉ cấm vượt với phương tiện ô tô tại đường giao nhau cùng mức không có đèn tín hiệu điều khiển giao thông, các </w:t>
            </w:r>
            <w:r w:rsidRPr="00421BDA">
              <w:rPr>
                <w:rFonts w:ascii="Times New Roman" w:eastAsia="Times New Roman" w:hAnsi="Times New Roman" w:cs="Times New Roman"/>
                <w:sz w:val="25"/>
                <w:szCs w:val="25"/>
              </w:rPr>
              <w:lastRenderedPageBreak/>
              <w:t>trường hợp khác không cấm.</w:t>
            </w:r>
          </w:p>
        </w:tc>
        <w:tc>
          <w:tcPr>
            <w:tcW w:w="3545" w:type="dxa"/>
          </w:tcPr>
          <w:p w:rsidR="005360FA" w:rsidRPr="00421BDA" w:rsidRDefault="005342FC"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Pr="00421BDA">
              <w:rPr>
                <w:rFonts w:ascii="Times New Roman" w:eastAsia="Times New Roman" w:hAnsi="Times New Roman" w:cs="Times New Roman"/>
                <w:sz w:val="25"/>
                <w:szCs w:val="25"/>
              </w:rPr>
              <w:t>d</w:t>
            </w:r>
            <w:r w:rsidR="005360FA" w:rsidRPr="00421BDA">
              <w:rPr>
                <w:rFonts w:ascii="Times New Roman" w:eastAsia="Times New Roman" w:hAnsi="Times New Roman" w:cs="Times New Roman"/>
                <w:sz w:val="25"/>
                <w:szCs w:val="25"/>
              </w:rPr>
              <w:t xml:space="preserve">o việc vượt xe gây khuất tầm nhìn bởi xe bị vượt, nên tiềm ẩn nguy cơ gây tai nạn đối với người và phương tiện lưu </w:t>
            </w:r>
            <w:r w:rsidR="005360FA" w:rsidRPr="00421BDA">
              <w:rPr>
                <w:rFonts w:ascii="Times New Roman" w:eastAsia="Times New Roman" w:hAnsi="Times New Roman" w:cs="Times New Roman"/>
                <w:sz w:val="25"/>
                <w:szCs w:val="25"/>
              </w:rPr>
              <w:lastRenderedPageBreak/>
              <w:t xml:space="preserve">thông ngang qua phần bị che khuất đặc biệt là trong khu vực nút giao, vì vậy </w:t>
            </w:r>
            <w:r w:rsidRPr="00421BDA">
              <w:rPr>
                <w:rFonts w:ascii="Times New Roman" w:eastAsia="Times New Roman" w:hAnsi="Times New Roman" w:cs="Times New Roman"/>
                <w:sz w:val="25"/>
                <w:szCs w:val="25"/>
              </w:rPr>
              <w:t>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Không bảo đảm các điều kiện quy định tại Khoản 4 Điều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cầu hẹp có một làn xe;</w:t>
            </w:r>
          </w:p>
        </w:tc>
        <w:tc>
          <w:tcPr>
            <w:tcW w:w="4112" w:type="dxa"/>
          </w:tcPr>
          <w:p w:rsidR="005360FA" w:rsidRPr="00421BDA" w:rsidRDefault="005360FA" w:rsidP="00C65FC8">
            <w:pPr>
              <w:spacing w:line="320" w:lineRule="exact"/>
              <w:jc w:val="both"/>
              <w:rPr>
                <w:rFonts w:ascii="Times New Roman" w:hAnsi="Times New Roman" w:cs="Times New Roman"/>
                <w:b/>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00C65FC8">
              <w:rPr>
                <w:rFonts w:ascii="Times New Roman" w:hAnsi="Times New Roman" w:cs="Times New Roman"/>
                <w:sz w:val="25"/>
                <w:szCs w:val="25"/>
              </w:rPr>
              <w:t>đ</w:t>
            </w:r>
            <w:r w:rsidRPr="00421BDA">
              <w:rPr>
                <w:rFonts w:ascii="Times New Roman" w:hAnsi="Times New Roman" w:cs="Times New Roman"/>
                <w:sz w:val="25"/>
                <w:szCs w:val="25"/>
              </w:rPr>
              <w:t>ề nghị bỏ điểm b khoản 7 Điề</w:t>
            </w:r>
            <w:r w:rsidR="00C65FC8">
              <w:rPr>
                <w:rFonts w:ascii="Times New Roman" w:hAnsi="Times New Roman" w:cs="Times New Roman"/>
                <w:sz w:val="25"/>
                <w:szCs w:val="25"/>
              </w:rPr>
              <w:t xml:space="preserve">u 20. </w:t>
            </w:r>
            <w:r w:rsidRPr="00421BDA">
              <w:rPr>
                <w:rFonts w:ascii="Times New Roman" w:hAnsi="Times New Roman" w:cs="Times New Roman"/>
                <w:b/>
                <w:sz w:val="25"/>
                <w:szCs w:val="25"/>
              </w:rPr>
              <w:t xml:space="preserve">Lý do: </w:t>
            </w:r>
            <w:r w:rsidRPr="00421BDA">
              <w:rPr>
                <w:rFonts w:ascii="Times New Roman" w:hAnsi="Times New Roman" w:cs="Times New Roman"/>
                <w:sz w:val="25"/>
                <w:szCs w:val="25"/>
              </w:rPr>
              <w:t>vì không phù hợp.</w:t>
            </w:r>
          </w:p>
        </w:tc>
        <w:tc>
          <w:tcPr>
            <w:tcW w:w="3545" w:type="dxa"/>
          </w:tcPr>
          <w:p w:rsidR="005360FA" w:rsidRPr="00421BDA" w:rsidRDefault="005342FC"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t</w:t>
            </w:r>
            <w:r w:rsidR="005360FA" w:rsidRPr="00421BDA">
              <w:rPr>
                <w:rFonts w:ascii="Times New Roman" w:eastAsia="Times New Roman" w:hAnsi="Times New Roman" w:cs="Times New Roman"/>
                <w:sz w:val="25"/>
                <w:szCs w:val="25"/>
              </w:rPr>
              <w:t>rong các trường hợp cầu có một làn xe, vẫn có đủ bề rộng cho xe mô tô, xe gắn máy hai bành, ba bánh, thậm chí cả một số xe bốn bánh loại nhỏ có thể vượt được; tuy nhiên sẽ rất nguy hiểm, nên cần quy định không được phép vượt.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Trên đường hai chiều tại khu vực đỉnh dốc có tầm nhìn bị hạn chế, khu vực đường cong có tầm nhìn bị hạn chế;</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Nơi đường giao nhau, nơi quy định dành cho người đi bộ sang đường, nơi đường bộ giao nhau cùng mức với đường sắt;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Khi điều kiện thời tiết hoặc đường không bảo đảm an toàn cho việc vượt;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Xe được quyền ưu tiên đang phát tín hiệu ưu tiên đi làm nhiệm vụ;</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g) Khi xe phía sau bắt đầu vượt hoặc xe phía trước đã báo hiệu vượt xe khác trên cùng làn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21. Chuyển hướng xe</w:t>
            </w:r>
          </w:p>
        </w:tc>
        <w:tc>
          <w:tcPr>
            <w:tcW w:w="4112" w:type="dxa"/>
          </w:tcPr>
          <w:p w:rsidR="005360FA" w:rsidRPr="00421BDA" w:rsidRDefault="005360FA" w:rsidP="00C65FC8">
            <w:pPr>
              <w:tabs>
                <w:tab w:val="left" w:pos="851"/>
              </w:tabs>
              <w:spacing w:line="320" w:lineRule="exact"/>
              <w:jc w:val="both"/>
              <w:rPr>
                <w:rFonts w:ascii="Times New Roman" w:eastAsia="Calibri" w:hAnsi="Times New Roman" w:cs="Times New Roman"/>
                <w:noProof/>
                <w:sz w:val="25"/>
                <w:szCs w:val="25"/>
              </w:rPr>
            </w:pPr>
            <w:r w:rsidRPr="00421BDA">
              <w:rPr>
                <w:rFonts w:ascii="Times New Roman" w:eastAsia="Times New Roman" w:hAnsi="Times New Roman" w:cs="Times New Roman"/>
                <w:b/>
                <w:bCs/>
                <w:sz w:val="25"/>
                <w:szCs w:val="25"/>
              </w:rPr>
              <w:t xml:space="preserve">- Vụ Môi trường: </w:t>
            </w:r>
            <w:r w:rsidR="00C65FC8">
              <w:rPr>
                <w:rFonts w:ascii="Times New Roman" w:eastAsia="Calibri" w:hAnsi="Times New Roman" w:cs="Times New Roman"/>
                <w:noProof/>
                <w:sz w:val="25"/>
                <w:szCs w:val="25"/>
              </w:rPr>
              <w:t>đ</w:t>
            </w:r>
            <w:r w:rsidRPr="00421BDA">
              <w:rPr>
                <w:rFonts w:ascii="Times New Roman" w:eastAsia="Calibri" w:hAnsi="Times New Roman" w:cs="Times New Roman"/>
                <w:noProof/>
                <w:sz w:val="25"/>
                <w:szCs w:val="25"/>
              </w:rPr>
              <w:t>ề nghị nghiên cứu quy định theo hướng tổ chức giao thông tại các điểm giao cắt sao cho các luồng phương tiện không được cắt ngang nhau khi di chuyển (VD: tại ngã tư khi có đèn xanh không tổ chức giao thông để phương tiện từ hướng đối diện được rẽ trái cắt ngang luồng phương tiện chuyển động thẳng nhằm đảm bảo giao thông thông suốt …). Cân nhắc kinh nghiệm của Đài Loan về tổ chức các ô dừng chờ rẽ trái tại các điểm giao cắt trong đô thị.</w:t>
            </w:r>
          </w:p>
        </w:tc>
        <w:tc>
          <w:tcPr>
            <w:tcW w:w="3545" w:type="dxa"/>
          </w:tcPr>
          <w:p w:rsidR="005360FA" w:rsidRPr="00421BDA" w:rsidRDefault="005342FC"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w:t>
            </w:r>
            <w:r w:rsidR="005360FA" w:rsidRPr="00421BDA">
              <w:rPr>
                <w:rFonts w:ascii="Times New Roman" w:eastAsia="Times New Roman" w:hAnsi="Times New Roman" w:cs="Times New Roman"/>
                <w:bCs/>
                <w:sz w:val="25"/>
                <w:szCs w:val="25"/>
              </w:rPr>
              <w:t xml:space="preserve">ội dung tham gia là lý tưởng nhằm nâng cao </w:t>
            </w:r>
            <w:r w:rsidRPr="00421BDA">
              <w:rPr>
                <w:rFonts w:ascii="Times New Roman" w:eastAsia="Times New Roman" w:hAnsi="Times New Roman" w:cs="Times New Roman"/>
                <w:bCs/>
                <w:sz w:val="25"/>
                <w:szCs w:val="25"/>
              </w:rPr>
              <w:t>an toàn giao thông</w:t>
            </w:r>
            <w:r w:rsidR="005360FA" w:rsidRPr="00421BDA">
              <w:rPr>
                <w:rFonts w:ascii="Times New Roman" w:eastAsia="Times New Roman" w:hAnsi="Times New Roman" w:cs="Times New Roman"/>
                <w:bCs/>
                <w:sz w:val="25"/>
                <w:szCs w:val="25"/>
              </w:rPr>
              <w:t xml:space="preserve">; tuy nhiên, quy định mang tính nguyên tắc, nếu áp dụng trong tất cả các nút giao không phù hợp với điều kiện hiện tại của VN. Trong quá trình thực thi Luật, tùy điều kiện nút giao cho phép, đã và sẽ thực hiện ý kiến tham gia thông qua điều khiển của người điều khiển </w:t>
            </w:r>
            <w:r w:rsidRPr="00421BDA">
              <w:rPr>
                <w:rFonts w:ascii="Times New Roman" w:eastAsia="Times New Roman" w:hAnsi="Times New Roman" w:cs="Times New Roman"/>
                <w:bCs/>
                <w:sz w:val="25"/>
                <w:szCs w:val="25"/>
              </w:rPr>
              <w:t>giao thông</w:t>
            </w:r>
            <w:r w:rsidR="005360FA" w:rsidRPr="00421BDA">
              <w:rPr>
                <w:rFonts w:ascii="Times New Roman" w:eastAsia="Times New Roman" w:hAnsi="Times New Roman" w:cs="Times New Roman"/>
                <w:bCs/>
                <w:sz w:val="25"/>
                <w:szCs w:val="25"/>
              </w:rPr>
              <w:t xml:space="preserve"> hoặc tín hiệu đèn, các ô dừng chờ rẽ trái.  </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muốn chuyển hướng, người điều khiển phương tiện phải quan sát, giảm tốc độ và có tín hiệu báo hướng rẽ.</w:t>
            </w:r>
          </w:p>
        </w:tc>
        <w:tc>
          <w:tcPr>
            <w:tcW w:w="4112" w:type="dxa"/>
          </w:tcPr>
          <w:p w:rsidR="005360FA" w:rsidRPr="00421BDA" w:rsidRDefault="005360FA" w:rsidP="00C65FC8">
            <w:pPr>
              <w:pStyle w:val="Vnbnnidung0"/>
              <w:tabs>
                <w:tab w:val="left" w:pos="954"/>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Pr="00421BDA">
              <w:rPr>
                <w:sz w:val="25"/>
                <w:szCs w:val="25"/>
              </w:rPr>
              <w:t xml:space="preserve">: </w:t>
            </w:r>
            <w:r w:rsidR="00C65FC8">
              <w:rPr>
                <w:sz w:val="25"/>
                <w:szCs w:val="25"/>
              </w:rPr>
              <w:t>t</w:t>
            </w:r>
            <w:r w:rsidRPr="00421BDA">
              <w:rPr>
                <w:sz w:val="25"/>
                <w:szCs w:val="25"/>
              </w:rPr>
              <w:t xml:space="preserve">ại Khoản 1, Điều 21 cần phải quy định rõ tín hiệu báo hướng rẽ đối với xe cơ giới. Đề nghị bổ sung Khoản 1, Điều 21 như sau: </w:t>
            </w:r>
            <w:r w:rsidR="005342FC" w:rsidRPr="00421BDA">
              <w:rPr>
                <w:sz w:val="25"/>
                <w:szCs w:val="25"/>
              </w:rPr>
              <w:t>“Khi muốn chuyển hướng người điều khiể</w:t>
            </w:r>
            <w:r w:rsidRPr="00421BDA">
              <w:rPr>
                <w:sz w:val="25"/>
                <w:szCs w:val="25"/>
              </w:rPr>
              <w:t xml:space="preserve">n phương tiện xe cơ giới phải quan sát, giảm tôc độ và phải có tín hiệu báo hướng rẽ </w:t>
            </w:r>
            <w:r w:rsidRPr="00421BDA">
              <w:rPr>
                <w:b/>
                <w:bCs/>
                <w:i/>
                <w:iCs/>
                <w:sz w:val="25"/>
                <w:szCs w:val="25"/>
              </w:rPr>
              <w:t>bằng đèn tín hiệu”.</w:t>
            </w:r>
          </w:p>
        </w:tc>
        <w:tc>
          <w:tcPr>
            <w:tcW w:w="3545" w:type="dxa"/>
          </w:tcPr>
          <w:p w:rsidR="005360FA" w:rsidRPr="00421BDA" w:rsidRDefault="005342FC"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Giải trình</w:t>
            </w:r>
            <w:r w:rsidRPr="00421BDA">
              <w:rPr>
                <w:rFonts w:ascii="Times New Roman" w:hAnsi="Times New Roman" w:cs="Times New Roman"/>
                <w:b/>
                <w:i/>
                <w:sz w:val="25"/>
                <w:szCs w:val="25"/>
              </w:rPr>
              <w:t xml:space="preserve">: </w:t>
            </w:r>
            <w:r w:rsidRPr="00421BDA">
              <w:rPr>
                <w:rFonts w:ascii="Times New Roman" w:hAnsi="Times New Roman" w:cs="Times New Roman"/>
                <w:sz w:val="25"/>
                <w:szCs w:val="25"/>
              </w:rPr>
              <w:t>nội dung dự thảo đã bao hàm ý kiến góp ý vì vậy đề nghị giữ nguyên như dự thảo</w:t>
            </w:r>
            <w:r w:rsidR="00392432">
              <w:rPr>
                <w:rFonts w:ascii="Times New Roman" w:hAnsi="Times New Roman" w:cs="Times New Roman"/>
                <w:sz w:val="25"/>
                <w:szCs w:val="25"/>
              </w:rPr>
              <w:t xml:space="preserve"> Luật</w:t>
            </w:r>
            <w:r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i/>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i/>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Trong khi chuyển hướng, người lái xe, người điều khiển xe máy chuyên dùng phải nhường quyền đi trước cho người đi bộ, người đi xe đạp đang đi trên phần đường dành riêng cho người đi bộ, nhường đường cho các xe đi ngược chiều và chỉ cho xe chuyển hướng khi quan sát thấy không gây trở ngại hoặc nguy hiểm cho người và phương tiện khác.</w:t>
            </w:r>
          </w:p>
        </w:tc>
        <w:tc>
          <w:tcPr>
            <w:tcW w:w="4112" w:type="dxa"/>
          </w:tcPr>
          <w:p w:rsidR="005360FA" w:rsidRPr="00421BDA" w:rsidRDefault="005360FA" w:rsidP="00C65FC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Môi trường</w:t>
            </w:r>
            <w:r w:rsidRPr="00421BDA">
              <w:rPr>
                <w:rFonts w:ascii="Times New Roman" w:eastAsia="Times New Roman" w:hAnsi="Times New Roman" w:cs="Times New Roman"/>
                <w:sz w:val="25"/>
                <w:szCs w:val="25"/>
              </w:rPr>
              <w:t xml:space="preserve">: </w:t>
            </w:r>
            <w:r w:rsidR="00C65FC8">
              <w:rPr>
                <w:rFonts w:ascii="Times New Roman" w:eastAsia="Calibri" w:hAnsi="Times New Roman" w:cs="Times New Roman"/>
                <w:noProof/>
                <w:sz w:val="25"/>
                <w:szCs w:val="25"/>
              </w:rPr>
              <w:t>n</w:t>
            </w:r>
            <w:r w:rsidRPr="00421BDA">
              <w:rPr>
                <w:rFonts w:ascii="Times New Roman" w:eastAsia="Calibri" w:hAnsi="Times New Roman" w:cs="Times New Roman"/>
                <w:noProof/>
                <w:sz w:val="25"/>
                <w:szCs w:val="25"/>
              </w:rPr>
              <w:t>gười điều khiển phương tiện chỉ có trách nhiệm nhường đường cho người đi bộ trong trường hợp người đi bộ sang đường đúng quy định.</w:t>
            </w:r>
          </w:p>
        </w:tc>
        <w:tc>
          <w:tcPr>
            <w:tcW w:w="3545" w:type="dxa"/>
          </w:tcPr>
          <w:p w:rsidR="005360FA" w:rsidRPr="00421BDA" w:rsidRDefault="005342FC"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n</w:t>
            </w:r>
            <w:r w:rsidR="005360FA" w:rsidRPr="00421BDA">
              <w:rPr>
                <w:rFonts w:ascii="Times New Roman" w:hAnsi="Times New Roman" w:cs="Times New Roman"/>
                <w:sz w:val="25"/>
                <w:szCs w:val="25"/>
              </w:rPr>
              <w:t xml:space="preserve">ội quy định trong Dự thảo đã bao hàm ý kiến tham gia </w:t>
            </w:r>
            <w:r w:rsidRPr="00421BDA">
              <w:rPr>
                <w:rFonts w:ascii="Times New Roman" w:hAnsi="Times New Roman" w:cs="Times New Roman"/>
                <w:sz w:val="25"/>
                <w:szCs w:val="25"/>
              </w:rPr>
              <w:t>vì vậy đề nghị được giữ nguyên như dự thảo</w:t>
            </w:r>
            <w:r w:rsidR="00392432">
              <w:rPr>
                <w:rFonts w:ascii="Times New Roman" w:hAnsi="Times New Roman" w:cs="Times New Roman"/>
                <w:sz w:val="25"/>
                <w:szCs w:val="25"/>
              </w:rPr>
              <w:t xml:space="preserve"> Luật</w:t>
            </w:r>
            <w:r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392432" w:rsidTr="00B53F00">
        <w:trPr>
          <w:trHeight w:val="180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C65FC8">
            <w:pPr>
              <w:pStyle w:val="Vnbnnidung0"/>
              <w:tabs>
                <w:tab w:val="left" w:pos="927"/>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00C65FC8">
              <w:rPr>
                <w:sz w:val="25"/>
                <w:szCs w:val="25"/>
              </w:rPr>
              <w:t>t</w:t>
            </w:r>
            <w:r w:rsidRPr="00421BDA">
              <w:rPr>
                <w:sz w:val="25"/>
                <w:szCs w:val="25"/>
              </w:rPr>
              <w:t xml:space="preserve">ại Khoản 2, Điều 21: chỉnh sửa cụm từ “phần đường dành riêng cho người đi bộ” thành “phần đường dành riêng cho họ” để phù hợp vì tại điều này còn quy định phải nhường quyền đi trước cho người đi xe đạp. Sửa đối thành: "... phải nhường quyền đi trước cho người đi bộ, người đi xe đạp đang đi trên </w:t>
            </w:r>
            <w:r w:rsidRPr="00421BDA">
              <w:rPr>
                <w:b/>
                <w:bCs/>
                <w:i/>
                <w:iCs/>
                <w:sz w:val="25"/>
                <w:szCs w:val="25"/>
              </w:rPr>
              <w:t>phần đường dành riêng cho họ,</w:t>
            </w:r>
            <w:r w:rsidRPr="00421BDA">
              <w:rPr>
                <w:sz w:val="25"/>
                <w:szCs w:val="25"/>
              </w:rPr>
              <w:t xml:space="preserve"> nhường đường cho các xe đi ngược chiều...”</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Tiế</w:t>
            </w:r>
            <w:r w:rsidR="005342FC" w:rsidRPr="00421BDA">
              <w:rPr>
                <w:rFonts w:ascii="Times New Roman" w:hAnsi="Times New Roman" w:cs="Times New Roman"/>
                <w:b/>
                <w:sz w:val="25"/>
                <w:szCs w:val="25"/>
              </w:rPr>
              <w:t>p thu</w:t>
            </w:r>
            <w:r w:rsidR="005342FC" w:rsidRPr="00421BDA">
              <w:rPr>
                <w:rFonts w:ascii="Times New Roman" w:hAnsi="Times New Roman" w:cs="Times New Roman"/>
                <w:sz w:val="25"/>
                <w:szCs w:val="25"/>
              </w:rPr>
              <w:t>: chỉnh lý trong dự thảo</w:t>
            </w:r>
            <w:r w:rsidR="00C65FC8">
              <w:rPr>
                <w:rFonts w:ascii="Times New Roman" w:hAnsi="Times New Roman" w:cs="Times New Roman"/>
                <w:sz w:val="25"/>
                <w:szCs w:val="25"/>
              </w:rPr>
              <w:t xml:space="preserve"> Luật.</w:t>
            </w:r>
          </w:p>
        </w:tc>
        <w:tc>
          <w:tcPr>
            <w:tcW w:w="3261" w:type="dxa"/>
          </w:tcPr>
          <w:p w:rsidR="005360FA" w:rsidRPr="00392432" w:rsidRDefault="005360FA" w:rsidP="00385378">
            <w:pPr>
              <w:spacing w:line="320" w:lineRule="exact"/>
              <w:jc w:val="both"/>
              <w:rPr>
                <w:rFonts w:ascii="Times New Roman" w:eastAsia="Times New Roman" w:hAnsi="Times New Roman" w:cs="Times New Roman"/>
                <w:sz w:val="25"/>
                <w:szCs w:val="25"/>
              </w:rPr>
            </w:pPr>
            <w:r w:rsidRPr="00392432">
              <w:rPr>
                <w:rFonts w:ascii="Times New Roman" w:eastAsia="Times New Roman" w:hAnsi="Times New Roman" w:cs="Times New Roman"/>
                <w:sz w:val="25"/>
                <w:szCs w:val="25"/>
              </w:rPr>
              <w:t xml:space="preserve">2. Trong khi chuyển hướng, người lái xe, người điều khiển xe máy chuyên dùng phải nhường quyền đi trước cho người đi bộ, người đi xe đạp đang đi trên phần đường dành riêng cho người </w:t>
            </w:r>
            <w:r w:rsidRPr="00392432">
              <w:rPr>
                <w:rFonts w:ascii="Times New Roman" w:eastAsia="Times New Roman" w:hAnsi="Times New Roman" w:cs="Times New Roman"/>
                <w:b/>
                <w:i/>
                <w:sz w:val="25"/>
                <w:szCs w:val="25"/>
              </w:rPr>
              <w:t>đi xe đạp</w:t>
            </w:r>
            <w:r w:rsidRPr="00392432">
              <w:rPr>
                <w:rFonts w:ascii="Times New Roman" w:eastAsia="Times New Roman" w:hAnsi="Times New Roman" w:cs="Times New Roman"/>
                <w:sz w:val="25"/>
                <w:szCs w:val="25"/>
              </w:rPr>
              <w:t>, nhường đường cho các xe đi ngược chiều và chỉ cho xe chuyển hướng khi quan sát thấy không gây trở ngại hoặc nguy hiểm cho người và phương tiện khác.</w:t>
            </w: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Trong khu dân cư, người lái xe, người điều khiển xe máy chuyên dùng chỉ được quay đầu xe ở nơi đường giao nhau hoặc nơi có biển </w:t>
            </w:r>
            <w:r w:rsidRPr="00421BDA">
              <w:rPr>
                <w:rFonts w:ascii="Times New Roman" w:eastAsia="Times New Roman" w:hAnsi="Times New Roman" w:cs="Times New Roman"/>
                <w:sz w:val="25"/>
                <w:szCs w:val="25"/>
              </w:rPr>
              <w:lastRenderedPageBreak/>
              <w:t>báo cho phép quay đầu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4. Người điều khiển phương tiện không được quay đầu xe ở phần đường dành cho người đi bộ qua đường, trên cầu, đầu cầu, gầm cầu vượt đường bộ, ngầm, trong hầm đường bộ, đường cao tốc, tại nơi đường bộ giao nhau cùng mức với đường sắt, đường hẹp, đường dốc, đoạn đường cong tầm nhìn bị che khuất, trừ các trường hợp tổ chức giao thông cho phép quay đầu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22. Lùi xe</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lùi xe, người điều khiển phương tiện phải quan sát, có tín hiệu hoặc biện pháp cảnh báo cần thiết và chỉ khi nào thấy không nguy hiểm mới được lùi.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464"/>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Không được lùi xe ở khu vực cấm dừng, trên phần đường dành cho người đi bộ qua đường, nơi đường bộ giao nhau (trừ trường hợp lùi để quay đầu xe hoặc chuyển hướng xe khi có địa hình hạn chế), đường bộ giao nhau cùng mức với đường sắt, nơi tầm nhìn bị che khuất, trong hầm đường bộ, đường </w:t>
            </w:r>
            <w:r w:rsidRPr="00421BDA">
              <w:rPr>
                <w:rFonts w:ascii="Times New Roman" w:eastAsia="Times New Roman" w:hAnsi="Times New Roman" w:cs="Times New Roman"/>
                <w:sz w:val="25"/>
                <w:szCs w:val="25"/>
              </w:rPr>
              <w:lastRenderedPageBreak/>
              <w:t>cao tốc.</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2 Điều 22 Chương II đề nghị bổ sung quy định cấm lùi xe trên đường đôi, đường một chiều (trừ trường hợp lùi xe vào chỗ đỗ) vì Nghị định 100/2019/NĐ-CP quy định xử phạt đối với hành vi lùi xe trên đường một chiều, đường cấm đi ngược chiều nhưng chưa được quy định trong Luật GTĐB.</w:t>
            </w:r>
          </w:p>
        </w:tc>
        <w:tc>
          <w:tcPr>
            <w:tcW w:w="3545" w:type="dxa"/>
          </w:tcPr>
          <w:p w:rsidR="005360FA" w:rsidRPr="002C2FBA" w:rsidRDefault="002C2FBA" w:rsidP="002C2FBA">
            <w:pPr>
              <w:spacing w:line="276" w:lineRule="auto"/>
              <w:jc w:val="both"/>
              <w:rPr>
                <w:rFonts w:ascii="Times New Roman" w:eastAsia="Times New Roman" w:hAnsi="Times New Roman" w:cs="Times New Roman"/>
                <w:b/>
                <w:sz w:val="25"/>
                <w:szCs w:val="25"/>
              </w:rPr>
            </w:pPr>
            <w:r w:rsidRPr="002C2FBA">
              <w:rPr>
                <w:rFonts w:ascii="Times New Roman" w:eastAsia="Times New Roman" w:hAnsi="Times New Roman" w:cs="Times New Roman"/>
                <w:b/>
                <w:sz w:val="25"/>
                <w:szCs w:val="25"/>
              </w:rPr>
              <w:t xml:space="preserve">Tiếp thu: </w:t>
            </w:r>
            <w:r>
              <w:rPr>
                <w:rFonts w:ascii="Times New Roman" w:hAnsi="Times New Roman" w:cs="Times New Roman"/>
                <w:sz w:val="25"/>
                <w:szCs w:val="25"/>
              </w:rPr>
              <w:t>v</w:t>
            </w:r>
            <w:r w:rsidRPr="0044654A">
              <w:rPr>
                <w:rFonts w:ascii="Times New Roman" w:hAnsi="Times New Roman" w:cs="Times New Roman"/>
                <w:sz w:val="25"/>
                <w:szCs w:val="25"/>
              </w:rPr>
              <w:t xml:space="preserve">iệc cấm lùi trên đường đôi sẽ an toàn hơn; tuy nhiên, chưa thật sự phù hợp với điều kiện của VN ở cả trong và người đô thị. </w:t>
            </w:r>
            <w:r>
              <w:rPr>
                <w:rFonts w:ascii="Times New Roman" w:hAnsi="Times New Roman" w:cs="Times New Roman"/>
                <w:sz w:val="25"/>
                <w:szCs w:val="25"/>
              </w:rPr>
              <w:t xml:space="preserve">Tuy nhiên, tiếp thu một phần ý kiến của Sở GTVT Điện Biên, dự thảo đã chỉnh lý theo hướng </w:t>
            </w:r>
            <w:r w:rsidRPr="0044654A">
              <w:rPr>
                <w:rFonts w:ascii="Times New Roman" w:hAnsi="Times New Roman" w:cs="Times New Roman"/>
                <w:sz w:val="25"/>
                <w:szCs w:val="25"/>
              </w:rPr>
              <w:t xml:space="preserve">quy định cấm lùi </w:t>
            </w:r>
            <w:r w:rsidRPr="0044654A">
              <w:rPr>
                <w:rFonts w:ascii="Times New Roman" w:hAnsi="Times New Roman" w:cs="Times New Roman"/>
                <w:sz w:val="25"/>
                <w:szCs w:val="25"/>
              </w:rPr>
              <w:lastRenderedPageBreak/>
              <w:t>trên đường một chiều</w:t>
            </w:r>
            <w:r>
              <w:rPr>
                <w:rFonts w:ascii="Times New Roman" w:hAnsi="Times New Roman" w:cs="Times New Roman"/>
                <w:sz w:val="25"/>
                <w:szCs w:val="25"/>
              </w:rPr>
              <w:t>.</w:t>
            </w:r>
          </w:p>
        </w:tc>
        <w:tc>
          <w:tcPr>
            <w:tcW w:w="3261" w:type="dxa"/>
          </w:tcPr>
          <w:p w:rsidR="005360FA" w:rsidRPr="00421BDA" w:rsidRDefault="002C2FBA" w:rsidP="00385378">
            <w:pPr>
              <w:spacing w:line="320" w:lineRule="exact"/>
              <w:jc w:val="both"/>
              <w:rPr>
                <w:rFonts w:ascii="Times New Roman" w:eastAsia="Times New Roman" w:hAnsi="Times New Roman" w:cs="Times New Roman"/>
                <w:sz w:val="25"/>
                <w:szCs w:val="25"/>
              </w:rPr>
            </w:pPr>
            <w:r w:rsidRPr="00D4020F">
              <w:rPr>
                <w:rFonts w:ascii="Times New Roman" w:eastAsia="Times New Roman" w:hAnsi="Times New Roman" w:cs="Times New Roman"/>
                <w:sz w:val="25"/>
                <w:szCs w:val="25"/>
              </w:rPr>
              <w:lastRenderedPageBreak/>
              <w:t xml:space="preserve">2. Không được lùi xe ở khu vực cấm dừng, trên phần đường dành cho người đi bộ qua đường, nơi đường bộ giao nhau (trừ trường hợp lùi để quay đầu xe hoặc chuyển hướng xe khi có địa hình hạn </w:t>
            </w:r>
            <w:r w:rsidRPr="002C2FBA">
              <w:rPr>
                <w:rFonts w:ascii="Times New Roman" w:eastAsia="Times New Roman" w:hAnsi="Times New Roman" w:cs="Times New Roman"/>
                <w:color w:val="000000" w:themeColor="text1"/>
                <w:sz w:val="25"/>
                <w:szCs w:val="25"/>
              </w:rPr>
              <w:t xml:space="preserve">chế), nơi tầm nhìn bị che khuất, </w:t>
            </w:r>
            <w:r>
              <w:rPr>
                <w:rFonts w:ascii="Times New Roman" w:eastAsia="Times New Roman" w:hAnsi="Times New Roman" w:cs="Times New Roman"/>
                <w:sz w:val="25"/>
                <w:szCs w:val="25"/>
              </w:rPr>
              <w:t xml:space="preserve">đường bộ giao nhau </w:t>
            </w:r>
            <w:r w:rsidRPr="00D4020F">
              <w:rPr>
                <w:rFonts w:ascii="Times New Roman" w:eastAsia="Times New Roman" w:hAnsi="Times New Roman" w:cs="Times New Roman"/>
                <w:sz w:val="25"/>
                <w:szCs w:val="25"/>
              </w:rPr>
              <w:lastRenderedPageBreak/>
              <w:t>cùng mức với đường sắt</w:t>
            </w:r>
            <w:r w:rsidRPr="0044654A">
              <w:rPr>
                <w:rFonts w:ascii="Times New Roman" w:eastAsia="Times New Roman" w:hAnsi="Times New Roman" w:cs="Times New Roman"/>
                <w:b/>
                <w:i/>
                <w:sz w:val="25"/>
                <w:szCs w:val="25"/>
              </w:rPr>
              <w:t>,</w:t>
            </w:r>
            <w:r w:rsidR="008D5382">
              <w:rPr>
                <w:rFonts w:ascii="Times New Roman" w:eastAsia="Times New Roman" w:hAnsi="Times New Roman" w:cs="Times New Roman"/>
                <w:b/>
                <w:i/>
                <w:sz w:val="25"/>
                <w:szCs w:val="25"/>
              </w:rPr>
              <w:t xml:space="preserve"> </w:t>
            </w:r>
            <w:r w:rsidRPr="002C2FBA">
              <w:rPr>
                <w:rFonts w:ascii="Times New Roman" w:hAnsi="Times New Roman" w:cs="Times New Roman"/>
                <w:b/>
                <w:i/>
                <w:color w:val="FF0000"/>
                <w:sz w:val="25"/>
                <w:szCs w:val="25"/>
              </w:rPr>
              <w:t>đường một chiều</w:t>
            </w:r>
            <w:r w:rsidRPr="002C2FBA">
              <w:rPr>
                <w:rFonts w:ascii="Times New Roman" w:eastAsia="Times New Roman" w:hAnsi="Times New Roman" w:cs="Times New Roman"/>
                <w:sz w:val="25"/>
                <w:szCs w:val="25"/>
              </w:rPr>
              <w:t>,</w:t>
            </w:r>
            <w:r w:rsidRPr="00D4020F">
              <w:rPr>
                <w:rFonts w:ascii="Times New Roman" w:eastAsia="Times New Roman" w:hAnsi="Times New Roman" w:cs="Times New Roman"/>
                <w:sz w:val="25"/>
                <w:szCs w:val="25"/>
              </w:rPr>
              <w:t xml:space="preserve"> trong hầm đường bộ, đường cao tốc.</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23. Tránh xe đi ngược chiều</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Trên đường không phân chia thành hai chiều xe chạy riêng biệt, hai xe đi ngược chiều tránh nhau, người điều khiển phải giảm tốc độ và cho xe đi về bên phải theo chiều xe chạy của mình.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Các trường hợp nhường đường khi tránh nhau quy định như sau: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Nơi đường hẹp chỉ đủ cho một xe chạy và có chỗ tránh xe, xe nào ở gần chỗ tránh hơn phải vào vị trí tránh, nhường đường cho xe kia đi;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Xe nào có chướng ngại vật phía trước phải nhường đường cho xe không có chướng ngại vật đi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Xe xuống dốc phải nhường đường cho xe đang lên dốc, kể cả trường hợp xe lên dốc có chướng ngại vật phía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cơ giới đi ngược chiều gặp nhau không được dùng đèn chiếu xa.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C85AA8" w:rsidRPr="00421BDA" w:rsidTr="00B53F00">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24. Dừng xe, đỗ xe trên đường bộ</w:t>
            </w:r>
          </w:p>
        </w:tc>
        <w:tc>
          <w:tcPr>
            <w:tcW w:w="4112" w:type="dxa"/>
          </w:tcPr>
          <w:p w:rsidR="005360FA" w:rsidRPr="00C85AA8"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VHTT&amp;DL:</w:t>
            </w:r>
            <w:r w:rsidR="00BD37B2">
              <w:rPr>
                <w:rFonts w:ascii="Times New Roman" w:eastAsia="Times New Roman" w:hAnsi="Times New Roman" w:cs="Times New Roman"/>
                <w:sz w:val="25"/>
                <w:szCs w:val="25"/>
              </w:rPr>
              <w:t>v</w:t>
            </w:r>
            <w:r w:rsidRPr="00421BDA">
              <w:rPr>
                <w:rFonts w:ascii="Times New Roman" w:eastAsia="Times New Roman" w:hAnsi="Times New Roman" w:cs="Times New Roman"/>
                <w:sz w:val="25"/>
                <w:szCs w:val="25"/>
              </w:rPr>
              <w:t xml:space="preserve">ề dừng, đỗ xe trên đường bộ (Điều 24): đề nghị cân nhắc </w:t>
            </w:r>
            <w:r w:rsidRPr="00421BDA">
              <w:rPr>
                <w:rFonts w:ascii="Times New Roman" w:eastAsia="Times New Roman" w:hAnsi="Times New Roman" w:cs="Times New Roman"/>
                <w:sz w:val="25"/>
                <w:szCs w:val="25"/>
              </w:rPr>
              <w:lastRenderedPageBreak/>
              <w:t>bổ sung việc cấm đỗ xe gây cản trở hoạt động của các phương tiện và cá nhân (ví dụ đỗ xe chắn cửa nhà dân, đỗ xe nơi có lòng đường hẹp, gây ách tắc giao thông và cản trở sự lưu t</w:t>
            </w:r>
            <w:r w:rsidR="00C85AA8">
              <w:rPr>
                <w:rFonts w:ascii="Times New Roman" w:eastAsia="Times New Roman" w:hAnsi="Times New Roman" w:cs="Times New Roman"/>
                <w:sz w:val="25"/>
                <w:szCs w:val="25"/>
              </w:rPr>
              <w:t>hông của các phương tiện khác).</w:t>
            </w:r>
          </w:p>
        </w:tc>
        <w:tc>
          <w:tcPr>
            <w:tcW w:w="3545" w:type="dxa"/>
          </w:tcPr>
          <w:p w:rsidR="005360FA" w:rsidRPr="00421BDA" w:rsidRDefault="002C2FBA" w:rsidP="00BD37B2">
            <w:pPr>
              <w:spacing w:line="276" w:lineRule="auto"/>
              <w:jc w:val="both"/>
              <w:rPr>
                <w:rFonts w:ascii="Times New Roman" w:eastAsia="Times New Roman" w:hAnsi="Times New Roman" w:cs="Times New Roman"/>
                <w:bCs/>
                <w:sz w:val="25"/>
                <w:szCs w:val="25"/>
              </w:rPr>
            </w:pPr>
            <w:r>
              <w:rPr>
                <w:rFonts w:ascii="Times New Roman" w:eastAsia="Times New Roman" w:hAnsi="Times New Roman" w:cs="Times New Roman"/>
                <w:b/>
                <w:bCs/>
                <w:sz w:val="25"/>
                <w:szCs w:val="25"/>
              </w:rPr>
              <w:lastRenderedPageBreak/>
              <w:t>Giải trình:</w:t>
            </w:r>
            <w:r w:rsidR="008D5382">
              <w:rPr>
                <w:rFonts w:ascii="Times New Roman" w:eastAsia="Times New Roman" w:hAnsi="Times New Roman" w:cs="Times New Roman"/>
                <w:b/>
                <w:bCs/>
                <w:sz w:val="25"/>
                <w:szCs w:val="25"/>
              </w:rPr>
              <w:t xml:space="preserve"> </w:t>
            </w:r>
            <w:r w:rsidR="00BD37B2">
              <w:rPr>
                <w:rFonts w:ascii="Times New Roman" w:eastAsia="Times New Roman" w:hAnsi="Times New Roman" w:cs="Times New Roman"/>
                <w:bCs/>
                <w:color w:val="000000" w:themeColor="text1"/>
                <w:sz w:val="25"/>
                <w:szCs w:val="25"/>
              </w:rPr>
              <w:t>v</w:t>
            </w:r>
            <w:r w:rsidRPr="002C2FBA">
              <w:rPr>
                <w:rFonts w:ascii="Times New Roman" w:eastAsia="Times New Roman" w:hAnsi="Times New Roman" w:cs="Times New Roman"/>
                <w:bCs/>
                <w:color w:val="000000" w:themeColor="text1"/>
                <w:sz w:val="25"/>
                <w:szCs w:val="25"/>
              </w:rPr>
              <w:t xml:space="preserve">ề dừng, đỗ xe trước cổng trụ sở cơ quan, tổ chức đã </w:t>
            </w:r>
            <w:r w:rsidRPr="002C2FBA">
              <w:rPr>
                <w:rFonts w:ascii="Times New Roman" w:eastAsia="Times New Roman" w:hAnsi="Times New Roman" w:cs="Times New Roman"/>
                <w:bCs/>
                <w:color w:val="000000" w:themeColor="text1"/>
                <w:sz w:val="25"/>
                <w:szCs w:val="25"/>
              </w:rPr>
              <w:lastRenderedPageBreak/>
              <w:t>có quy định tại điểm e, điểm h khoản 4 Điều này. Đối với đỗ xe trước cổng nhà dân, cơ quan soạn thảo cũng đã có nghiên cứu đề cập, tuy nhiên, do chúng ta có tập quán nhà dân ở bám sát dọc mặt đường, nếu quy định thêm trường hợp nhà dân thì vị trí được phép đỗ xe sẽ rất ít, nhất là trong đô thị; mặt khác, cũng sẽ gây bất tiện rất lớn cho xe của chí</w:t>
            </w:r>
            <w:r w:rsidR="00BD37B2">
              <w:rPr>
                <w:rFonts w:ascii="Times New Roman" w:eastAsia="Times New Roman" w:hAnsi="Times New Roman" w:cs="Times New Roman"/>
                <w:bCs/>
                <w:color w:val="000000" w:themeColor="text1"/>
                <w:sz w:val="25"/>
                <w:szCs w:val="25"/>
              </w:rPr>
              <w:t xml:space="preserve">nh các hộ gia đình này dừng, đỗ; </w:t>
            </w:r>
            <w:r w:rsidRPr="002C2FBA">
              <w:rPr>
                <w:rFonts w:ascii="Times New Roman" w:eastAsia="Times New Roman" w:hAnsi="Times New Roman" w:cs="Times New Roman"/>
                <w:bCs/>
                <w:color w:val="000000" w:themeColor="text1"/>
                <w:sz w:val="25"/>
                <w:szCs w:val="25"/>
              </w:rPr>
              <w:t>Về dừng, đỗ xe nơi có lòng đường hẹp, đã có quy định trong các trường hợp tại điểm b Khoản 2, tại điểm d, điển i khoản 4 Điều này (Điều 24) và tại Khoản 3 Điều 25</w:t>
            </w:r>
            <w:r>
              <w:rPr>
                <w:rFonts w:ascii="Times New Roman" w:eastAsia="Times New Roman" w:hAnsi="Times New Roman" w:cs="Times New Roman"/>
                <w:bCs/>
                <w:color w:val="000000" w:themeColor="text1"/>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Cs/>
                <w:sz w:val="25"/>
                <w:szCs w:val="25"/>
              </w:rPr>
            </w:pPr>
          </w:p>
        </w:tc>
      </w:tr>
      <w:tr w:rsidR="0099785B" w:rsidRPr="00421BDA" w:rsidTr="008D5382">
        <w:trPr>
          <w:trHeight w:val="122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Dừng xe là trạng thái đứng yên của phương tiện giao thông trong thời gian không quá 5 phút và người điều khiển phương tiện không rời vị trí điều khiển, trừ trường hợp người điều khiển phương tiện xuống để đóng mở cửa xe, xếp dỡ hàng hóa, kiểm tra kỹ thuật xe.</w:t>
            </w:r>
          </w:p>
        </w:tc>
        <w:tc>
          <w:tcPr>
            <w:tcW w:w="4112" w:type="dxa"/>
          </w:tcPr>
          <w:p w:rsidR="005360FA" w:rsidRPr="00421BDA" w:rsidRDefault="005360FA" w:rsidP="00AC09B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Bà Rịa - Vũng Tàu</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ồng ý khái niệm dừng xe tại Khoản 1 Điều này, nhưng cần thêm: </w:t>
            </w:r>
            <w:r w:rsidR="00AC09B9">
              <w:rPr>
                <w:rFonts w:ascii="Times New Roman" w:eastAsia="Times New Roman" w:hAnsi="Times New Roman" w:cs="Times New Roman"/>
                <w:sz w:val="25"/>
                <w:szCs w:val="25"/>
              </w:rPr>
              <w:t>k</w:t>
            </w:r>
            <w:r w:rsidRPr="00421BDA">
              <w:rPr>
                <w:rFonts w:ascii="Times New Roman" w:eastAsia="Times New Roman" w:hAnsi="Times New Roman" w:cs="Times New Roman"/>
                <w:sz w:val="25"/>
                <w:szCs w:val="25"/>
              </w:rPr>
              <w:t xml:space="preserve">hi dừng xe người lái xe phải ngồi trên xe và không được tắt máy xe, đối với phương tiện khác thì không được rời khỏi xe. Thời gian dừng ngoài đường bộ trong đường phố cụ thể được bao nhiêu thời gian. Ngoài đô thị 20 phút, </w:t>
            </w:r>
            <w:r w:rsidRPr="00421BDA">
              <w:rPr>
                <w:rFonts w:ascii="Times New Roman" w:eastAsia="Times New Roman" w:hAnsi="Times New Roman" w:cs="Times New Roman"/>
                <w:sz w:val="25"/>
                <w:szCs w:val="25"/>
              </w:rPr>
              <w:lastRenderedPageBreak/>
              <w:t>trong đô thị 10 phút</w:t>
            </w:r>
          </w:p>
        </w:tc>
        <w:tc>
          <w:tcPr>
            <w:tcW w:w="3545" w:type="dxa"/>
          </w:tcPr>
          <w:p w:rsidR="005360FA" w:rsidRPr="00421BDA" w:rsidRDefault="00700491" w:rsidP="00385378">
            <w:pPr>
              <w:spacing w:line="320" w:lineRule="exact"/>
              <w:jc w:val="both"/>
              <w:rPr>
                <w:rFonts w:ascii="Times New Roman" w:eastAsia="Times New Roman" w:hAnsi="Times New Roman" w:cs="Times New Roman"/>
                <w:b/>
                <w:sz w:val="25"/>
                <w:szCs w:val="25"/>
                <w:highlight w:val="cyan"/>
              </w:rPr>
            </w:pPr>
            <w:r w:rsidRPr="00421BDA">
              <w:rPr>
                <w:rFonts w:ascii="Times New Roman" w:eastAsia="Times New Roman" w:hAnsi="Times New Roman" w:cs="Times New Roman"/>
                <w:b/>
                <w:sz w:val="25"/>
                <w:szCs w:val="25"/>
              </w:rPr>
              <w:lastRenderedPageBreak/>
              <w:t xml:space="preserve">Giải trình: </w:t>
            </w:r>
            <w:r w:rsidRPr="00421BDA">
              <w:rPr>
                <w:rFonts w:ascii="Times New Roman" w:eastAsia="Times New Roman" w:hAnsi="Times New Roman" w:cs="Times New Roman"/>
                <w:sz w:val="25"/>
                <w:szCs w:val="25"/>
              </w:rPr>
              <w:t>quy định này nhằm đảm bảo sự linh hoạt cho người điều khiển xe khi phương tiện gặp phải sự cố cần phải kiểm tra;</w:t>
            </w:r>
            <w:r w:rsidRPr="00421BDA">
              <w:rPr>
                <w:rFonts w:ascii="Times New Roman" w:eastAsia="Times New Roman" w:hAnsi="Times New Roman" w:cs="Times New Roman"/>
                <w:b/>
                <w:sz w:val="25"/>
                <w:szCs w:val="25"/>
              </w:rPr>
              <w:t xml:space="preserve"> v</w:t>
            </w:r>
            <w:r w:rsidR="005360FA" w:rsidRPr="00421BDA">
              <w:rPr>
                <w:rFonts w:ascii="Times New Roman" w:eastAsia="Times New Roman" w:hAnsi="Times New Roman" w:cs="Times New Roman"/>
                <w:sz w:val="25"/>
                <w:szCs w:val="25"/>
              </w:rPr>
              <w:t xml:space="preserve">ề thời gian dừng: </w:t>
            </w:r>
            <w:r w:rsidRPr="00421BDA">
              <w:rPr>
                <w:rFonts w:ascii="Times New Roman" w:eastAsia="Times New Roman" w:hAnsi="Times New Roman" w:cs="Times New Roman"/>
                <w:sz w:val="25"/>
                <w:szCs w:val="25"/>
              </w:rPr>
              <w:t>v</w:t>
            </w:r>
            <w:r w:rsidR="005360FA" w:rsidRPr="00421BDA">
              <w:rPr>
                <w:rFonts w:ascii="Times New Roman" w:eastAsia="Times New Roman" w:hAnsi="Times New Roman" w:cs="Times New Roman"/>
                <w:sz w:val="25"/>
                <w:szCs w:val="25"/>
              </w:rPr>
              <w:t xml:space="preserve">ấn đề này đã tham khảo thời gian dừng xe của một số nước tiên tiến trên thế giới, cụ thể là Khoản 25 Điều 2 Luật GTĐB Nhật. Thời gian </w:t>
            </w:r>
            <w:r w:rsidR="005360FA" w:rsidRPr="00421BDA">
              <w:rPr>
                <w:rFonts w:ascii="Times New Roman" w:eastAsia="Times New Roman" w:hAnsi="Times New Roman" w:cs="Times New Roman"/>
                <w:sz w:val="25"/>
                <w:szCs w:val="25"/>
              </w:rPr>
              <w:lastRenderedPageBreak/>
              <w:t>dừng xe quá dài dẫn tới khả năng ùn tắc giao thông.</w:t>
            </w:r>
            <w:r w:rsidRPr="00421BDA">
              <w:rPr>
                <w:rFonts w:ascii="Times New Roman" w:eastAsia="Times New Roman" w:hAnsi="Times New Roman" w:cs="Times New Roman"/>
                <w:sz w:val="25"/>
                <w:szCs w:val="25"/>
              </w:rPr>
              <w:t xml:space="preserve"> 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Đỗ xe là trạng thái đứng yên của phương tiện mà không phải là dừng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Người điều khiển phương tiện khi dừng xe, đỗ xe trên đường bộ phải thực hiện quy định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tín hiệu báo cho người điều khiển phương tiện khác biết khi vào vị trí dừng xe, đỗ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Cho xe dừng, đỗ ở nơi có lề đường rộng hoặc khu đất ở bên ngoài phần đường xe chạy; trường hợp lề đường hẹp hoặc không có lề đường thì phải cho xe dừng, đỗ sát mép đường phía bên phải theo chiều đi của mình;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Ngoại giao</w:t>
            </w:r>
            <w:r w:rsidRPr="00421BDA">
              <w:rPr>
                <w:rFonts w:ascii="Times New Roman" w:eastAsia="Times New Roman" w:hAnsi="Times New Roman" w:cs="Times New Roman"/>
                <w:sz w:val="25"/>
                <w:szCs w:val="25"/>
              </w:rPr>
              <w:t>: để phù hợp với quy định tại điểm a khoản 2 Điều 23 Công ước GTĐB, đề nghị cân nhắc bổ sung quy định cho phép dừng, đỗ sát mép đường bên trái trong trường hợp không thể dừng, đỗ sát mép đường bên phải do có đường sắt.</w:t>
            </w:r>
          </w:p>
        </w:tc>
        <w:tc>
          <w:tcPr>
            <w:tcW w:w="3545" w:type="dxa"/>
          </w:tcPr>
          <w:p w:rsidR="005360FA" w:rsidRPr="00421BDA" w:rsidRDefault="00AC09B9" w:rsidP="00385378">
            <w:pPr>
              <w:spacing w:line="320" w:lineRule="exact"/>
              <w:jc w:val="both"/>
              <w:rPr>
                <w:rFonts w:ascii="Times New Roman" w:eastAsia="Times New Roman" w:hAnsi="Times New Roman" w:cs="Times New Roman"/>
                <w:sz w:val="25"/>
                <w:szCs w:val="25"/>
                <w:highlight w:val="cyan"/>
              </w:rPr>
            </w:pPr>
            <w:r>
              <w:rPr>
                <w:rFonts w:ascii="Times New Roman" w:eastAsia="Times New Roman" w:hAnsi="Times New Roman" w:cs="Times New Roman"/>
                <w:b/>
                <w:sz w:val="25"/>
                <w:szCs w:val="25"/>
              </w:rPr>
              <w:t xml:space="preserve">- </w:t>
            </w:r>
            <w:r w:rsidR="00700491" w:rsidRPr="00421BDA">
              <w:rPr>
                <w:rFonts w:ascii="Times New Roman" w:eastAsia="Times New Roman" w:hAnsi="Times New Roman" w:cs="Times New Roman"/>
                <w:b/>
                <w:sz w:val="25"/>
                <w:szCs w:val="25"/>
              </w:rPr>
              <w:t xml:space="preserve">Giải trình: </w:t>
            </w:r>
            <w:r w:rsidR="005360FA" w:rsidRPr="00421BDA">
              <w:rPr>
                <w:rFonts w:ascii="Times New Roman" w:eastAsia="Times New Roman" w:hAnsi="Times New Roman" w:cs="Times New Roman"/>
                <w:sz w:val="25"/>
                <w:szCs w:val="25"/>
              </w:rPr>
              <w:t>Khoản 2 Điều 23  Công ước GTĐB có nội dung này, tuy nhiên, thực tế tại Việt Nam không có trường hợp nào đường sắt liền sát mép đường xe chạy mà luôn luôn được ngăn cách bới hàng rào hộ lan, rãnh thoát nước hoặc phần hành lang đủ rộng bảo đảm không gây nguy hiểm, hơn nữa việc dừng đỗ ngược chiều là rất nguy hiểm.</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Trường hợp trên đường đã xây dựng nơi dừng xe, đỗ xe hoặc quy định các điểm dừng xe, đỗ xe thì phải dừng, đỗ xe tại các vị trí đó;</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AC09B9">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d) Sau khi đỗ xe, chỉ được rời khỏi xe khi đã thực hiện các biện pháp an toàn; nếu đỗ xe chiếm một phần đường xe chạy hoặc buộc phải đỗ tại nơi không được phép đỗ phải đặt ngay biển báo hiệu nguy hiểm phía sau xe hoặc có báo hiệu bằng đèn khẩn cấp;</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đ) Xe đỗ trên đoạn đường dốc phải được chèn bánh và đánh lái về phía lề đường.</w:t>
            </w: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UBND tỉnh Đăk Nông:</w:t>
            </w:r>
            <w:r w:rsidR="00BD37B2">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ần quy định cụ thể độ dốc là bao n</w:t>
            </w:r>
            <w:r w:rsidR="00700491" w:rsidRPr="00421BDA">
              <w:rPr>
                <w:rFonts w:ascii="Times New Roman" w:eastAsia="Times New Roman" w:hAnsi="Times New Roman" w:cs="Times New Roman"/>
                <w:sz w:val="25"/>
                <w:szCs w:val="25"/>
              </w:rPr>
              <w:t>hiêu trở lên.</w:t>
            </w:r>
          </w:p>
        </w:tc>
        <w:tc>
          <w:tcPr>
            <w:tcW w:w="3545" w:type="dxa"/>
          </w:tcPr>
          <w:p w:rsidR="005360FA" w:rsidRPr="00421BDA" w:rsidRDefault="00700491"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Giải trình</w:t>
            </w:r>
            <w:r w:rsidR="005360FA" w:rsidRPr="00421BDA">
              <w:rPr>
                <w:rFonts w:ascii="Times New Roman" w:eastAsia="Times New Roman" w:hAnsi="Times New Roman" w:cs="Times New Roman"/>
                <w:b/>
                <w:sz w:val="25"/>
                <w:szCs w:val="25"/>
              </w:rPr>
              <w:t>:</w:t>
            </w:r>
            <w:r w:rsidRPr="00421BDA">
              <w:rPr>
                <w:rFonts w:ascii="Times New Roman" w:eastAsia="Times New Roman" w:hAnsi="Times New Roman" w:cs="Times New Roman"/>
                <w:sz w:val="25"/>
                <w:szCs w:val="25"/>
              </w:rPr>
              <w:t>v</w:t>
            </w:r>
            <w:r w:rsidR="005360FA" w:rsidRPr="00421BDA">
              <w:rPr>
                <w:rFonts w:ascii="Times New Roman" w:eastAsia="Times New Roman" w:hAnsi="Times New Roman" w:cs="Times New Roman"/>
                <w:sz w:val="25"/>
                <w:szCs w:val="25"/>
              </w:rPr>
              <w:t xml:space="preserve">iệc chèn bánh để bảo đảm xe không trôi trên dốc là bảo đảm an toàn cho người tham gia giao thông, bất kể độ dốc là bao nhiêu gây ra việc trôi xe đều phải chèn bánh. </w:t>
            </w:r>
            <w:r w:rsidRPr="00421BDA">
              <w:rPr>
                <w:rFonts w:ascii="Times New Roman" w:eastAsia="Times New Roman" w:hAnsi="Times New Roman" w:cs="Times New Roman"/>
                <w:sz w:val="25"/>
                <w:szCs w:val="25"/>
              </w:rPr>
              <w:t>Vì vậy đề nghị giữ nguyên như dự thảo</w:t>
            </w:r>
            <w:r w:rsidR="00392432">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Trừ trường hợp tổ chức giao thông cho phép, người điều khiển phương tiện không được dừng xe, đỗ xe tại các vị trí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4 đề nghị bổ sung vào sau cụm từ “…tổ chức giao thông cho phép” cụm từ: “trường hợp bất khả kháng”.</w:t>
            </w:r>
          </w:p>
        </w:tc>
        <w:tc>
          <w:tcPr>
            <w:tcW w:w="3545" w:type="dxa"/>
          </w:tcPr>
          <w:p w:rsidR="005360FA" w:rsidRPr="00421BDA" w:rsidRDefault="00700491"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theo khái niệm của Bộ Luật Dân sự có thể có nhiều sự kiện bất khả kháng xảy ra. Việc bổ</w:t>
            </w:r>
            <w:r w:rsidR="005360FA" w:rsidRPr="00421BDA">
              <w:rPr>
                <w:rFonts w:ascii="Times New Roman" w:eastAsia="Times New Roman" w:hAnsi="Times New Roman" w:cs="Times New Roman"/>
                <w:sz w:val="25"/>
                <w:szCs w:val="25"/>
              </w:rPr>
              <w:t xml:space="preserve"> sung thêm </w:t>
            </w:r>
            <w:r w:rsidRPr="00421BDA">
              <w:rPr>
                <w:rFonts w:ascii="Times New Roman" w:eastAsia="Times New Roman" w:hAnsi="Times New Roman" w:cs="Times New Roman"/>
                <w:sz w:val="25"/>
                <w:szCs w:val="25"/>
              </w:rPr>
              <w:t>nội dung như</w:t>
            </w:r>
            <w:r w:rsidR="005360FA" w:rsidRPr="00421BDA">
              <w:rPr>
                <w:rFonts w:ascii="Times New Roman" w:eastAsia="Times New Roman" w:hAnsi="Times New Roman" w:cs="Times New Roman"/>
                <w:sz w:val="25"/>
                <w:szCs w:val="25"/>
              </w:rPr>
              <w:t xml:space="preserve"> ý kiến tham gia sẽ dẫn đến cố tình lạm dụng</w:t>
            </w:r>
            <w:r w:rsidR="00545A7F" w:rsidRPr="00421BDA">
              <w:rPr>
                <w:rFonts w:ascii="Times New Roman" w:eastAsia="Times New Roman" w:hAnsi="Times New Roman" w:cs="Times New Roman"/>
                <w:sz w:val="25"/>
                <w:szCs w:val="25"/>
              </w:rPr>
              <w:t xml:space="preserve"> khái niệm này</w:t>
            </w:r>
            <w:r w:rsidR="005360FA" w:rsidRPr="00421BDA">
              <w:rPr>
                <w:rFonts w:ascii="Times New Roman" w:eastAsia="Times New Roman" w:hAnsi="Times New Roman" w:cs="Times New Roman"/>
                <w:sz w:val="25"/>
                <w:szCs w:val="25"/>
              </w:rPr>
              <w:t xml:space="preserve">, sẽ càng gây mất </w:t>
            </w:r>
            <w:r w:rsidRPr="00421BDA">
              <w:rPr>
                <w:rFonts w:ascii="Times New Roman" w:eastAsia="Times New Roman" w:hAnsi="Times New Roman" w:cs="Times New Roman"/>
                <w:sz w:val="25"/>
                <w:szCs w:val="25"/>
              </w:rPr>
              <w:t>an toàn giao thông</w:t>
            </w:r>
            <w:r w:rsidR="005360FA" w:rsidRPr="00421BDA">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Ngoại giao</w:t>
            </w:r>
            <w:r w:rsidRPr="00421BDA">
              <w:rPr>
                <w:rFonts w:ascii="Times New Roman" w:eastAsia="Times New Roman" w:hAnsi="Times New Roman" w:cs="Times New Roman"/>
                <w:sz w:val="25"/>
                <w:szCs w:val="25"/>
              </w:rPr>
              <w:t xml:space="preserve">: để phù hợp với quy định tại tiết v điểm b và tiết iv điểm c khoản 3 Điều 23 Công ước GTĐB, đề </w:t>
            </w:r>
            <w:r w:rsidRPr="00421BDA">
              <w:rPr>
                <w:rFonts w:ascii="Times New Roman" w:eastAsia="Times New Roman" w:hAnsi="Times New Roman" w:cs="Times New Roman"/>
                <w:sz w:val="25"/>
                <w:szCs w:val="25"/>
              </w:rPr>
              <w:lastRenderedPageBreak/>
              <w:t>nghị bổ sung quy định về việc không cho phép dừng, đỗ tại đường ưu tiên và làn đường dành cho xe thô sơ.</w:t>
            </w:r>
          </w:p>
        </w:tc>
        <w:tc>
          <w:tcPr>
            <w:tcW w:w="3545" w:type="dxa"/>
          </w:tcPr>
          <w:p w:rsidR="005360FA" w:rsidRPr="00421BDA" w:rsidRDefault="00700491"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00BD37B2">
              <w:rPr>
                <w:rFonts w:ascii="Times New Roman" w:eastAsia="Times New Roman" w:hAnsi="Times New Roman" w:cs="Times New Roman"/>
                <w:sz w:val="25"/>
                <w:szCs w:val="25"/>
              </w:rPr>
              <w:t>v</w:t>
            </w:r>
            <w:r w:rsidR="00014E2D" w:rsidRPr="00421BDA">
              <w:rPr>
                <w:rFonts w:ascii="Times New Roman" w:eastAsia="Times New Roman" w:hAnsi="Times New Roman" w:cs="Times New Roman"/>
                <w:sz w:val="25"/>
                <w:szCs w:val="25"/>
              </w:rPr>
              <w:t xml:space="preserve">iệc quy định không cho phép dừng, đỗ tại đường ưu tiên và làn đường dành cho xe </w:t>
            </w:r>
            <w:r w:rsidR="00014E2D" w:rsidRPr="00421BDA">
              <w:rPr>
                <w:rFonts w:ascii="Times New Roman" w:eastAsia="Times New Roman" w:hAnsi="Times New Roman" w:cs="Times New Roman"/>
                <w:sz w:val="25"/>
                <w:szCs w:val="25"/>
              </w:rPr>
              <w:lastRenderedPageBreak/>
              <w:t>thô sơ cũng khó khả thi do tổ chức giao thông của Việt Nam chủ yếu là giao thông hỗn hợp nên việc cấm dừng đỗ trên làn đường dành cho xe thô sơ khó triển khai trong thực tiễn.</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Bên trái đường một chiều;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Trên đoạn đường cong hoặc gần đầu dốc nơi có tầm nhìn bị che khuất;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Trên cầu, gầm cầu vượt;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Cách xe ô tô đỗ ngược chiều dưới 40 mét đối với đường có một làn xe cơ giới trên một chiều đường, trừ quy định tại Khoản 2 Điều 20;</w:t>
            </w:r>
          </w:p>
        </w:tc>
        <w:tc>
          <w:tcPr>
            <w:tcW w:w="4112" w:type="dxa"/>
          </w:tcPr>
          <w:p w:rsidR="005360FA" w:rsidRPr="00421BDA" w:rsidRDefault="005360FA"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Cao Bằng</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bỏ cụm từ </w:t>
            </w:r>
            <w:r w:rsidRPr="00421BDA">
              <w:rPr>
                <w:rFonts w:ascii="Times New Roman" w:hAnsi="Times New Roman" w:cs="Times New Roman"/>
                <w:i/>
                <w:iCs/>
                <w:sz w:val="25"/>
                <w:szCs w:val="25"/>
              </w:rPr>
              <w:t>“, trừ quy định tại Khoản 2 Điều 20</w:t>
            </w:r>
            <w:r w:rsidRPr="00421BDA">
              <w:rPr>
                <w:rFonts w:ascii="Times New Roman" w:hAnsi="Times New Roman" w:cs="Times New Roman"/>
                <w:sz w:val="25"/>
                <w:szCs w:val="25"/>
              </w:rPr>
              <w:t>” vì nội dung “</w:t>
            </w:r>
            <w:r w:rsidRPr="00421BDA">
              <w:rPr>
                <w:rFonts w:ascii="Times New Roman" w:hAnsi="Times New Roman" w:cs="Times New Roman"/>
                <w:i/>
                <w:iCs/>
                <w:sz w:val="25"/>
                <w:szCs w:val="25"/>
              </w:rPr>
              <w:t>đối với đường có một làn xe cơ giới trên một chiều đường</w:t>
            </w:r>
            <w:r w:rsidRPr="00421BDA">
              <w:rPr>
                <w:rFonts w:ascii="Times New Roman" w:hAnsi="Times New Roman" w:cs="Times New Roman"/>
                <w:sz w:val="25"/>
                <w:szCs w:val="25"/>
              </w:rPr>
              <w:t>” đã loạitrừ luôn các loại đường được nhắc đến tại Khoản 2 Điều 20 rồi, không nhất thiết phải loại trừ lần nữa.</w:t>
            </w:r>
          </w:p>
          <w:p w:rsidR="005360FA" w:rsidRPr="00421BDA" w:rsidRDefault="005360FA"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Sở GTVT Thanh Hóa:</w:t>
            </w:r>
            <w:r w:rsidRPr="00421BDA">
              <w:rPr>
                <w:rFonts w:ascii="Times New Roman" w:hAnsi="Times New Roman" w:cs="Times New Roman"/>
                <w:sz w:val="25"/>
                <w:szCs w:val="25"/>
              </w:rPr>
              <w:t xml:space="preserve"> bỏ cụm từ </w:t>
            </w:r>
            <w:r w:rsidRPr="00421BDA">
              <w:rPr>
                <w:rFonts w:ascii="Times New Roman" w:hAnsi="Times New Roman" w:cs="Times New Roman"/>
                <w:i/>
                <w:iCs/>
                <w:sz w:val="25"/>
                <w:szCs w:val="25"/>
              </w:rPr>
              <w:t>“, trừ quy định tại Khoản 2 Điều 20</w:t>
            </w:r>
            <w:r w:rsidRPr="00421BDA">
              <w:rPr>
                <w:rFonts w:ascii="Times New Roman" w:hAnsi="Times New Roman" w:cs="Times New Roman"/>
                <w:sz w:val="25"/>
                <w:szCs w:val="25"/>
              </w:rPr>
              <w:t>” vì nội dung “</w:t>
            </w:r>
            <w:r w:rsidRPr="00421BDA">
              <w:rPr>
                <w:rFonts w:ascii="Times New Roman" w:hAnsi="Times New Roman" w:cs="Times New Roman"/>
                <w:i/>
                <w:iCs/>
                <w:sz w:val="25"/>
                <w:szCs w:val="25"/>
              </w:rPr>
              <w:t>đối với đường có một làn xe cơ giới trên một chiều đường</w:t>
            </w:r>
            <w:r w:rsidRPr="00421BDA">
              <w:rPr>
                <w:rFonts w:ascii="Times New Roman" w:hAnsi="Times New Roman" w:cs="Times New Roman"/>
                <w:sz w:val="25"/>
                <w:szCs w:val="25"/>
              </w:rPr>
              <w:t xml:space="preserve">” đã loạitrừ luôn các loại đường được nhắc đến tại Khoản 2 Điều 20 rồi, không nhất thiết phải loại trừ lần nữa. </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014E2D" w:rsidRPr="00421BDA">
              <w:rPr>
                <w:rFonts w:ascii="Times New Roman" w:eastAsia="Times New Roman" w:hAnsi="Times New Roman" w:cs="Times New Roman"/>
                <w:sz w:val="25"/>
                <w:szCs w:val="25"/>
              </w:rPr>
              <w:t>:</w:t>
            </w:r>
            <w:r w:rsidR="008D5382">
              <w:rPr>
                <w:rFonts w:ascii="Times New Roman" w:eastAsia="Times New Roman" w:hAnsi="Times New Roman" w:cs="Times New Roman"/>
                <w:sz w:val="25"/>
                <w:szCs w:val="25"/>
              </w:rPr>
              <w:t xml:space="preserve"> </w:t>
            </w:r>
            <w:r w:rsidR="00014E2D" w:rsidRPr="00421BDA">
              <w:rPr>
                <w:rFonts w:ascii="Times New Roman" w:eastAsia="Times New Roman" w:hAnsi="Times New Roman" w:cs="Times New Roman"/>
                <w:sz w:val="25"/>
                <w:szCs w:val="25"/>
              </w:rPr>
              <w:t>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Cách xe ô tô đỗ ngược chiều dưới 40 mét đối với đường có một làn xe cơ giới trên một chiều đường.</w:t>
            </w:r>
          </w:p>
          <w:p w:rsidR="005360FA" w:rsidRPr="00421BDA" w:rsidRDefault="005360FA" w:rsidP="00385378">
            <w:pPr>
              <w:spacing w:line="320" w:lineRule="exact"/>
              <w:jc w:val="both"/>
              <w:rPr>
                <w:rFonts w:ascii="Times New Roman" w:eastAsia="Times New Roman" w:hAnsi="Times New Roman" w:cs="Times New Roman"/>
                <w:sz w:val="25"/>
                <w:szCs w:val="25"/>
              </w:rPr>
            </w:pPr>
          </w:p>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Trên phần đường dành cho người đi bộ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e) Nơi đường giao nhau và trong phạm vi 05 mét tính từ mép đường giao nhau;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hAnsi="Times New Roman" w:cs="Times New Roman"/>
                <w:b/>
                <w:sz w:val="25"/>
                <w:szCs w:val="25"/>
              </w:rPr>
              <w:t xml:space="preserve">UBND Đà Nẵng, </w:t>
            </w:r>
            <w:r w:rsidRPr="00421BDA">
              <w:rPr>
                <w:rFonts w:ascii="Times New Roman" w:eastAsia="Times New Roman" w:hAnsi="Times New Roman" w:cs="Times New Roman"/>
                <w:b/>
                <w:sz w:val="25"/>
                <w:szCs w:val="25"/>
              </w:rPr>
              <w:t>Sở GTVT Đà Nẵng:</w:t>
            </w:r>
            <w:r w:rsidR="00BD37B2">
              <w:rPr>
                <w:rFonts w:ascii="Times New Roman" w:eastAsia="Times New Roman" w:hAnsi="Times New Roman" w:cs="Times New Roman"/>
                <w:sz w:val="25"/>
                <w:szCs w:val="25"/>
              </w:rPr>
              <w:t>g</w:t>
            </w:r>
            <w:r w:rsidRPr="00421BDA">
              <w:rPr>
                <w:rFonts w:ascii="Times New Roman" w:eastAsia="Times New Roman" w:hAnsi="Times New Roman" w:cs="Times New Roman"/>
                <w:sz w:val="25"/>
                <w:szCs w:val="25"/>
              </w:rPr>
              <w:t>iải thích, định lượng rõ “trong phạm vi 5 mét tỉnh từ mép đường giao nhau ” thì mép đường giao nhau là ở đâu; “bánh xe gần nhất không được cách xa ỉề đường, hè phố quá 0,25 mét,...” xác định cách hè phố quá 0,25m là tính từ mép thân bó vỉa hè hay mép chân bó vỉa hè.</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Thanh Hóa:</w:t>
            </w:r>
            <w:r w:rsidRPr="00421BDA">
              <w:rPr>
                <w:rFonts w:ascii="Times New Roman" w:eastAsia="Times New Roman" w:hAnsi="Times New Roman" w:cs="Times New Roman"/>
                <w:sz w:val="25"/>
                <w:szCs w:val="25"/>
              </w:rPr>
              <w:t xml:space="preserve"> tại điểm e, Khoản 4 đề nghị điều chỉnh, bổ sung như sau: Nơi đường bộ giao nhau và trong phạm vi 05 mét tính từ mép đường giao nhau, nhưng phải đảm bảo tầm nhìn cho người và phương tiện tham gia giao thông phạm vi nút giao.</w:t>
            </w:r>
          </w:p>
        </w:tc>
        <w:tc>
          <w:tcPr>
            <w:tcW w:w="3545" w:type="dxa"/>
          </w:tcPr>
          <w:p w:rsidR="005360FA" w:rsidRPr="00421BDA" w:rsidRDefault="00014E2D"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Giải trình</w:t>
            </w:r>
            <w:r w:rsidRPr="00421BDA">
              <w:rPr>
                <w:rFonts w:ascii="Times New Roman" w:hAnsi="Times New Roman" w:cs="Times New Roman"/>
                <w:sz w:val="25"/>
                <w:szCs w:val="25"/>
              </w:rPr>
              <w:t>: n</w:t>
            </w:r>
            <w:r w:rsidR="005360FA" w:rsidRPr="00421BDA">
              <w:rPr>
                <w:rFonts w:ascii="Times New Roman" w:eastAsia="Times New Roman" w:hAnsi="Times New Roman" w:cs="Times New Roman"/>
                <w:sz w:val="25"/>
                <w:szCs w:val="25"/>
              </w:rPr>
              <w:t>ội dung Dự thảo đã quy định và thực hiện ổn định theo Luật GTTĐB 2008, rõ ý kiến tham gia.</w:t>
            </w:r>
            <w:r w:rsidRPr="00421BDA">
              <w:rPr>
                <w:rFonts w:ascii="Times New Roman" w:eastAsia="Times New Roman" w:hAnsi="Times New Roman" w:cs="Times New Roman"/>
                <w:sz w:val="25"/>
                <w:szCs w:val="25"/>
              </w:rPr>
              <w:t xml:space="preserve"> Vì vậy đề nghị đ</w:t>
            </w:r>
            <w:r w:rsidR="005360FA" w:rsidRPr="00421BDA">
              <w:rPr>
                <w:rFonts w:ascii="Times New Roman" w:eastAsia="Times New Roman" w:hAnsi="Times New Roman" w:cs="Times New Roman"/>
                <w:sz w:val="25"/>
                <w:szCs w:val="25"/>
              </w:rPr>
              <w:t>ược giữ nguyên</w:t>
            </w:r>
            <w:r w:rsidRPr="00421BDA">
              <w:rPr>
                <w:rFonts w:ascii="Times New Roman" w:eastAsia="Times New Roman" w:hAnsi="Times New Roman" w:cs="Times New Roman"/>
                <w:sz w:val="25"/>
                <w:szCs w:val="25"/>
              </w:rPr>
              <w:t xml:space="preserve"> như dự thảo</w:t>
            </w:r>
            <w:r w:rsidR="005360FA" w:rsidRPr="00421BDA">
              <w:rPr>
                <w:rFonts w:ascii="Times New Roman" w:eastAsia="Times New Roman" w:hAnsi="Times New Roman" w:cs="Times New Roman"/>
                <w:sz w:val="25"/>
                <w:szCs w:val="25"/>
              </w:rPr>
              <w:t xml:space="preserve">.  </w:t>
            </w:r>
          </w:p>
          <w:p w:rsidR="005360FA" w:rsidRPr="00421BDA" w:rsidRDefault="005360FA" w:rsidP="00385378">
            <w:pPr>
              <w:spacing w:line="320" w:lineRule="exact"/>
              <w:jc w:val="both"/>
              <w:rPr>
                <w:rFonts w:ascii="Times New Roman" w:eastAsia="Times New Roman" w:hAnsi="Times New Roman" w:cs="Times New Roman"/>
                <w:sz w:val="25"/>
                <w:szCs w:val="25"/>
              </w:rPr>
            </w:pPr>
          </w:p>
          <w:p w:rsidR="005360FA" w:rsidRPr="00421BDA" w:rsidRDefault="005360FA" w:rsidP="00385378">
            <w:pPr>
              <w:spacing w:line="320" w:lineRule="exact"/>
              <w:jc w:val="both"/>
              <w:rPr>
                <w:rFonts w:ascii="Times New Roman" w:eastAsia="Times New Roman" w:hAnsi="Times New Roman" w:cs="Times New Roman"/>
                <w:sz w:val="25"/>
                <w:szCs w:val="25"/>
              </w:rPr>
            </w:pPr>
          </w:p>
          <w:p w:rsidR="00014E2D" w:rsidRPr="00421BDA" w:rsidRDefault="00014E2D" w:rsidP="00385378">
            <w:pPr>
              <w:spacing w:line="320" w:lineRule="exact"/>
              <w:jc w:val="both"/>
              <w:rPr>
                <w:rFonts w:ascii="Times New Roman" w:eastAsia="Times New Roman" w:hAnsi="Times New Roman" w:cs="Times New Roman"/>
                <w:sz w:val="25"/>
                <w:szCs w:val="25"/>
              </w:rPr>
            </w:pPr>
          </w:p>
          <w:p w:rsidR="00014E2D" w:rsidRPr="00421BDA" w:rsidRDefault="00014E2D" w:rsidP="00385378">
            <w:pPr>
              <w:spacing w:line="320" w:lineRule="exact"/>
              <w:jc w:val="both"/>
              <w:rPr>
                <w:rFonts w:ascii="Times New Roman" w:eastAsia="Times New Roman" w:hAnsi="Times New Roman" w:cs="Times New Roman"/>
                <w:sz w:val="25"/>
                <w:szCs w:val="25"/>
              </w:rPr>
            </w:pPr>
          </w:p>
          <w:p w:rsidR="005360FA" w:rsidRPr="00421BDA" w:rsidRDefault="00014E2D"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 v</w:t>
            </w:r>
            <w:r w:rsidR="005360FA" w:rsidRPr="00421BDA">
              <w:rPr>
                <w:rFonts w:ascii="Times New Roman" w:eastAsia="Times New Roman" w:hAnsi="Times New Roman" w:cs="Times New Roman"/>
                <w:sz w:val="25"/>
                <w:szCs w:val="25"/>
              </w:rPr>
              <w:t>iệc quy định phạm vi 05 mét như dự thảo đã xét đến yếu tố bảo đảm tầm nhìn tối thiểu để người điều khiển phương tiện từ các hướng quan sát thấy nhau.</w:t>
            </w:r>
            <w:r w:rsidRPr="00421BDA">
              <w:rPr>
                <w:rFonts w:ascii="Times New Roman" w:eastAsia="Times New Roman" w:hAnsi="Times New Roman" w:cs="Times New Roman"/>
                <w:sz w:val="25"/>
                <w:szCs w:val="25"/>
              </w:rPr>
              <w:t xml:space="preserve"> Vì vậy đề nghị được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Nơi dừng của xe buýt;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Trước cổng và trong phạm vi 05 mét hai bên cổng trụ sở cơ quan, tổ chức có bố trí đường cho xe ô tô ra vào;</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i) Tại nơi phần đường có bề rộng chỉ đủ cho một làn xe cơ giới;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k) Trong phạm vi an toàn của đường sắt;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 Che khuất biển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hAnsi="Times New Roman" w:cs="Times New Roman"/>
                <w:b/>
                <w:sz w:val="25"/>
                <w:szCs w:val="25"/>
              </w:rPr>
              <w:t xml:space="preserve">UBND Đà Nẵng, </w:t>
            </w:r>
            <w:r w:rsidRPr="00421BDA">
              <w:rPr>
                <w:rFonts w:ascii="Times New Roman" w:eastAsia="Times New Roman" w:hAnsi="Times New Roman" w:cs="Times New Roman"/>
                <w:b/>
                <w:sz w:val="25"/>
                <w:szCs w:val="25"/>
              </w:rPr>
              <w:t>Sở GTVT Đà Nẵng:</w:t>
            </w:r>
            <w:r w:rsidR="007B1FCB">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bổ sung một số quy định về cấm đỗ xe gồm:</w:t>
            </w:r>
          </w:p>
          <w:p w:rsidR="005360F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Cấm đỗ xe đối với các tuyến đường có bề rộng mặt đường từ 5,5m trở xuống (do không đủ bề rộng cho 02 làn xe);</w:t>
            </w:r>
          </w:p>
          <w:p w:rsidR="005360F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Cấm đỗ xe qua đêm trên các tuyến đường do việc đỗ xe qua đêm sẽ tiềm ẩn nguy cơ tai nạn.</w:t>
            </w: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Default="007B1FCB" w:rsidP="00385378">
            <w:pPr>
              <w:spacing w:line="320" w:lineRule="exact"/>
              <w:jc w:val="both"/>
              <w:rPr>
                <w:rFonts w:ascii="Times New Roman" w:eastAsia="Times New Roman" w:hAnsi="Times New Roman" w:cs="Times New Roman"/>
                <w:sz w:val="25"/>
                <w:szCs w:val="25"/>
              </w:rPr>
            </w:pPr>
          </w:p>
          <w:p w:rsidR="007B1FCB" w:rsidRPr="00421BDA" w:rsidRDefault="007B1FCB" w:rsidP="00385378">
            <w:pPr>
              <w:spacing w:line="320" w:lineRule="exact"/>
              <w:jc w:val="both"/>
              <w:rPr>
                <w:rFonts w:ascii="Times New Roman" w:eastAsia="Times New Roman" w:hAnsi="Times New Roman" w:cs="Times New Roman"/>
                <w:sz w:val="25"/>
                <w:szCs w:val="25"/>
              </w:rPr>
            </w:pP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Đường phố quy định việc cấm đỗ, để xe đối với các loại xe mô tô, xe gắn máy, xe thô sơ dưới lòng đường và quy định phạm vi đỗ, đế xe trên hè phố ngay trong Luật</w:t>
            </w:r>
          </w:p>
        </w:tc>
        <w:tc>
          <w:tcPr>
            <w:tcW w:w="3545" w:type="dxa"/>
          </w:tcPr>
          <w:p w:rsidR="007B1FCB" w:rsidRDefault="00AC09B9" w:rsidP="00AC09B9">
            <w:pPr>
              <w:spacing w:line="276" w:lineRule="auto"/>
              <w:jc w:val="both"/>
              <w:rPr>
                <w:rFonts w:ascii="Times New Roman" w:eastAsia="Times New Roman" w:hAnsi="Times New Roman" w:cs="Times New Roman"/>
                <w:bCs/>
                <w:color w:val="000000" w:themeColor="text1"/>
                <w:sz w:val="25"/>
                <w:szCs w:val="25"/>
              </w:rPr>
            </w:pPr>
            <w:r>
              <w:rPr>
                <w:rFonts w:ascii="Times New Roman" w:hAnsi="Times New Roman" w:cs="Times New Roman"/>
                <w:b/>
                <w:sz w:val="25"/>
                <w:szCs w:val="25"/>
              </w:rPr>
              <w:t xml:space="preserve">- </w:t>
            </w:r>
            <w:r w:rsidR="00545A7F" w:rsidRPr="00421BDA">
              <w:rPr>
                <w:rFonts w:ascii="Times New Roman" w:hAnsi="Times New Roman" w:cs="Times New Roman"/>
                <w:b/>
                <w:sz w:val="25"/>
                <w:szCs w:val="25"/>
              </w:rPr>
              <w:t xml:space="preserve">Giải trình: </w:t>
            </w:r>
            <w:r>
              <w:rPr>
                <w:rFonts w:ascii="Times New Roman" w:hAnsi="Times New Roman" w:cs="Times New Roman"/>
                <w:b/>
                <w:sz w:val="25"/>
                <w:szCs w:val="25"/>
              </w:rPr>
              <w:t>n</w:t>
            </w:r>
            <w:r w:rsidR="007B1FCB" w:rsidRPr="007B1FCB">
              <w:rPr>
                <w:rFonts w:ascii="Times New Roman" w:hAnsi="Times New Roman" w:cs="Times New Roman"/>
                <w:color w:val="000000" w:themeColor="text1"/>
                <w:sz w:val="25"/>
                <w:szCs w:val="25"/>
              </w:rPr>
              <w:t>ội dung góp ý đã được</w:t>
            </w:r>
            <w:r w:rsidR="007B1FCB" w:rsidRPr="007B1FCB">
              <w:rPr>
                <w:rFonts w:ascii="Times New Roman" w:eastAsia="Times New Roman" w:hAnsi="Times New Roman" w:cs="Times New Roman"/>
                <w:color w:val="000000" w:themeColor="text1"/>
                <w:sz w:val="25"/>
                <w:szCs w:val="25"/>
              </w:rPr>
              <w:t xml:space="preserve"> quy định </w:t>
            </w:r>
            <w:r w:rsidR="007B1FCB" w:rsidRPr="007B1FCB">
              <w:rPr>
                <w:rFonts w:ascii="Times New Roman" w:eastAsia="Times New Roman" w:hAnsi="Times New Roman" w:cs="Times New Roman"/>
                <w:bCs/>
                <w:color w:val="000000" w:themeColor="text1"/>
                <w:sz w:val="25"/>
                <w:szCs w:val="25"/>
              </w:rPr>
              <w:t>trong các trường hợp tại điểm b Khoản 2, tại điểm d, điển i khoản 4 Điều này (Điều 24) và tại Khoản 3 Điều 25.</w:t>
            </w:r>
          </w:p>
          <w:p w:rsidR="00AC09B9" w:rsidRDefault="00AC09B9" w:rsidP="00AC09B9">
            <w:pPr>
              <w:spacing w:line="276" w:lineRule="auto"/>
              <w:jc w:val="both"/>
              <w:rPr>
                <w:rFonts w:ascii="Times New Roman" w:eastAsia="Times New Roman" w:hAnsi="Times New Roman" w:cs="Times New Roman"/>
                <w:bCs/>
                <w:color w:val="000000" w:themeColor="text1"/>
                <w:sz w:val="25"/>
                <w:szCs w:val="25"/>
              </w:rPr>
            </w:pPr>
          </w:p>
          <w:p w:rsidR="00AC09B9" w:rsidRPr="007B1FCB" w:rsidRDefault="00AC09B9" w:rsidP="00AC09B9">
            <w:pPr>
              <w:spacing w:line="276" w:lineRule="auto"/>
              <w:jc w:val="both"/>
              <w:rPr>
                <w:rFonts w:ascii="Times New Roman" w:eastAsia="Times New Roman" w:hAnsi="Times New Roman" w:cs="Times New Roman"/>
                <w:bCs/>
                <w:color w:val="000000" w:themeColor="text1"/>
                <w:sz w:val="25"/>
                <w:szCs w:val="25"/>
              </w:rPr>
            </w:pPr>
          </w:p>
          <w:p w:rsidR="007B1FCB" w:rsidRPr="007B1FCB" w:rsidRDefault="007B1FCB" w:rsidP="007B1FCB">
            <w:pPr>
              <w:spacing w:line="320" w:lineRule="exact"/>
              <w:jc w:val="both"/>
              <w:rPr>
                <w:rFonts w:ascii="Times New Roman" w:eastAsia="Times New Roman" w:hAnsi="Times New Roman" w:cs="Times New Roman"/>
                <w:bCs/>
                <w:color w:val="000000" w:themeColor="text1"/>
                <w:sz w:val="25"/>
                <w:szCs w:val="25"/>
              </w:rPr>
            </w:pPr>
            <w:r w:rsidRPr="007B1FCB">
              <w:rPr>
                <w:rFonts w:ascii="Times New Roman" w:eastAsia="Times New Roman" w:hAnsi="Times New Roman" w:cs="Times New Roman"/>
                <w:bCs/>
                <w:color w:val="000000" w:themeColor="text1"/>
                <w:sz w:val="25"/>
                <w:szCs w:val="25"/>
              </w:rPr>
              <w:t xml:space="preserve">- Quy định này sẽ nâng cao an toàn giao thông, tuy nhiên, không thật sự phù hợp với điều kiện thực tiễn, nhất là đối với các đô thị lớn (như Đà Nẵng, Hà Nội, TP. Hồ Chí Minh, v.v…) có khó khăn về quỹ đất dành cho GTĐB. Để nâng cao ATGT đối với đỗ xe ban đêm, đã có các quy định tại Khoản 1 Điều 25, tại điểm b, d Khoản 3, điểm b Khoản 4 Điều này. </w:t>
            </w:r>
          </w:p>
          <w:p w:rsidR="005360FA" w:rsidRPr="00421BDA" w:rsidRDefault="007B1FCB" w:rsidP="007B1FCB">
            <w:pPr>
              <w:spacing w:line="320" w:lineRule="exact"/>
              <w:jc w:val="both"/>
              <w:rPr>
                <w:rFonts w:ascii="Times New Roman" w:eastAsia="Times New Roman" w:hAnsi="Times New Roman" w:cs="Times New Roman"/>
                <w:sz w:val="25"/>
                <w:szCs w:val="25"/>
              </w:rPr>
            </w:pPr>
            <w:r w:rsidRPr="007B1FCB">
              <w:rPr>
                <w:rFonts w:ascii="Times New Roman" w:eastAsia="Times New Roman" w:hAnsi="Times New Roman" w:cs="Times New Roman"/>
                <w:bCs/>
                <w:color w:val="000000" w:themeColor="text1"/>
                <w:sz w:val="25"/>
                <w:szCs w:val="25"/>
              </w:rPr>
              <w:t xml:space="preserve">- Ý kiến tham gia đã có quy định tại Điều 78, Điều 79 Luật này.  </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25. Dừng xe, đỗ xe trên đường phố</w:t>
            </w:r>
          </w:p>
        </w:tc>
        <w:tc>
          <w:tcPr>
            <w:tcW w:w="4112" w:type="dxa"/>
          </w:tcPr>
          <w:p w:rsidR="005360FA" w:rsidRPr="00421BDA" w:rsidRDefault="005360FA" w:rsidP="00BD37B2">
            <w:pPr>
              <w:tabs>
                <w:tab w:val="left" w:pos="851"/>
              </w:tabs>
              <w:spacing w:line="320" w:lineRule="exact"/>
              <w:jc w:val="both"/>
              <w:rPr>
                <w:rFonts w:ascii="Times New Roman" w:eastAsia="Calibri"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Môi trường</w:t>
            </w:r>
            <w:r w:rsidRPr="00421BDA">
              <w:rPr>
                <w:rFonts w:ascii="Times New Roman" w:eastAsia="Times New Roman" w:hAnsi="Times New Roman" w:cs="Times New Roman"/>
                <w:sz w:val="25"/>
                <w:szCs w:val="25"/>
              </w:rPr>
              <w:t xml:space="preserve">: </w:t>
            </w:r>
            <w:r w:rsidR="00BD37B2">
              <w:rPr>
                <w:rFonts w:ascii="Times New Roman" w:eastAsia="Calibri" w:hAnsi="Times New Roman" w:cs="Times New Roman"/>
                <w:sz w:val="25"/>
                <w:szCs w:val="25"/>
              </w:rPr>
              <w:t>t</w:t>
            </w:r>
            <w:r w:rsidRPr="00421BDA">
              <w:rPr>
                <w:rFonts w:ascii="Times New Roman" w:eastAsia="Calibri" w:hAnsi="Times New Roman" w:cs="Times New Roman"/>
                <w:sz w:val="25"/>
                <w:szCs w:val="25"/>
              </w:rPr>
              <w:t xml:space="preserve">rên thực tế hiện nay, rất ít quốc gia tổ chức đỗ xe trên hè phố (kể cả các quốc gia sử dụng nhiều xe máy như Đài Loan, Trung </w:t>
            </w:r>
            <w:r w:rsidRPr="00421BDA">
              <w:rPr>
                <w:rFonts w:ascii="Times New Roman" w:eastAsia="Calibri" w:hAnsi="Times New Roman" w:cs="Times New Roman"/>
                <w:sz w:val="25"/>
                <w:szCs w:val="25"/>
              </w:rPr>
              <w:lastRenderedPageBreak/>
              <w:t>Quốc). Ngoài ra, việc thiết kế tải trọng cho vỉa hè là dành cho người đi bộ; một số trường hợp xe ô tô đỗ trên vỉa hè gây hư hỏng vỉa hè. Do vậy, đề nghị nghiên cứu, quy định không đỗ xe trên hè phố (có thể tổ chức khu vực đỗ xe trên các đoạn đường rộng, có đủ diện tích).</w:t>
            </w:r>
          </w:p>
        </w:tc>
        <w:tc>
          <w:tcPr>
            <w:tcW w:w="3545" w:type="dxa"/>
          </w:tcPr>
          <w:p w:rsidR="005360FA" w:rsidRPr="00421BDA" w:rsidRDefault="00545A7F"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 xml:space="preserve">Giải trình: </w:t>
            </w:r>
            <w:r w:rsidR="007B1FCB">
              <w:rPr>
                <w:rFonts w:ascii="Times New Roman" w:eastAsia="Times New Roman" w:hAnsi="Times New Roman" w:cs="Times New Roman"/>
                <w:sz w:val="25"/>
                <w:szCs w:val="25"/>
              </w:rPr>
              <w:t>nội dung này đã được quy định tại Điều 78, 79 dự thảo Luật</w:t>
            </w:r>
            <w:r w:rsidR="009C4BC9"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7B1FCB" w:rsidRPr="00EC5632" w:rsidRDefault="007B1FCB" w:rsidP="007B1FCB">
            <w:pPr>
              <w:spacing w:line="276" w:lineRule="auto"/>
              <w:jc w:val="both"/>
              <w:rPr>
                <w:rFonts w:ascii="Times New Roman" w:eastAsia="Times New Roman" w:hAnsi="Times New Roman" w:cs="Times New Roman"/>
                <w:color w:val="FF0000"/>
                <w:sz w:val="25"/>
                <w:szCs w:val="25"/>
              </w:rPr>
            </w:pPr>
          </w:p>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Người điều khiển phương tiện khi dừng xe, đỗ xe trên đường phố phải tuân theo quy định tại Điều 24 của Luật này và các quy định sau đây:</w:t>
            </w:r>
          </w:p>
        </w:tc>
        <w:tc>
          <w:tcPr>
            <w:tcW w:w="4112" w:type="dxa"/>
            <w:shd w:val="clear" w:color="auto" w:fill="auto"/>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Bà Rịa - Vũng Tàu:</w:t>
            </w:r>
            <w:r w:rsidR="00BD37B2">
              <w:rPr>
                <w:rFonts w:ascii="Times New Roman" w:eastAsia="Times New Roman" w:hAnsi="Times New Roman" w:cs="Times New Roman"/>
                <w:sz w:val="25"/>
                <w:szCs w:val="25"/>
              </w:rPr>
              <w:t>k</w:t>
            </w:r>
            <w:r w:rsidRPr="00421BDA">
              <w:rPr>
                <w:rFonts w:ascii="Times New Roman" w:eastAsia="Times New Roman" w:hAnsi="Times New Roman" w:cs="Times New Roman"/>
                <w:sz w:val="25"/>
                <w:szCs w:val="25"/>
              </w:rPr>
              <w:t xml:space="preserve">iến nghị: </w:t>
            </w:r>
            <w:r w:rsidR="009C4BC9" w:rsidRPr="00421BDA">
              <w:rPr>
                <w:rFonts w:ascii="Times New Roman" w:eastAsia="Times New Roman" w:hAnsi="Times New Roman" w:cs="Times New Roman"/>
                <w:sz w:val="25"/>
                <w:szCs w:val="25"/>
              </w:rPr>
              <w:t>d</w:t>
            </w:r>
            <w:r w:rsidRPr="00421BDA">
              <w:rPr>
                <w:rFonts w:ascii="Times New Roman" w:eastAsia="Times New Roman" w:hAnsi="Times New Roman" w:cs="Times New Roman"/>
                <w:sz w:val="25"/>
                <w:szCs w:val="25"/>
              </w:rPr>
              <w:t>ừng, đỗ trên đường phố, khi đường có hè phố thì phải dừng sát hè phố (sát vỉa hè 0,25m), như vậy sẽ an toàn. Hiện giờ theo Luật</w:t>
            </w:r>
            <w:r w:rsidR="009C4BC9" w:rsidRPr="00421BDA">
              <w:rPr>
                <w:rFonts w:ascii="Times New Roman" w:eastAsia="Times New Roman" w:hAnsi="Times New Roman" w:cs="Times New Roman"/>
                <w:sz w:val="25"/>
                <w:szCs w:val="25"/>
              </w:rPr>
              <w:t xml:space="preserve"> GTĐB</w:t>
            </w:r>
            <w:r w:rsidRPr="00421BDA">
              <w:rPr>
                <w:rFonts w:ascii="Times New Roman" w:eastAsia="Times New Roman" w:hAnsi="Times New Roman" w:cs="Times New Roman"/>
                <w:sz w:val="25"/>
                <w:szCs w:val="25"/>
              </w:rPr>
              <w:t xml:space="preserve"> 2008 cho phép dừng cách lề đường, hè phố không quá 0,25m. Vậy vạch 1.3 rộng 20cm là vạch lề đường, nếu cho phép phương tiện dừng, đỗ cách lề đường không quá 0,25cm như vật đường hẹp thì mất an toàn và có thể dễ tai nạn mà không bị vi phạm về dừng, đỗ</w:t>
            </w:r>
            <w:r w:rsidR="00AC09B9">
              <w:rPr>
                <w:rFonts w:ascii="Times New Roman" w:eastAsia="Times New Roman" w:hAnsi="Times New Roman" w:cs="Times New Roman"/>
                <w:sz w:val="25"/>
                <w:szCs w:val="25"/>
              </w:rPr>
              <w:t>.</w:t>
            </w:r>
          </w:p>
        </w:tc>
        <w:tc>
          <w:tcPr>
            <w:tcW w:w="3545" w:type="dxa"/>
            <w:shd w:val="clear" w:color="auto" w:fill="auto"/>
          </w:tcPr>
          <w:p w:rsidR="005360FA" w:rsidRPr="00421BDA" w:rsidRDefault="009C4BC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005360FA" w:rsidRPr="00421BDA">
              <w:rPr>
                <w:rFonts w:ascii="Times New Roman" w:eastAsia="Times New Roman" w:hAnsi="Times New Roman" w:cs="Times New Roman"/>
                <w:sz w:val="25"/>
                <w:szCs w:val="25"/>
              </w:rPr>
              <w:t>theo QC41, vạch 1.3 là vạch phân chia 2 chiều xe chạy, ko phải vạch giới hạn mép ngoài lề đường xe chạy như ý kiến của Sở GTVT.</w:t>
            </w:r>
            <w:r w:rsidR="005360FA" w:rsidRPr="00421BDA">
              <w:rPr>
                <w:rFonts w:ascii="Times New Roman" w:eastAsia="Times New Roman" w:hAnsi="Times New Roman" w:cs="Times New Roman"/>
                <w:sz w:val="25"/>
                <w:szCs w:val="25"/>
              </w:rPr>
              <w:br w:type="page"/>
              <w:t xml:space="preserve"> Đối với vạch giới hạn mép ngoài phần đường xe chạy là vạch mang tính chất chỉ dẫn, định hướng, tại khu vực cho phép dừng xe, đỗ xe, các phương tiện có thể đè lên vạch và bảo đảm khoảng cách từ bánh xe gần nhất tới lề đường, vỉa hè không quá 0,25m để bảo đảm không gây cản trở giao thông.</w:t>
            </w:r>
            <w:r w:rsidRPr="00421BDA">
              <w:rPr>
                <w:rFonts w:ascii="Times New Roman" w:eastAsia="Times New Roman" w:hAnsi="Times New Roman" w:cs="Times New Roman"/>
                <w:sz w:val="25"/>
                <w:szCs w:val="25"/>
              </w:rPr>
              <w:t xml:space="preserve"> 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D37B2">
        <w:trPr>
          <w:trHeight w:val="3197"/>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Phải cho xe dừng, đỗ sát theo lề đường, hè phố phía bên phải theo chiều đi của mình; bánh xe gần nhất không được cách xa lề đường, hè phố quá 0,25 mét và không gây cản trở, nguy hiểm cho giao thông;</w:t>
            </w:r>
          </w:p>
        </w:tc>
        <w:tc>
          <w:tcPr>
            <w:tcW w:w="4112" w:type="dxa"/>
          </w:tcPr>
          <w:p w:rsidR="005360FA" w:rsidRPr="00BD37B2"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1 Điều 25 Chương II quy định “bánh xe gần nhất không được cách xa lề đường, hè phố quá 0,25 mét...”, quy định này gây khó hiểu cho việc phân biệt bánh xe gần nhất, xa nhất ở cùng một phía vì vậy đề nghị sửa đổi như sau “bánh xe xa nhất phía bên phải theo chiều đi của mình không được cách xa lề đường, hè phố</w:t>
            </w:r>
            <w:r w:rsidR="00BD37B2">
              <w:rPr>
                <w:rFonts w:ascii="Times New Roman" w:hAnsi="Times New Roman" w:cs="Times New Roman"/>
                <w:sz w:val="25"/>
                <w:szCs w:val="25"/>
              </w:rPr>
              <w:t xml:space="preserve"> quá 0,25 mét...).</w:t>
            </w:r>
          </w:p>
        </w:tc>
        <w:tc>
          <w:tcPr>
            <w:tcW w:w="3545" w:type="dxa"/>
          </w:tcPr>
          <w:p w:rsidR="005360FA" w:rsidRPr="00421BDA" w:rsidRDefault="009C4BC9" w:rsidP="00385378">
            <w:pPr>
              <w:spacing w:line="320" w:lineRule="exact"/>
              <w:jc w:val="both"/>
              <w:rPr>
                <w:rFonts w:ascii="Times New Roman" w:hAnsi="Times New Roman" w:cs="Times New Roman"/>
                <w:sz w:val="25"/>
                <w:szCs w:val="25"/>
                <w:highlight w:val="cyan"/>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q</w:t>
            </w:r>
            <w:r w:rsidR="005360FA" w:rsidRPr="00421BDA">
              <w:rPr>
                <w:rFonts w:ascii="Times New Roman" w:eastAsia="Times New Roman" w:hAnsi="Times New Roman" w:cs="Times New Roman"/>
                <w:sz w:val="25"/>
                <w:szCs w:val="25"/>
              </w:rPr>
              <w:t>uy định của Dự thảo kế thừa Luật GTĐB 2008 và đã thực hiện ổn định, d</w:t>
            </w:r>
            <w:r w:rsidRPr="00421BDA">
              <w:rPr>
                <w:rFonts w:ascii="Times New Roman" w:eastAsia="Times New Roman" w:hAnsi="Times New Roman" w:cs="Times New Roman"/>
                <w:sz w:val="25"/>
                <w:szCs w:val="25"/>
              </w:rPr>
              <w:t>ễ</w:t>
            </w:r>
            <w:r w:rsidR="005360FA" w:rsidRPr="00421BDA">
              <w:rPr>
                <w:rFonts w:ascii="Times New Roman" w:eastAsia="Times New Roman" w:hAnsi="Times New Roman" w:cs="Times New Roman"/>
                <w:sz w:val="25"/>
                <w:szCs w:val="25"/>
              </w:rPr>
              <w:t xml:space="preserve"> hiểu, không phát sinh vướng mắc.</w:t>
            </w:r>
            <w:r w:rsidRPr="00421BDA">
              <w:rPr>
                <w:rFonts w:ascii="Times New Roman" w:eastAsia="Times New Roman" w:hAnsi="Times New Roman" w:cs="Times New Roman"/>
                <w:sz w:val="25"/>
                <w:szCs w:val="25"/>
              </w:rPr>
              <w:t xml:space="preserve"> Vì vậy đề nghị giữ nguyên như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D37B2">
        <w:trPr>
          <w:trHeight w:val="55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Không được dừng xe, đỗ xe trên đường xe điện, đường dành riêng cho xe buýt, trên miệng cống thoát nước, miệng hầm của đường điện thoại, điện cao thế, chỗ dành riêng cho xe chữa cháy lấy nước. Không được dừng, đỗ phương tiện giao thông ở lòng đường, hè phố trái quy định;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Trường hợp mỗi chiều đường có một làn xe cơ giới, phải dừng xe, đỗ xe ở vị trí cách xe ô tô đang đỗ bên kia đường tối thiểu 20 mét.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26. Mở cửa phương tiện</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0D4174">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mở cửa không được gây nguy hiểm cho người và phương tiện khác.</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 Ông Trần Hoàng, Vụ trưởng Vụ Kế hoạch, Tài chính, Bộ Văn hóa, thể thao và Du lịch:  </w:t>
            </w:r>
            <w:r w:rsidRPr="00421BDA">
              <w:rPr>
                <w:rFonts w:ascii="Times New Roman" w:hAnsi="Times New Roman" w:cs="Times New Roman"/>
                <w:sz w:val="25"/>
                <w:szCs w:val="25"/>
              </w:rPr>
              <w:t xml:space="preserve">đề nghị gộp 02 nội dung tại khoản 1 và khoản 2 vì có </w:t>
            </w:r>
            <w:r w:rsidRPr="00421BDA">
              <w:rPr>
                <w:rFonts w:ascii="Times New Roman" w:hAnsi="Times New Roman" w:cs="Times New Roman"/>
                <w:sz w:val="25"/>
                <w:szCs w:val="25"/>
              </w:rPr>
              <w:lastRenderedPageBreak/>
              <w:t>nội dung giống nhau</w:t>
            </w:r>
            <w:r w:rsidR="009C4BC9" w:rsidRPr="00421BDA">
              <w:rPr>
                <w:rFonts w:ascii="Times New Roman" w:hAnsi="Times New Roman" w:cs="Times New Roman"/>
                <w:sz w:val="25"/>
                <w:szCs w:val="25"/>
              </w:rPr>
              <w:t>.</w:t>
            </w:r>
          </w:p>
        </w:tc>
        <w:tc>
          <w:tcPr>
            <w:tcW w:w="3545" w:type="dxa"/>
          </w:tcPr>
          <w:p w:rsidR="005360FA" w:rsidRPr="00421BDA" w:rsidRDefault="00E11E9B" w:rsidP="0039243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 g</w:t>
            </w:r>
            <w:r w:rsidR="009C4BC9" w:rsidRPr="00421BDA">
              <w:rPr>
                <w:rFonts w:ascii="Times New Roman" w:eastAsia="Times New Roman" w:hAnsi="Times New Roman" w:cs="Times New Roman"/>
                <w:b/>
                <w:sz w:val="25"/>
                <w:szCs w:val="25"/>
              </w:rPr>
              <w:t>iải trình</w:t>
            </w:r>
            <w:r w:rsidR="009C4BC9" w:rsidRPr="00421BDA">
              <w:rPr>
                <w:rFonts w:ascii="Times New Roman" w:eastAsia="Times New Roman" w:hAnsi="Times New Roman" w:cs="Times New Roman"/>
                <w:sz w:val="25"/>
                <w:szCs w:val="25"/>
              </w:rPr>
              <w:t>:</w:t>
            </w:r>
            <w:r w:rsidR="008D5382">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t xml:space="preserve">để phù hợp hơn với các yêu cầu của quy trình mở cửa xe, dự thảo đã tiếp thu chỉnh lý lại bố cục các khoản </w:t>
            </w:r>
            <w:r w:rsidRPr="00421BDA">
              <w:rPr>
                <w:rFonts w:ascii="Times New Roman" w:eastAsia="Times New Roman" w:hAnsi="Times New Roman" w:cs="Times New Roman"/>
                <w:sz w:val="25"/>
                <w:szCs w:val="25"/>
              </w:rPr>
              <w:lastRenderedPageBreak/>
              <w:t>1, 2.</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Trước khi mở cửa phải quan sát, khi thấy an toàn mới được mở cửa.</w:t>
            </w:r>
          </w:p>
          <w:p w:rsidR="00E11E9B" w:rsidRPr="00421BDA" w:rsidRDefault="00E11E9B"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Khi mở cửa không được </w:t>
            </w:r>
            <w:r w:rsidRPr="00421BDA">
              <w:rPr>
                <w:rFonts w:ascii="Times New Roman" w:eastAsia="Times New Roman" w:hAnsi="Times New Roman" w:cs="Times New Roman"/>
                <w:sz w:val="25"/>
                <w:szCs w:val="25"/>
              </w:rPr>
              <w:lastRenderedPageBreak/>
              <w:t>gây nguy hiểm cho người và phương tiện khác.</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Trước khi mở cửa phải quan sát, khi thấy an toàn mới được mở cửa.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Không được mở cửa, để cửa mở khi phương tiện đang di chuyển.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27. Quy tắc sử dụng đèn của phương tiện cơ giới, xe máy chuyên dùng tham gia giao thông</w:t>
            </w:r>
          </w:p>
        </w:tc>
        <w:tc>
          <w:tcPr>
            <w:tcW w:w="4112" w:type="dxa"/>
          </w:tcPr>
          <w:p w:rsidR="005360FA" w:rsidRPr="00421BDA" w:rsidRDefault="00045AEF" w:rsidP="00385378">
            <w:pPr>
              <w:autoSpaceDE w:val="0"/>
              <w:autoSpaceDN w:val="0"/>
              <w:adjustRightInd w:val="0"/>
              <w:spacing w:line="320" w:lineRule="exact"/>
              <w:jc w:val="both"/>
              <w:rPr>
                <w:rFonts w:ascii="Times New Roman" w:hAnsi="Times New Roman" w:cs="Times New Roman"/>
                <w:iCs/>
                <w:sz w:val="25"/>
                <w:szCs w:val="25"/>
              </w:rPr>
            </w:pPr>
            <w:r w:rsidRPr="00421BDA">
              <w:rPr>
                <w:rFonts w:ascii="Times New Roman" w:hAnsi="Times New Roman" w:cs="Times New Roman"/>
                <w:b/>
                <w:iCs/>
                <w:sz w:val="25"/>
                <w:szCs w:val="25"/>
              </w:rPr>
              <w:t xml:space="preserve">- </w:t>
            </w:r>
            <w:r w:rsidR="005360FA" w:rsidRPr="00421BDA">
              <w:rPr>
                <w:rFonts w:ascii="Times New Roman" w:hAnsi="Times New Roman" w:cs="Times New Roman"/>
                <w:b/>
                <w:iCs/>
                <w:sz w:val="25"/>
                <w:szCs w:val="25"/>
              </w:rPr>
              <w:t>Sở GTVT Thanh Hóa</w:t>
            </w:r>
            <w:r w:rsidR="005360FA" w:rsidRPr="00421BDA">
              <w:rPr>
                <w:rFonts w:ascii="Times New Roman" w:hAnsi="Times New Roman" w:cs="Times New Roman"/>
                <w:iCs/>
                <w:sz w:val="25"/>
                <w:szCs w:val="25"/>
              </w:rPr>
              <w:t>: theo quy định tại Khoản 27, Điều 3 thì xe đạp điện là xe thô sơ, tuy nhiên tại Khoản 3 Điều 27 lại liệt xe đạp điện vào loại phương tiện cơ giới. Vì vậy cần sửa lại tên Điều 27 (thay từ phương tiện cơ giới ở phần tiêu đề của Điều 27 thành từ phương tiện giao thông để bao gồm cả loại xe đạp điệ</w:t>
            </w:r>
            <w:r w:rsidR="00FA5457" w:rsidRPr="00421BDA">
              <w:rPr>
                <w:rFonts w:ascii="Times New Roman" w:hAnsi="Times New Roman" w:cs="Times New Roman"/>
                <w:iCs/>
                <w:sz w:val="25"/>
                <w:szCs w:val="25"/>
              </w:rPr>
              <w:t>n).</w:t>
            </w:r>
          </w:p>
        </w:tc>
        <w:tc>
          <w:tcPr>
            <w:tcW w:w="3545" w:type="dxa"/>
          </w:tcPr>
          <w:p w:rsidR="005360FA" w:rsidRPr="00421BDA" w:rsidRDefault="005360FA" w:rsidP="00385378">
            <w:pPr>
              <w:spacing w:line="320" w:lineRule="exact"/>
              <w:jc w:val="both"/>
              <w:rPr>
                <w:rFonts w:ascii="Times New Roman" w:hAnsi="Times New Roman" w:cs="Times New Roman"/>
                <w:iCs/>
                <w:sz w:val="25"/>
                <w:szCs w:val="25"/>
              </w:rPr>
            </w:pPr>
            <w:r w:rsidRPr="00421BDA">
              <w:rPr>
                <w:rFonts w:ascii="Times New Roman" w:hAnsi="Times New Roman" w:cs="Times New Roman"/>
                <w:b/>
                <w:iCs/>
                <w:sz w:val="25"/>
                <w:szCs w:val="25"/>
              </w:rPr>
              <w:t>Tiếp thu</w:t>
            </w:r>
            <w:r w:rsidR="00FA5457" w:rsidRPr="00421BDA">
              <w:rPr>
                <w:rFonts w:ascii="Times New Roman" w:hAnsi="Times New Roman" w:cs="Times New Roman"/>
                <w:iCs/>
                <w:sz w:val="25"/>
                <w:szCs w:val="25"/>
              </w:rPr>
              <w:t>: chỉnh lý trong dự thảo Luật.</w:t>
            </w:r>
          </w:p>
          <w:p w:rsidR="005360FA" w:rsidRPr="00421BDA" w:rsidRDefault="005360FA" w:rsidP="00385378">
            <w:pPr>
              <w:spacing w:line="320" w:lineRule="exact"/>
              <w:jc w:val="both"/>
              <w:rPr>
                <w:rFonts w:ascii="Times New Roman" w:hAnsi="Times New Roman" w:cs="Times New Roman"/>
                <w:iCs/>
                <w:sz w:val="25"/>
                <w:szCs w:val="25"/>
                <w:highlight w:val="cyan"/>
              </w:rPr>
            </w:pPr>
          </w:p>
          <w:p w:rsidR="005360FA" w:rsidRPr="00421BDA" w:rsidRDefault="005360FA" w:rsidP="00385378">
            <w:pPr>
              <w:spacing w:line="320" w:lineRule="exact"/>
              <w:jc w:val="both"/>
              <w:rPr>
                <w:rFonts w:ascii="Times New Roman" w:eastAsia="Times New Roman" w:hAnsi="Times New Roman" w:cs="Times New Roman"/>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27. Quy tắc sử dụng đèn của phương tiện tham gia giao thông</w:t>
            </w:r>
          </w:p>
        </w:tc>
      </w:tr>
      <w:tr w:rsidR="0099785B" w:rsidRPr="00421BDA" w:rsidTr="00AC09B9">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Phương tiện tham gia giao thông vào ban đêm (từ 19 giờ ngày hôm trước đến 5 giờ ngày hôm sau) hoặc khi trời tối hoặc khi có sương mù, thời tiết xấu bị hạn chế tầm nhìn phải bật sáng những đèn sau: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BD37B2">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 xml:space="preserve">: </w:t>
            </w:r>
            <w:r w:rsidR="00FA5457" w:rsidRPr="00421BDA">
              <w:rPr>
                <w:rFonts w:ascii="Times New Roman" w:hAnsi="Times New Roman" w:cs="Times New Roman"/>
                <w:sz w:val="25"/>
                <w:szCs w:val="25"/>
              </w:rPr>
              <w:t>đ</w:t>
            </w:r>
            <w:r w:rsidRPr="00421BDA">
              <w:rPr>
                <w:rFonts w:ascii="Times New Roman" w:hAnsi="Times New Roman" w:cs="Times New Roman"/>
                <w:sz w:val="25"/>
                <w:szCs w:val="25"/>
              </w:rPr>
              <w:t>ề nghị nghiên cứu viết lại quy định về việc sử dụng đèn của xe để thống nhất quy định tại khoản 1 và khoản 3.</w:t>
            </w:r>
          </w:p>
        </w:tc>
        <w:tc>
          <w:tcPr>
            <w:tcW w:w="3545" w:type="dxa"/>
          </w:tcPr>
          <w:p w:rsidR="005360FA" w:rsidRPr="00421BDA" w:rsidRDefault="00F64D0C"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quy định về bật đèn tại khoản 1 và khoản 3 là khác nhau. Vì vậy đề nghị giữ nguyên như dự thảo</w:t>
            </w:r>
            <w:r w:rsidR="00392432">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65"/>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BD37B2">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Quảng Ngãi</w:t>
            </w:r>
            <w:r w:rsidRPr="00421BDA">
              <w:rPr>
                <w:rFonts w:ascii="Times New Roman" w:eastAsia="Times New Roman" w:hAnsi="Times New Roman" w:cs="Times New Roman"/>
                <w:sz w:val="25"/>
                <w:szCs w:val="25"/>
              </w:rPr>
              <w:t xml:space="preserve">: </w:t>
            </w:r>
            <w:r w:rsidR="00BD37B2">
              <w:rPr>
                <w:rFonts w:ascii="Times New Roman" w:hAnsi="Times New Roman" w:cs="Times New Roman"/>
                <w:sz w:val="25"/>
                <w:szCs w:val="25"/>
              </w:rPr>
              <w:t>b</w:t>
            </w:r>
            <w:r w:rsidRPr="00421BDA">
              <w:rPr>
                <w:rFonts w:ascii="Times New Roman" w:hAnsi="Times New Roman" w:cs="Times New Roman"/>
                <w:sz w:val="25"/>
                <w:szCs w:val="25"/>
              </w:rPr>
              <w:t xml:space="preserve">ỏ cụm từ trong ngoặc </w:t>
            </w:r>
            <w:r w:rsidRPr="00421BDA">
              <w:rPr>
                <w:rFonts w:ascii="Times New Roman" w:hAnsi="Times New Roman" w:cs="Times New Roman"/>
                <w:i/>
                <w:sz w:val="25"/>
                <w:szCs w:val="25"/>
              </w:rPr>
              <w:t>(từ 19 giờ ngày hôm trước đến 5 giờ ngày hôm sau)</w:t>
            </w:r>
            <w:r w:rsidRPr="00421BDA">
              <w:rPr>
                <w:rFonts w:ascii="Times New Roman" w:hAnsi="Times New Roman" w:cs="Times New Roman"/>
                <w:sz w:val="25"/>
                <w:szCs w:val="25"/>
              </w:rPr>
              <w:t xml:space="preserve">. Bởi vì tùy theo mùa, vùng, miền mà ban đêm sẽ sớm hơn hoặc muộn hơn so với thời gian dự thảo Luật quy định; Không dùng dấu ngoặc trong các điều khoản </w:t>
            </w:r>
            <w:r w:rsidRPr="00421BDA">
              <w:rPr>
                <w:rFonts w:ascii="Times New Roman" w:hAnsi="Times New Roman" w:cs="Times New Roman"/>
                <w:sz w:val="25"/>
                <w:szCs w:val="25"/>
              </w:rPr>
              <w:lastRenderedPageBreak/>
              <w:t xml:space="preserve">quy định cụ thể. Bởi vì đây là nội dung giải thích hoặc hướng dẫn. Do đó, nếu là giải thích thì nội dung này phải quy định tại Điều 3; nếu là hướng dẫn thì phải do cơ quan có thẩm quyền được giao trong Luật hướng dẫn thị hành.  </w:t>
            </w:r>
          </w:p>
        </w:tc>
        <w:tc>
          <w:tcPr>
            <w:tcW w:w="3545" w:type="dxa"/>
          </w:tcPr>
          <w:p w:rsidR="00F64D0C" w:rsidRPr="00421BDA" w:rsidRDefault="00F64D0C"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w:t>
            </w:r>
            <w:r w:rsidRPr="00421BDA">
              <w:rPr>
                <w:rFonts w:ascii="Times New Roman" w:eastAsia="Times New Roman" w:hAnsi="Times New Roman" w:cs="Times New Roman"/>
                <w:sz w:val="25"/>
                <w:szCs w:val="25"/>
              </w:rPr>
              <w:t xml:space="preserve">: thời gian quy định trong ngoặc là thời gian quy ước để tính ban đêm. Việc thời tiết theo mùa, vùng, miền mà có thể sớm hơn hoặc muộn hơn quy ước, chính vì vậy dự thảo mới có khung thời điểm “hoặc khi trời </w:t>
            </w:r>
            <w:r w:rsidRPr="00421BDA">
              <w:rPr>
                <w:rFonts w:ascii="Times New Roman" w:eastAsia="Times New Roman" w:hAnsi="Times New Roman" w:cs="Times New Roman"/>
                <w:sz w:val="25"/>
                <w:szCs w:val="25"/>
              </w:rPr>
              <w:lastRenderedPageBreak/>
              <w:t>tối, khi có sương mù…”. Vì vậy đề nghị giữ nguyên như dự thảo Luật.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Đèn chiếu xa hoặc đèn chiếu gần; đèn sương mù trong điều kiện sương mù (đối với xe có trang bị đèn sương mù theo thiết kế của nhà sản xuất);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Đèn chiếu hậu;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Đèn định vị được trang bị theo thiết kế của nhà sản xuất.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Phương tiện phải tắt đèn chiếu xa và bật đèn chiếu gần trong các trường hợp:</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AC09B9">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Khi lưu thông trên các đoạn đường qua khu dân cư có bố trí hệ thống chiếu sáng và đang hoạt động;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xe xin vượt chuẩn bị vượt xe phía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Để không chói mắt người điều khiển phương tiện theo chiều ngược lại.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88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Trong suốt cả ngày, xe mô tô, xe máy, xe đạp điện, xe máy điện, khi tham gia giao thông phải bật sáng đèn nhận diện được trang bị theo thiết kế của nhà sản xuất hoặc phải bật sáng ít nhất một đèn chiếu sáng gần phía trước và một đèn đỏ phía sau.</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Hiệp hội Vận tải ô tô VN</w:t>
            </w:r>
            <w:r w:rsidRPr="00421BDA">
              <w:rPr>
                <w:rFonts w:ascii="Times New Roman" w:eastAsia="Times New Roman" w:hAnsi="Times New Roman" w:cs="Times New Roman"/>
                <w:sz w:val="25"/>
                <w:szCs w:val="25"/>
              </w:rPr>
              <w:t xml:space="preserve">: </w:t>
            </w:r>
            <w:r w:rsidR="00BD37B2">
              <w:rPr>
                <w:rFonts w:ascii="Times New Roman" w:hAnsi="Times New Roman" w:cs="Times New Roman"/>
                <w:sz w:val="25"/>
                <w:szCs w:val="25"/>
              </w:rPr>
              <w:t>m</w:t>
            </w:r>
            <w:r w:rsidRPr="00421BDA">
              <w:rPr>
                <w:rFonts w:ascii="Times New Roman" w:hAnsi="Times New Roman" w:cs="Times New Roman"/>
                <w:sz w:val="25"/>
                <w:szCs w:val="25"/>
              </w:rPr>
              <w:t xml:space="preserve">ục 3: </w:t>
            </w:r>
            <w:r w:rsidR="00BD37B2">
              <w:rPr>
                <w:rFonts w:ascii="Times New Roman" w:hAnsi="Times New Roman" w:cs="Times New Roman"/>
                <w:sz w:val="25"/>
                <w:szCs w:val="25"/>
              </w:rPr>
              <w:t>đ</w:t>
            </w:r>
            <w:r w:rsidRPr="00421BDA">
              <w:rPr>
                <w:rFonts w:ascii="Times New Roman" w:hAnsi="Times New Roman" w:cs="Times New Roman"/>
                <w:sz w:val="25"/>
                <w:szCs w:val="25"/>
              </w:rPr>
              <w:t>ề nghị BST xem xét lại có nên có mục này không? Theo quan điểm của Hiệp hội thì không nên đưa vào, việc bật đèn ban ngày chỉ áp dụng cho các nước có nhiều sương mù, nên khuyến cáo các phương tiện tham gia giao thông đi quan đoạn đường có sương mù</w:t>
            </w:r>
          </w:p>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Ủy ban QL vốn nhà nước tại doanh nghiệp:</w:t>
            </w:r>
            <w:r w:rsidRPr="00421BDA">
              <w:rPr>
                <w:rFonts w:ascii="Times New Roman" w:hAnsi="Times New Roman" w:cs="Times New Roman"/>
                <w:sz w:val="25"/>
                <w:szCs w:val="25"/>
              </w:rPr>
              <w:t xml:space="preserve"> Đề nghị làm rõ quy dịnh tại Khoản 3 Điều này trong khi các phương tiện khác không bật đèn, hoặc phương tiện xe 2 bánh khác như xe đạp không thể bật đượ</w:t>
            </w:r>
            <w:r w:rsidR="001337D3" w:rsidRPr="00421BDA">
              <w:rPr>
                <w:rFonts w:ascii="Times New Roman" w:hAnsi="Times New Roman" w:cs="Times New Roman"/>
                <w:sz w:val="25"/>
                <w:szCs w:val="25"/>
              </w:rPr>
              <w:t>c đèn.</w:t>
            </w:r>
          </w:p>
          <w:p w:rsidR="001337D3" w:rsidRPr="00421BDA" w:rsidRDefault="005360FA"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 xml:space="preserve">Sở GTVT Thanh Hóa: </w:t>
            </w:r>
            <w:r w:rsidRPr="00421BDA">
              <w:rPr>
                <w:rFonts w:ascii="Times New Roman" w:hAnsi="Times New Roman" w:cs="Times New Roman"/>
                <w:sz w:val="25"/>
                <w:szCs w:val="25"/>
              </w:rPr>
              <w:t xml:space="preserve">đề nghị nghiên cứu quy định này áp dụng với trường hợp thời tiết ảnh hưởng tới tầm nhìn. </w:t>
            </w:r>
          </w:p>
          <w:p w:rsidR="001337D3" w:rsidRPr="00370FBE" w:rsidRDefault="001337D3"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b/>
                <w:bCs/>
                <w:sz w:val="25"/>
                <w:szCs w:val="25"/>
              </w:rPr>
              <w:t xml:space="preserve">- Sở GTVT Khánh Hòa: </w:t>
            </w:r>
            <w:r w:rsidR="00BD37B2">
              <w:rPr>
                <w:rFonts w:ascii="Times New Roman" w:hAnsi="Times New Roman" w:cs="Times New Roman"/>
                <w:bCs/>
                <w:sz w:val="25"/>
                <w:szCs w:val="25"/>
              </w:rPr>
              <w:t>đ</w:t>
            </w:r>
            <w:r w:rsidRPr="00421BDA">
              <w:rPr>
                <w:rFonts w:ascii="Times New Roman" w:hAnsi="Times New Roman" w:cs="Times New Roman"/>
                <w:bCs/>
                <w:sz w:val="25"/>
                <w:szCs w:val="25"/>
                <w:lang w:val="vi-VN"/>
              </w:rPr>
              <w:t xml:space="preserve">ối với xe máy, xe đạp điện, xe máy điện đề nghị không phải bật đèn chiếu sáng cả ngày. </w:t>
            </w:r>
            <w:r w:rsidRPr="00421BDA">
              <w:rPr>
                <w:rFonts w:ascii="Times New Roman" w:hAnsi="Times New Roman" w:cs="Times New Roman"/>
                <w:sz w:val="25"/>
                <w:szCs w:val="25"/>
                <w:lang w:val="vi-VN"/>
              </w:rPr>
              <w:t xml:space="preserve">Đề nghị đơn vị soạn thảo xem xét, điều chỉnh </w:t>
            </w:r>
            <w:r w:rsidRPr="00421BDA">
              <w:rPr>
                <w:rFonts w:ascii="Times New Roman" w:hAnsi="Times New Roman" w:cs="Times New Roman"/>
                <w:bCs/>
                <w:sz w:val="25"/>
                <w:szCs w:val="25"/>
                <w:lang w:val="vi-VN"/>
              </w:rPr>
              <w:t>Khoản 3, Điều 27</w:t>
            </w:r>
            <w:r w:rsidRPr="00421BDA">
              <w:rPr>
                <w:rFonts w:ascii="Times New Roman" w:hAnsi="Times New Roman" w:cs="Times New Roman"/>
                <w:sz w:val="25"/>
                <w:szCs w:val="25"/>
                <w:lang w:val="vi-VN"/>
              </w:rPr>
              <w:t>cho phù hợp.</w:t>
            </w:r>
          </w:p>
          <w:p w:rsidR="001337D3" w:rsidRPr="00370FBE" w:rsidRDefault="001337D3"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Sở GTVT Quảng Ngãi: </w:t>
            </w:r>
            <w:r w:rsidR="00BD37B2" w:rsidRPr="00370FBE">
              <w:rPr>
                <w:rFonts w:ascii="Times New Roman" w:hAnsi="Times New Roman" w:cs="Times New Roman"/>
                <w:sz w:val="25"/>
                <w:szCs w:val="25"/>
                <w:lang w:val="vi-VN"/>
              </w:rPr>
              <w:t>t</w:t>
            </w:r>
            <w:r w:rsidRPr="00370FBE">
              <w:rPr>
                <w:rFonts w:ascii="Times New Roman" w:hAnsi="Times New Roman" w:cs="Times New Roman"/>
                <w:sz w:val="25"/>
                <w:szCs w:val="25"/>
                <w:lang w:val="vi-VN"/>
              </w:rPr>
              <w:t xml:space="preserve">rong suốt cả ngày, xe mô tô, xem máy,… phải bật đèn. Đề nghị xem lại tính phù hợp, </w:t>
            </w:r>
            <w:r w:rsidRPr="00370FBE">
              <w:rPr>
                <w:rFonts w:ascii="Times New Roman" w:hAnsi="Times New Roman" w:cs="Times New Roman"/>
                <w:sz w:val="25"/>
                <w:szCs w:val="25"/>
                <w:lang w:val="vi-VN"/>
              </w:rPr>
              <w:lastRenderedPageBreak/>
              <w:t>khả thi của khoản này.</w:t>
            </w:r>
          </w:p>
          <w:p w:rsidR="001337D3" w:rsidRPr="00370FBE" w:rsidRDefault="001337D3"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Sở GTVT Nam Định: </w:t>
            </w:r>
            <w:r w:rsidRPr="00370FBE">
              <w:rPr>
                <w:rFonts w:ascii="Times New Roman" w:hAnsi="Times New Roman" w:cs="Times New Roman"/>
                <w:sz w:val="25"/>
                <w:szCs w:val="25"/>
                <w:lang w:val="vi-VN"/>
              </w:rPr>
              <w:t>đề nghị xem lại Khoản 3.</w:t>
            </w:r>
          </w:p>
          <w:p w:rsidR="001337D3" w:rsidRPr="00370FBE" w:rsidRDefault="001337D3"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Sở GTVT Ninh Bình: </w:t>
            </w:r>
            <w:r w:rsidR="00BD37B2" w:rsidRPr="00370FBE">
              <w:rPr>
                <w:rFonts w:ascii="Times New Roman" w:hAnsi="Times New Roman" w:cs="Times New Roman"/>
                <w:sz w:val="25"/>
                <w:szCs w:val="25"/>
                <w:lang w:val="vi-VN"/>
              </w:rPr>
              <w:t>h</w:t>
            </w:r>
            <w:r w:rsidRPr="00370FBE">
              <w:rPr>
                <w:rFonts w:ascii="Times New Roman" w:hAnsi="Times New Roman" w:cs="Times New Roman"/>
                <w:sz w:val="25"/>
                <w:szCs w:val="25"/>
                <w:lang w:val="vi-VN"/>
              </w:rPr>
              <w:t>iện nay nội dung được quy định tại Dự thảo chưa rõ ràng, gây khó khăn trong việc hiếu và áp dụng, đề nghị nghiên cứu lại.</w:t>
            </w:r>
          </w:p>
          <w:p w:rsidR="001337D3" w:rsidRPr="00370FBE" w:rsidRDefault="001337D3" w:rsidP="00385378">
            <w:pPr>
              <w:autoSpaceDE w:val="0"/>
              <w:autoSpaceDN w:val="0"/>
              <w:adjustRightInd w:val="0"/>
              <w:spacing w:line="320" w:lineRule="exact"/>
              <w:jc w:val="both"/>
              <w:rPr>
                <w:rFonts w:ascii="Times New Roman" w:hAnsi="Times New Roman" w:cs="Times New Roman"/>
                <w:b/>
                <w:bCs/>
                <w:i/>
                <w:iCs/>
                <w:sz w:val="25"/>
                <w:szCs w:val="25"/>
                <w:lang w:val="vi-VN"/>
              </w:rPr>
            </w:pPr>
            <w:r w:rsidRPr="00370FBE">
              <w:rPr>
                <w:rFonts w:ascii="Times New Roman" w:eastAsia="Times New Roman" w:hAnsi="Times New Roman" w:cs="Times New Roman"/>
                <w:b/>
                <w:bCs/>
                <w:sz w:val="25"/>
                <w:szCs w:val="25"/>
                <w:lang w:val="vi-VN"/>
              </w:rPr>
              <w:t xml:space="preserve">- Sở GTVT Cao Bằng: </w:t>
            </w:r>
            <w:r w:rsidR="00BD37B2" w:rsidRPr="00370FBE">
              <w:rPr>
                <w:rFonts w:ascii="Times New Roman" w:hAnsi="Times New Roman" w:cs="Times New Roman"/>
                <w:sz w:val="25"/>
                <w:szCs w:val="25"/>
                <w:lang w:val="vi-VN"/>
              </w:rPr>
              <w:t>t</w:t>
            </w:r>
            <w:r w:rsidRPr="00370FBE">
              <w:rPr>
                <w:rFonts w:ascii="Times New Roman" w:hAnsi="Times New Roman" w:cs="Times New Roman"/>
                <w:sz w:val="25"/>
                <w:szCs w:val="25"/>
                <w:lang w:val="vi-VN"/>
              </w:rPr>
              <w:t xml:space="preserve">heo quy định tại Khoản 27, Điều 3 thì xe đạp điện là xe thô sơ, tuy nhiên tại Khoản 3, Điều 27 lại liệt xe đạp điện vào loại phương tiện cơ giới. Vì vậy cần sửa lại tên của Điều 27 và khoản 3 (thay từ </w:t>
            </w:r>
            <w:r w:rsidRPr="00370FBE">
              <w:rPr>
                <w:rFonts w:ascii="Times New Roman" w:hAnsi="Times New Roman" w:cs="Times New Roman"/>
                <w:b/>
                <w:bCs/>
                <w:sz w:val="25"/>
                <w:szCs w:val="25"/>
                <w:lang w:val="vi-VN"/>
              </w:rPr>
              <w:t xml:space="preserve">phương tiện cơ giới </w:t>
            </w:r>
            <w:r w:rsidRPr="00370FBE">
              <w:rPr>
                <w:rFonts w:ascii="Times New Roman" w:hAnsi="Times New Roman" w:cs="Times New Roman"/>
                <w:sz w:val="25"/>
                <w:szCs w:val="25"/>
                <w:lang w:val="vi-VN"/>
              </w:rPr>
              <w:t xml:space="preserve">ở phần tên của Điều 27 thành từ </w:t>
            </w:r>
            <w:r w:rsidRPr="00370FBE">
              <w:rPr>
                <w:rFonts w:ascii="Times New Roman" w:hAnsi="Times New Roman" w:cs="Times New Roman"/>
                <w:b/>
                <w:bCs/>
                <w:sz w:val="25"/>
                <w:szCs w:val="25"/>
                <w:lang w:val="vi-VN"/>
              </w:rPr>
              <w:t>phương tiện giao thông</w:t>
            </w:r>
            <w:r w:rsidRPr="00370FBE">
              <w:rPr>
                <w:rFonts w:ascii="Times New Roman" w:hAnsi="Times New Roman" w:cs="Times New Roman"/>
                <w:sz w:val="25"/>
                <w:szCs w:val="25"/>
                <w:lang w:val="vi-VN"/>
              </w:rPr>
              <w:t xml:space="preserve"> để bao chùm cả loại xe đạp điện; bỏ cụm từ “Trong suốt cả ngày” và cụm từ “ hoặc phải bật sáng một chiếu sáng gần phía trước và một đèn đỏ phía sau” tại Khoản 3 vì việc quy định trong suốt cả ngày (kể cả khi xe đỗ) thì không làm được ngoài thực tế và theo tiêu chuẩn thiết kế của các loại xe nếu cần thiết phải nhận diện thì đều có thiết kế đèn nhận diện, còn các loại xe không cần nhận diện thì không nhất thiết phải bật đèn chiếu sáng và đèn hậu) như sau: </w:t>
            </w:r>
            <w:r w:rsidRPr="00370FBE">
              <w:rPr>
                <w:rFonts w:ascii="Times New Roman" w:hAnsi="Times New Roman" w:cs="Times New Roman"/>
                <w:b/>
                <w:bCs/>
                <w:i/>
                <w:iCs/>
                <w:sz w:val="25"/>
                <w:szCs w:val="25"/>
                <w:lang w:val="vi-VN"/>
              </w:rPr>
              <w:t xml:space="preserve">Điều 27. Quy tắc sử dụng đèn của </w:t>
            </w:r>
            <w:r w:rsidRPr="00370FBE">
              <w:rPr>
                <w:rFonts w:ascii="Times New Roman" w:hAnsi="Times New Roman" w:cs="Times New Roman"/>
                <w:b/>
                <w:bCs/>
                <w:i/>
                <w:iCs/>
                <w:sz w:val="25"/>
                <w:szCs w:val="25"/>
                <w:lang w:val="vi-VN"/>
              </w:rPr>
              <w:lastRenderedPageBreak/>
              <w:t>phương tiện giao thông và xe máy chuyên dùng khi tham gia giao thông:</w:t>
            </w:r>
          </w:p>
          <w:p w:rsidR="001337D3" w:rsidRPr="00370FBE" w:rsidRDefault="001337D3"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i/>
                <w:iCs/>
                <w:sz w:val="25"/>
                <w:szCs w:val="25"/>
                <w:lang w:val="vi-VN"/>
              </w:rPr>
              <w:t>3. Xe mô tô, xe máy, xe đạp điện, xe máy điện khi tham gia giao thông phải bật sáng đèn nhận diệnđược trang bị theo thiết kế của nhà sản xuất.</w:t>
            </w:r>
          </w:p>
        </w:tc>
        <w:tc>
          <w:tcPr>
            <w:tcW w:w="3545" w:type="dxa"/>
          </w:tcPr>
          <w:p w:rsidR="005360FA" w:rsidRPr="00421BDA" w:rsidRDefault="00F64D0C" w:rsidP="00BD37B2">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b/>
                <w:sz w:val="25"/>
                <w:szCs w:val="25"/>
                <w:lang w:val="vi-VN"/>
              </w:rPr>
              <w:lastRenderedPageBreak/>
              <w:t xml:space="preserve">Giải trình: </w:t>
            </w:r>
            <w:r w:rsidRPr="00370FBE">
              <w:rPr>
                <w:rFonts w:ascii="Times New Roman" w:eastAsia="Times New Roman" w:hAnsi="Times New Roman" w:cs="Times New Roman"/>
                <w:sz w:val="25"/>
                <w:szCs w:val="25"/>
                <w:lang w:val="vi-VN"/>
              </w:rPr>
              <w:t>quy định</w:t>
            </w:r>
            <w:r w:rsidR="005360FA" w:rsidRPr="00370FBE">
              <w:rPr>
                <w:rFonts w:ascii="Times New Roman" w:eastAsia="Times New Roman" w:hAnsi="Times New Roman" w:cs="Times New Roman"/>
                <w:sz w:val="25"/>
                <w:szCs w:val="25"/>
                <w:lang w:val="vi-VN"/>
              </w:rPr>
              <w:t>này là để phù hợp với Khoản 6 Điều 32 Công ước GTĐB. Cụ thể: "</w:t>
            </w:r>
            <w:r w:rsidR="005360FA" w:rsidRPr="00370FBE">
              <w:rPr>
                <w:rFonts w:ascii="Times New Roman" w:eastAsia="Times New Roman" w:hAnsi="Times New Roman" w:cs="Times New Roman"/>
                <w:i/>
                <w:iCs/>
                <w:sz w:val="25"/>
                <w:szCs w:val="25"/>
                <w:lang w:val="vi-VN"/>
              </w:rPr>
              <w:t xml:space="preserve">6. Trong suốt cả ngày xe mô tô chạy trên đường phải sử dụng ít nhất một đèn chiếu sáng gần phía trước và một đèn đỏ phía sau. </w:t>
            </w:r>
            <w:r w:rsidR="005360FA" w:rsidRPr="00421BDA">
              <w:rPr>
                <w:rFonts w:ascii="Times New Roman" w:eastAsia="Times New Roman" w:hAnsi="Times New Roman" w:cs="Times New Roman"/>
                <w:i/>
                <w:iCs/>
                <w:sz w:val="25"/>
                <w:szCs w:val="25"/>
              </w:rPr>
              <w:t>Luật quốc gia có thể cho phép sử dụng đèn chạy ban ngày thay cho đèn chiếu sáng gần.</w:t>
            </w:r>
            <w:r w:rsidR="005360FA" w:rsidRPr="00421BDA">
              <w:rPr>
                <w:rFonts w:ascii="Times New Roman" w:eastAsia="Times New Roman" w:hAnsi="Times New Roman" w:cs="Times New Roman"/>
                <w:sz w:val="25"/>
                <w:szCs w:val="25"/>
              </w:rPr>
              <w:t xml:space="preserve">" Quy định này nhằm nâng cao an toàn khi các phương tiện bật đèn sẽ dễ dàng nhận diện cho người điều khiển giao thông khác. Việc bật đèn </w:t>
            </w:r>
            <w:r w:rsidRPr="00421BDA">
              <w:rPr>
                <w:rFonts w:ascii="Times New Roman" w:eastAsia="Times New Roman" w:hAnsi="Times New Roman" w:cs="Times New Roman"/>
                <w:sz w:val="25"/>
                <w:szCs w:val="25"/>
              </w:rPr>
              <w:t>nhận diện</w:t>
            </w:r>
            <w:r w:rsidR="005360FA" w:rsidRPr="00421BDA">
              <w:rPr>
                <w:rFonts w:ascii="Times New Roman" w:eastAsia="Times New Roman" w:hAnsi="Times New Roman" w:cs="Times New Roman"/>
                <w:sz w:val="25"/>
                <w:szCs w:val="25"/>
              </w:rPr>
              <w:t xml:space="preserve"> khi tham gia giao thông cũng kh</w:t>
            </w:r>
            <w:r w:rsidRPr="00421BDA">
              <w:rPr>
                <w:rFonts w:ascii="Times New Roman" w:eastAsia="Times New Roman" w:hAnsi="Times New Roman" w:cs="Times New Roman"/>
                <w:sz w:val="25"/>
                <w:szCs w:val="25"/>
              </w:rPr>
              <w:t>ô</w:t>
            </w:r>
            <w:r w:rsidR="005360FA" w:rsidRPr="00421BDA">
              <w:rPr>
                <w:rFonts w:ascii="Times New Roman" w:eastAsia="Times New Roman" w:hAnsi="Times New Roman" w:cs="Times New Roman"/>
                <w:sz w:val="25"/>
                <w:szCs w:val="25"/>
              </w:rPr>
              <w:t>ng ảnh hưởng lớn tới xã hội do các phương tiện đều được trang bị đèn.</w:t>
            </w:r>
            <w:r w:rsidR="001337D3" w:rsidRPr="00421BDA">
              <w:rPr>
                <w:rFonts w:ascii="Times New Roman" w:eastAsia="Times New Roman" w:hAnsi="Times New Roman" w:cs="Times New Roman"/>
                <w:sz w:val="25"/>
                <w:szCs w:val="25"/>
              </w:rPr>
              <w:t xml:space="preserve">Tuy nhiên, tiếp thu một phần ý kiến của người dân, dự thảo đã được chỉnh sửa theo hướng không quy định cứng thành quy tắc giao thông mà chỉ quy định về đèn nhận diện thành một cấu thành bắt buộc của phương tiện để vừa đảm bảo quy định của Công ước Viên vừa đảm bảo cơ chế phòng ngừa tai nạn cho </w:t>
            </w:r>
            <w:r w:rsidR="001337D3" w:rsidRPr="00421BDA">
              <w:rPr>
                <w:rFonts w:ascii="Times New Roman" w:eastAsia="Times New Roman" w:hAnsi="Times New Roman" w:cs="Times New Roman"/>
                <w:sz w:val="25"/>
                <w:szCs w:val="25"/>
              </w:rPr>
              <w:lastRenderedPageBreak/>
              <w:t>người dân.</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
                <w:iCs/>
                <w:strike/>
                <w:sz w:val="25"/>
                <w:szCs w:val="25"/>
              </w:rPr>
              <w:lastRenderedPageBreak/>
              <w:t>3. Xe mô tô, xe máy, xe đạp điện, xe máy điện khi tham gia giao thông phải bật sáng đèn nhận diệnđược trang bị theo thiết kế của nhà sản xuất.</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28. Sử dụng tín hiệu còi của phương tiện</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Tín hiệu còi của phương tiện chỉ sử dụng khi: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Báo hiệu cần thiết nhằm tránh tai nạn;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Báo hiệu chuẩn bị vượt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Âm thanh phát ra từ tín hiệu còi của phương tiện không được dài quá sự cần thiết.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Không bấm còi liên tục trong đô thị, khu dân cư (trừ các xe ưu tiên đi làm nhiệm vụ theo quy định).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Tổng cục Phòng chống thiên tai:</w:t>
            </w:r>
            <w:r w:rsidR="00BD37B2">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cân nhắc quy định tại khoản 3, khoản 4 Diều 28 Dự thảo Luật, Vì nội dung này quy định tại khoản 14 Điều 9 (các hành vi bị nghiêm cấm)</w:t>
            </w:r>
            <w:r w:rsidR="001337D3" w:rsidRPr="00421BDA">
              <w:rPr>
                <w:rFonts w:ascii="Times New Roman" w:eastAsia="Times New Roman" w:hAnsi="Times New Roman" w:cs="Times New Roman"/>
                <w:sz w:val="25"/>
                <w:szCs w:val="25"/>
              </w:rPr>
              <w:t>.</w:t>
            </w:r>
          </w:p>
          <w:p w:rsidR="001337D3" w:rsidRPr="00421BDA" w:rsidRDefault="001337D3"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BD37B2">
              <w:rPr>
                <w:rFonts w:ascii="Times New Roman" w:eastAsia="Times New Roman" w:hAnsi="Times New Roman" w:cs="Times New Roman"/>
                <w:b/>
                <w:sz w:val="25"/>
                <w:szCs w:val="25"/>
              </w:rPr>
              <w:t>Bộ NNPTNT</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rà soát quy định tại khoản 3, khoản 4 Điều 28 dự thảo Luật để tránh trùng lặp với quy định tại khoản 14 Điều 9 (các hành vi bị nghiêm cấm).</w:t>
            </w:r>
          </w:p>
        </w:tc>
        <w:tc>
          <w:tcPr>
            <w:tcW w:w="3545" w:type="dxa"/>
          </w:tcPr>
          <w:p w:rsidR="005360FA" w:rsidRPr="00421BDA" w:rsidRDefault="001337D3" w:rsidP="00385378">
            <w:pPr>
              <w:spacing w:line="320" w:lineRule="exact"/>
              <w:jc w:val="both"/>
              <w:rPr>
                <w:rFonts w:ascii="Times New Roman" w:eastAsia="Times New Roman" w:hAnsi="Times New Roman" w:cs="Times New Roman"/>
                <w:b/>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 (</w:t>
            </w:r>
            <w:r w:rsidR="005360FA" w:rsidRPr="00421BDA">
              <w:rPr>
                <w:rFonts w:ascii="Times New Roman" w:eastAsia="Times New Roman" w:hAnsi="Times New Roman" w:cs="Times New Roman"/>
                <w:sz w:val="25"/>
                <w:szCs w:val="25"/>
              </w:rPr>
              <w:t>bỏ Khoản 3 và sửa lại               Khoản 4</w:t>
            </w:r>
            <w:r w:rsidRPr="00421BDA">
              <w:rPr>
                <w:rFonts w:ascii="Times New Roman" w:eastAsia="Times New Roman" w:hAnsi="Times New Roman" w:cs="Times New Roman"/>
                <w:sz w:val="25"/>
                <w:szCs w:val="25"/>
              </w:rPr>
              <w:t>)</w:t>
            </w:r>
            <w:r w:rsidR="005360FA" w:rsidRPr="00421BDA">
              <w:rPr>
                <w:rFonts w:ascii="Times New Roman" w:eastAsia="Times New Roman" w:hAnsi="Times New Roman" w:cs="Times New Roman"/>
                <w:sz w:val="25"/>
                <w:szCs w:val="25"/>
              </w:rPr>
              <w:t xml:space="preserve">. </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C85AA8" w:rsidRDefault="005360FA" w:rsidP="00385378">
            <w:pPr>
              <w:spacing w:line="320" w:lineRule="exact"/>
              <w:jc w:val="both"/>
              <w:rPr>
                <w:rFonts w:ascii="Times New Roman" w:eastAsia="Times New Roman" w:hAnsi="Times New Roman" w:cs="Times New Roman"/>
                <w:sz w:val="25"/>
                <w:szCs w:val="25"/>
              </w:rPr>
            </w:pPr>
            <w:r w:rsidRPr="00C85AA8">
              <w:rPr>
                <w:rFonts w:ascii="Times New Roman" w:eastAsia="Times New Roman" w:hAnsi="Times New Roman" w:cs="Times New Roman"/>
                <w:strike/>
                <w:sz w:val="25"/>
                <w:szCs w:val="25"/>
              </w:rPr>
              <w:t>3. Không bấm còi liên tục trong đô thị, khu dân cư (trừ các xe ưu tiên đi làm nhiệm vụ theo quy định).</w:t>
            </w: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4. Không được sử dụng còi hơi trong thành phố, khu dân cư hoặc gần bệnh viện, trường học.</w:t>
            </w: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Lâm Đồng</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ại khoản 4 Điều 28: Đề nghị xem xét thay từ “hơi” thành cụm từ “có âm lượng lớn”, cụ thể “4. Không được sử dụng còi có âm lượng lớn trong thành phố, ...”.</w:t>
            </w:r>
          </w:p>
        </w:tc>
        <w:tc>
          <w:tcPr>
            <w:tcW w:w="3545" w:type="dxa"/>
          </w:tcPr>
          <w:p w:rsidR="005360FA" w:rsidRPr="00421BDA" w:rsidRDefault="001337D3"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Không được sử dụng </w:t>
            </w:r>
            <w:r w:rsidRPr="00421BDA">
              <w:rPr>
                <w:rFonts w:ascii="Times New Roman" w:eastAsia="Times New Roman" w:hAnsi="Times New Roman" w:cs="Times New Roman"/>
                <w:b/>
                <w:i/>
                <w:sz w:val="25"/>
                <w:szCs w:val="25"/>
                <w:u w:val="single"/>
              </w:rPr>
              <w:t>còi có âm lượng lớn</w:t>
            </w:r>
            <w:r w:rsidRPr="00421BDA">
              <w:rPr>
                <w:rFonts w:ascii="Times New Roman" w:eastAsia="Times New Roman" w:hAnsi="Times New Roman" w:cs="Times New Roman"/>
                <w:sz w:val="25"/>
                <w:szCs w:val="25"/>
              </w:rPr>
              <w:t xml:space="preserve"> gần bệnh viện, trường học.</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29. Xếp hàng hóa trên phương tiện tham gia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Hàng vận chuyển trên phương tiện phải được xếp đặt gọn gàng, và chằng buộc chắc chắn, không kéo lê hàng hóa trên mặt đường, không cản trở tầm nhìn của lái xe, làm mất cân bằng của xe hoặc làm khó điều khiển xe; không được che khuất đèn, biển số đăng ký của xe và không gây nguy hiểm cho người và phương tiện tham gia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AC09B9">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Hàng hóa xếp trên xe không được vượt quá khối lượng hàng chuyên chở cho phép tham gia giao thông được ghi trong Giấy chứng nhận kiểm định an toàn kỹ thuật và bảo vệ môi trường của xe.</w:t>
            </w:r>
          </w:p>
        </w:tc>
        <w:tc>
          <w:tcPr>
            <w:tcW w:w="4112" w:type="dxa"/>
          </w:tcPr>
          <w:p w:rsidR="005360FA" w:rsidRPr="00421BDA" w:rsidRDefault="001337D3"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w:t>
            </w:r>
            <w:r w:rsidR="005360FA" w:rsidRPr="00421BDA">
              <w:rPr>
                <w:rFonts w:ascii="Times New Roman" w:hAnsi="Times New Roman" w:cs="Times New Roman"/>
                <w:b/>
                <w:sz w:val="25"/>
                <w:szCs w:val="25"/>
              </w:rPr>
              <w:t xml:space="preserve"> Vụ Pháp luật (VP Chính phủ)</w:t>
            </w:r>
            <w:r w:rsidR="005360FA" w:rsidRPr="00421BDA">
              <w:rPr>
                <w:rFonts w:ascii="Times New Roman" w:hAnsi="Times New Roman" w:cs="Times New Roman"/>
                <w:sz w:val="25"/>
                <w:szCs w:val="25"/>
              </w:rPr>
              <w:t xml:space="preserve">: </w:t>
            </w:r>
            <w:r w:rsidR="00BD37B2">
              <w:rPr>
                <w:rFonts w:ascii="Times New Roman" w:hAnsi="Times New Roman" w:cs="Times New Roman"/>
                <w:sz w:val="25"/>
                <w:szCs w:val="25"/>
              </w:rPr>
              <w:t>đ</w:t>
            </w:r>
            <w:r w:rsidR="005360FA" w:rsidRPr="00421BDA">
              <w:rPr>
                <w:rFonts w:ascii="Times New Roman" w:hAnsi="Times New Roman" w:cs="Times New Roman"/>
                <w:sz w:val="25"/>
                <w:szCs w:val="25"/>
              </w:rPr>
              <w:t>ăng kiểm xe đã q</w:t>
            </w:r>
            <w:r w:rsidRPr="00421BDA">
              <w:rPr>
                <w:rFonts w:ascii="Times New Roman" w:hAnsi="Times New Roman" w:cs="Times New Roman"/>
                <w:sz w:val="25"/>
                <w:szCs w:val="25"/>
              </w:rPr>
              <w:t>uy định</w:t>
            </w:r>
            <w:r w:rsidR="005360FA"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p w:rsidR="005360FA" w:rsidRDefault="005360FA" w:rsidP="00385378">
            <w:pPr>
              <w:spacing w:line="320" w:lineRule="exact"/>
              <w:jc w:val="both"/>
              <w:rPr>
                <w:rFonts w:ascii="Times New Roman" w:eastAsia="Times New Roman" w:hAnsi="Times New Roman" w:cs="Times New Roman"/>
                <w:sz w:val="25"/>
                <w:szCs w:val="25"/>
              </w:rPr>
            </w:pPr>
          </w:p>
          <w:p w:rsidR="00FD5CE3" w:rsidRPr="00421BDA" w:rsidRDefault="00FD5CE3" w:rsidP="00385378">
            <w:pPr>
              <w:spacing w:line="320" w:lineRule="exact"/>
              <w:jc w:val="both"/>
              <w:rPr>
                <w:rFonts w:ascii="Times New Roman" w:eastAsia="Times New Roman" w:hAnsi="Times New Roman" w:cs="Times New Roman"/>
                <w:sz w:val="25"/>
                <w:szCs w:val="25"/>
              </w:rPr>
            </w:pPr>
          </w:p>
          <w:p w:rsidR="005360FA" w:rsidRPr="00421BDA" w:rsidRDefault="005360FA" w:rsidP="00385378">
            <w:pPr>
              <w:spacing w:line="320" w:lineRule="exact"/>
              <w:jc w:val="both"/>
              <w:rPr>
                <w:rFonts w:ascii="Times New Roman" w:eastAsia="Times New Roman" w:hAnsi="Times New Roman" w:cs="Times New Roman"/>
                <w:sz w:val="25"/>
                <w:szCs w:val="25"/>
              </w:rPr>
            </w:pPr>
          </w:p>
          <w:p w:rsidR="005360FA" w:rsidRPr="00421BDA" w:rsidRDefault="001337D3"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w:t>
            </w:r>
            <w:r w:rsidR="005360FA" w:rsidRPr="00421BDA">
              <w:rPr>
                <w:rFonts w:ascii="Times New Roman" w:eastAsia="Times New Roman" w:hAnsi="Times New Roman" w:cs="Times New Roman"/>
                <w:b/>
                <w:sz w:val="25"/>
                <w:szCs w:val="25"/>
              </w:rPr>
              <w:t>Thanh tra Bộ GTVT</w:t>
            </w:r>
            <w:r w:rsidR="005360FA"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đ</w:t>
            </w:r>
            <w:r w:rsidR="005360FA" w:rsidRPr="00421BDA">
              <w:rPr>
                <w:rFonts w:ascii="Times New Roman" w:eastAsia="Times New Roman" w:hAnsi="Times New Roman" w:cs="Times New Roman"/>
                <w:sz w:val="25"/>
                <w:szCs w:val="25"/>
              </w:rPr>
              <w:t xml:space="preserve">ề nghị bổ sung thêm 01 khoản quy định về người điều khiển phương tiện chở </w:t>
            </w:r>
            <w:r w:rsidR="005360FA" w:rsidRPr="00421BDA">
              <w:rPr>
                <w:rFonts w:ascii="Times New Roman" w:eastAsia="Times New Roman" w:hAnsi="Times New Roman" w:cs="Times New Roman"/>
                <w:sz w:val="25"/>
                <w:szCs w:val="25"/>
              </w:rPr>
              <w:lastRenderedPageBreak/>
              <w:t>hàng hóa phải chấp hành việc xếp hàng theo quy định và chấp hành về tải trọng phương tiện, tải trọng cầu, đường</w:t>
            </w:r>
            <w:r w:rsidR="00AC09B9">
              <w:rPr>
                <w:rFonts w:ascii="Times New Roman" w:eastAsia="Times New Roman" w:hAnsi="Times New Roman" w:cs="Times New Roman"/>
                <w:sz w:val="25"/>
                <w:szCs w:val="25"/>
              </w:rPr>
              <w:t>.</w:t>
            </w:r>
          </w:p>
        </w:tc>
        <w:tc>
          <w:tcPr>
            <w:tcW w:w="3545" w:type="dxa"/>
          </w:tcPr>
          <w:p w:rsidR="005360FA" w:rsidRPr="00421BDA" w:rsidRDefault="001337D3"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lastRenderedPageBreak/>
              <w:t xml:space="preserve">- Giải trình: </w:t>
            </w:r>
            <w:r w:rsidRPr="00FD5CE3">
              <w:rPr>
                <w:rFonts w:ascii="Times New Roman" w:hAnsi="Times New Roman" w:cs="Times New Roman"/>
                <w:sz w:val="25"/>
                <w:szCs w:val="25"/>
              </w:rPr>
              <w:t>đ</w:t>
            </w:r>
            <w:r w:rsidR="005360FA" w:rsidRPr="00421BDA">
              <w:rPr>
                <w:rFonts w:ascii="Times New Roman" w:hAnsi="Times New Roman" w:cs="Times New Roman"/>
                <w:sz w:val="25"/>
                <w:szCs w:val="25"/>
              </w:rPr>
              <w:t>iều này quy định hành vi xếp hàng hóa lên phương tiệ</w:t>
            </w:r>
            <w:r w:rsidRPr="00421BDA">
              <w:rPr>
                <w:rFonts w:ascii="Times New Roman" w:hAnsi="Times New Roman" w:cs="Times New Roman"/>
                <w:sz w:val="25"/>
                <w:szCs w:val="25"/>
              </w:rPr>
              <w:t>n</w:t>
            </w:r>
            <w:r w:rsidR="005360FA" w:rsidRPr="00421BDA">
              <w:rPr>
                <w:rFonts w:ascii="Times New Roman" w:hAnsi="Times New Roman" w:cs="Times New Roman"/>
                <w:sz w:val="25"/>
                <w:szCs w:val="25"/>
              </w:rPr>
              <w:t xml:space="preserve"> căn cứ vào Giấy chứng nhận để thực hiện.Vì vậy, </w:t>
            </w:r>
            <w:r w:rsidRPr="00421BDA">
              <w:rPr>
                <w:rFonts w:ascii="Times New Roman" w:hAnsi="Times New Roman" w:cs="Times New Roman"/>
                <w:sz w:val="25"/>
                <w:szCs w:val="25"/>
              </w:rPr>
              <w:t xml:space="preserve">đề nghị được </w:t>
            </w:r>
            <w:r w:rsidR="005360FA" w:rsidRPr="00421BDA">
              <w:rPr>
                <w:rFonts w:ascii="Times New Roman" w:hAnsi="Times New Roman" w:cs="Times New Roman"/>
                <w:sz w:val="25"/>
                <w:szCs w:val="25"/>
              </w:rPr>
              <w:t xml:space="preserve">để lại như </w:t>
            </w:r>
            <w:r w:rsidR="00FD5CE3">
              <w:rPr>
                <w:rFonts w:ascii="Times New Roman" w:hAnsi="Times New Roman" w:cs="Times New Roman"/>
                <w:sz w:val="25"/>
                <w:szCs w:val="25"/>
              </w:rPr>
              <w:t>d</w:t>
            </w:r>
            <w:r w:rsidR="005360FA" w:rsidRPr="00421BDA">
              <w:rPr>
                <w:rFonts w:ascii="Times New Roman" w:hAnsi="Times New Roman" w:cs="Times New Roman"/>
                <w:sz w:val="25"/>
                <w:szCs w:val="25"/>
              </w:rPr>
              <w:t>ự thảo</w:t>
            </w:r>
            <w:r w:rsidR="00FD5CE3">
              <w:rPr>
                <w:rFonts w:ascii="Times New Roman" w:hAnsi="Times New Roman" w:cs="Times New Roman"/>
                <w:sz w:val="25"/>
                <w:szCs w:val="25"/>
              </w:rPr>
              <w:t xml:space="preserve"> Luật</w:t>
            </w:r>
            <w:r w:rsidR="005360FA" w:rsidRPr="00421BDA">
              <w:rPr>
                <w:rFonts w:ascii="Times New Roman" w:hAnsi="Times New Roman" w:cs="Times New Roman"/>
                <w:sz w:val="25"/>
                <w:szCs w:val="25"/>
              </w:rPr>
              <w:t>.</w:t>
            </w:r>
          </w:p>
          <w:p w:rsidR="005360FA" w:rsidRPr="00421BDA" w:rsidRDefault="001337D3"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Giải trình</w:t>
            </w:r>
            <w:r w:rsidRPr="00421BDA">
              <w:rPr>
                <w:rFonts w:ascii="Times New Roman" w:eastAsia="Times New Roman" w:hAnsi="Times New Roman" w:cs="Times New Roman"/>
                <w:sz w:val="25"/>
                <w:szCs w:val="25"/>
              </w:rPr>
              <w:t>: nội dung này</w:t>
            </w:r>
            <w:r w:rsidR="005360FA" w:rsidRPr="00421BDA">
              <w:rPr>
                <w:rFonts w:ascii="Times New Roman" w:eastAsia="Times New Roman" w:hAnsi="Times New Roman" w:cs="Times New Roman"/>
                <w:sz w:val="25"/>
                <w:szCs w:val="25"/>
              </w:rPr>
              <w:t xml:space="preserve"> đã</w:t>
            </w:r>
            <w:r w:rsidRPr="00421BDA">
              <w:rPr>
                <w:rFonts w:ascii="Times New Roman" w:eastAsia="Times New Roman" w:hAnsi="Times New Roman" w:cs="Times New Roman"/>
                <w:sz w:val="25"/>
                <w:szCs w:val="25"/>
              </w:rPr>
              <w:t xml:space="preserve"> được</w:t>
            </w:r>
            <w:r w:rsidR="005360FA" w:rsidRPr="00421BDA">
              <w:rPr>
                <w:rFonts w:ascii="Times New Roman" w:eastAsia="Times New Roman" w:hAnsi="Times New Roman" w:cs="Times New Roman"/>
                <w:sz w:val="25"/>
                <w:szCs w:val="25"/>
              </w:rPr>
              <w:t xml:space="preserve"> quy định tại Khoản 2 Điều 29</w:t>
            </w:r>
            <w:r w:rsidRPr="00421BDA">
              <w:rPr>
                <w:rFonts w:ascii="Times New Roman" w:eastAsia="Times New Roman" w:hAnsi="Times New Roman" w:cs="Times New Roman"/>
                <w:sz w:val="25"/>
                <w:szCs w:val="25"/>
              </w:rPr>
              <w:t xml:space="preserve"> vì vậy đề  nghị giữ nguyên </w:t>
            </w:r>
            <w:r w:rsidRPr="00421BDA">
              <w:rPr>
                <w:rFonts w:ascii="Times New Roman" w:eastAsia="Times New Roman" w:hAnsi="Times New Roman" w:cs="Times New Roman"/>
                <w:sz w:val="25"/>
                <w:szCs w:val="25"/>
              </w:rPr>
              <w:lastRenderedPageBreak/>
              <w:t>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CF5047">
        <w:trPr>
          <w:trHeight w:val="55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Khi vận chuyển hàng rời không được bao gói, được chứa trực tiếp bằng thùng chở hàng của ô tô, xe máy chuyên dùng phải che đậy kín, không để rơi vãi xuống đường hoặc gây ra bụi bẩn trong suốt quá trình vận chuyển trên đường; chiều cao tối đa của hàng phải thấp hơn thành thùng xe tối thiểu 10 cm.</w:t>
            </w:r>
          </w:p>
        </w:tc>
        <w:tc>
          <w:tcPr>
            <w:tcW w:w="4112" w:type="dxa"/>
          </w:tcPr>
          <w:p w:rsidR="005360FA" w:rsidRPr="00421BDA" w:rsidRDefault="00392432" w:rsidP="00392432">
            <w:pPr>
              <w:pStyle w:val="CommentText"/>
              <w:spacing w:after="0" w:line="320" w:lineRule="exact"/>
              <w:jc w:val="both"/>
              <w:rPr>
                <w:sz w:val="25"/>
                <w:szCs w:val="25"/>
              </w:rPr>
            </w:pPr>
            <w:r>
              <w:rPr>
                <w:b/>
                <w:sz w:val="25"/>
                <w:szCs w:val="25"/>
              </w:rPr>
              <w:t xml:space="preserve">- </w:t>
            </w:r>
            <w:r w:rsidR="005360FA" w:rsidRPr="00421BDA">
              <w:rPr>
                <w:b/>
                <w:sz w:val="25"/>
                <w:szCs w:val="25"/>
              </w:rPr>
              <w:t xml:space="preserve">Vụ Pháp luật (VP Chính phủ): </w:t>
            </w:r>
            <w:r w:rsidR="00BD37B2">
              <w:rPr>
                <w:sz w:val="25"/>
                <w:szCs w:val="25"/>
              </w:rPr>
              <w:t>đ</w:t>
            </w:r>
            <w:r w:rsidR="005360FA" w:rsidRPr="00421BDA">
              <w:rPr>
                <w:sz w:val="25"/>
                <w:szCs w:val="25"/>
              </w:rPr>
              <w:t>ể BT quy định (theo K5) là hợp lý</w:t>
            </w:r>
            <w:r>
              <w:rPr>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7D2D24" w:rsidRPr="00421BDA" w:rsidRDefault="001337D3" w:rsidP="007D2D24">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xml:space="preserve">Giải trình: </w:t>
            </w:r>
            <w:r w:rsidR="00662189">
              <w:rPr>
                <w:rFonts w:ascii="Times New Roman" w:hAnsi="Times New Roman" w:cs="Times New Roman"/>
                <w:sz w:val="25"/>
                <w:szCs w:val="25"/>
              </w:rPr>
              <w:t>nội dung này sẽ được nghiên cứu, rà soát và chỉnh lý cho phù hợp</w:t>
            </w:r>
            <w:r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Khi xếp hàng hóa vượt phía trước và phía sau xe thì ban ngày phải có cờ báo hiệu màu đỏ vào đầu và cuối của hàng hoá, ban đêm hoặc khi trời tối phải có đèn đỏ báo hiệu.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Bộ trưởng Bộ Giao thông vận tải quy định cụ thể việc xếp hàng hóa trên phương tiện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30. Chở người trên xe ô tô chở hàng</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Chỉ được chở người trên xe ô tô chở hàng trong các trường hợp sau đây:</w:t>
            </w:r>
          </w:p>
        </w:tc>
        <w:tc>
          <w:tcPr>
            <w:tcW w:w="4112" w:type="dxa"/>
          </w:tcPr>
          <w:p w:rsidR="005360FA" w:rsidRPr="00421BDA" w:rsidRDefault="005360FA" w:rsidP="00BD37B2">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QLĐB III:</w:t>
            </w:r>
            <w:r w:rsidR="00631EA7" w:rsidRPr="00421BDA">
              <w:rPr>
                <w:rFonts w:ascii="Times New Roman" w:eastAsia="Times New Roman" w:hAnsi="Times New Roman" w:cs="Times New Roman"/>
                <w:sz w:val="25"/>
                <w:szCs w:val="25"/>
              </w:rPr>
              <w:t>đ</w:t>
            </w:r>
            <w:r w:rsidRPr="00421BDA">
              <w:rPr>
                <w:rFonts w:ascii="Times New Roman" w:hAnsi="Times New Roman" w:cs="Times New Roman"/>
                <w:sz w:val="25"/>
                <w:szCs w:val="25"/>
              </w:rPr>
              <w:t>ề nghị sửa đổi khoản 1 Điều 30 như sau</w:t>
            </w:r>
            <w:r w:rsidRPr="00421BDA">
              <w:rPr>
                <w:rFonts w:ascii="Times New Roman" w:hAnsi="Times New Roman" w:cs="Times New Roman"/>
                <w:sz w:val="25"/>
                <w:szCs w:val="25"/>
                <w:lang w:val="vi-VN"/>
              </w:rPr>
              <w:t xml:space="preserve">: </w:t>
            </w:r>
            <w:r w:rsidRPr="00421BDA">
              <w:rPr>
                <w:rFonts w:ascii="Times New Roman" w:hAnsi="Times New Roman" w:cs="Times New Roman"/>
                <w:b/>
                <w:sz w:val="25"/>
                <w:szCs w:val="25"/>
              </w:rPr>
              <w:t>“</w:t>
            </w:r>
            <w:r w:rsidRPr="00421BDA">
              <w:rPr>
                <w:rFonts w:ascii="Times New Roman" w:hAnsi="Times New Roman" w:cs="Times New Roman"/>
                <w:i/>
                <w:sz w:val="25"/>
                <w:szCs w:val="25"/>
              </w:rPr>
              <w:t xml:space="preserve">1. Chỉ được chở người </w:t>
            </w:r>
            <w:r w:rsidRPr="00421BDA">
              <w:rPr>
                <w:rFonts w:ascii="Times New Roman" w:hAnsi="Times New Roman" w:cs="Times New Roman"/>
                <w:b/>
                <w:i/>
                <w:sz w:val="25"/>
                <w:szCs w:val="25"/>
              </w:rPr>
              <w:t>trên thùng hàng của</w:t>
            </w:r>
            <w:r w:rsidRPr="00421BDA">
              <w:rPr>
                <w:rFonts w:ascii="Times New Roman" w:hAnsi="Times New Roman" w:cs="Times New Roman"/>
                <w:i/>
                <w:sz w:val="25"/>
                <w:szCs w:val="25"/>
              </w:rPr>
              <w:t xml:space="preserve"> </w:t>
            </w:r>
            <w:r w:rsidRPr="00421BDA">
              <w:rPr>
                <w:rFonts w:ascii="Times New Roman" w:hAnsi="Times New Roman" w:cs="Times New Roman"/>
                <w:i/>
                <w:sz w:val="25"/>
                <w:szCs w:val="25"/>
              </w:rPr>
              <w:lastRenderedPageBreak/>
              <w:t>xe ô tô chở hàng trong các trường hợp sau đây:….”.</w:t>
            </w:r>
            <w:r w:rsidRPr="00421BDA">
              <w:rPr>
                <w:rFonts w:ascii="Times New Roman" w:hAnsi="Times New Roman" w:cs="Times New Roman"/>
                <w:sz w:val="25"/>
                <w:szCs w:val="25"/>
              </w:rPr>
              <w:t xml:space="preserve">Lý do: </w:t>
            </w:r>
            <w:r w:rsidR="00BD37B2">
              <w:rPr>
                <w:rFonts w:ascii="Times New Roman" w:hAnsi="Times New Roman" w:cs="Times New Roman"/>
                <w:sz w:val="25"/>
                <w:szCs w:val="25"/>
              </w:rPr>
              <w:t>đ</w:t>
            </w:r>
            <w:r w:rsidRPr="00421BDA">
              <w:rPr>
                <w:rFonts w:ascii="Times New Roman" w:hAnsi="Times New Roman" w:cs="Times New Roman"/>
                <w:sz w:val="25"/>
                <w:szCs w:val="25"/>
              </w:rPr>
              <w:t>ể giải thích rõ vị trí của người được chở trên thùng hàng của xe ô tô, do trong buồng lái vẫn thể chở 02 đến 03 người kể cả lái xe.</w:t>
            </w: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00631EA7" w:rsidRPr="00421BDA">
              <w:rPr>
                <w:rFonts w:ascii="Times New Roman" w:eastAsia="Times New Roman" w:hAnsi="Times New Roman" w:cs="Times New Roman"/>
                <w:sz w:val="25"/>
                <w:szCs w:val="25"/>
              </w:rPr>
              <w:t>:chỉnh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
                <w:sz w:val="25"/>
                <w:szCs w:val="25"/>
              </w:rPr>
              <w:t>1</w:t>
            </w:r>
            <w:r w:rsidRPr="00662189">
              <w:rPr>
                <w:rFonts w:ascii="Times New Roman" w:hAnsi="Times New Roman" w:cs="Times New Roman"/>
                <w:sz w:val="25"/>
                <w:szCs w:val="25"/>
              </w:rPr>
              <w:t xml:space="preserve">. Chỉ được chở người </w:t>
            </w:r>
            <w:r w:rsidRPr="00662189">
              <w:rPr>
                <w:rFonts w:ascii="Times New Roman" w:hAnsi="Times New Roman" w:cs="Times New Roman"/>
                <w:b/>
                <w:i/>
                <w:sz w:val="25"/>
                <w:szCs w:val="25"/>
              </w:rPr>
              <w:t>trên thùng hàng của</w:t>
            </w:r>
            <w:r w:rsidRPr="00662189">
              <w:rPr>
                <w:rFonts w:ascii="Times New Roman" w:hAnsi="Times New Roman" w:cs="Times New Roman"/>
                <w:sz w:val="25"/>
                <w:szCs w:val="25"/>
              </w:rPr>
              <w:t xml:space="preserve"> xe ô tô chở hàng trong các trường hợp sau </w:t>
            </w:r>
            <w:r w:rsidRPr="00662189">
              <w:rPr>
                <w:rFonts w:ascii="Times New Roman" w:hAnsi="Times New Roman" w:cs="Times New Roman"/>
                <w:sz w:val="25"/>
                <w:szCs w:val="25"/>
              </w:rPr>
              <w:lastRenderedPageBreak/>
              <w:t>đây:</w:t>
            </w:r>
          </w:p>
        </w:tc>
      </w:tr>
      <w:tr w:rsidR="0099785B" w:rsidRPr="00421BDA" w:rsidTr="00B53F00">
        <w:trPr>
          <w:trHeight w:val="108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Hưng Yên</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b</w:t>
            </w:r>
            <w:r w:rsidRPr="00421BDA">
              <w:rPr>
                <w:rFonts w:ascii="Times New Roman" w:eastAsia="Times New Roman" w:hAnsi="Times New Roman" w:cs="Times New Roman"/>
                <w:sz w:val="25"/>
                <w:szCs w:val="25"/>
              </w:rPr>
              <w:t>ổ sung:</w:t>
            </w:r>
            <w:r w:rsidRPr="00421BDA">
              <w:rPr>
                <w:rFonts w:ascii="Times New Roman" w:hAnsi="Times New Roman" w:cs="Times New Roman"/>
                <w:i/>
                <w:iCs/>
                <w:sz w:val="25"/>
                <w:szCs w:val="25"/>
              </w:rPr>
              <w:t>Được chở người trong trường hợp cán bộ, dân quân, người được giao nhiệm vụ tham gia công tác giải tỏa hành lang an toàn giao thông, công tác thu dung trong các trường hợp xử lý sự cố giao thông.</w:t>
            </w:r>
          </w:p>
        </w:tc>
        <w:tc>
          <w:tcPr>
            <w:tcW w:w="3545" w:type="dxa"/>
          </w:tcPr>
          <w:p w:rsidR="00631EA7" w:rsidRPr="00421BDA" w:rsidRDefault="00631EA7"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được thể hiện trong toàn bộ Điều này, vì vậy đề nghị giữ nguyên như dự thảo</w:t>
            </w:r>
            <w:r w:rsidR="00662189">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0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Chở người đi làm nhiệm vụ phòng, chống thiên tai và tìm kiếm cứu nạn hoặc thực hiện nhiệm vụ khẩn cấp; chở cán bộ, chiến sĩ của lực lượng vũ trang nhân dân đi làm nhiệm vụ; chở người bị nạn đi cấp cứu;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Chở công nhân duy tu, bảo dưỡng đường bộ; chở người học thực hành lái xe trên xe tập lái; chở người dự sát hạch lái xe trên xe sát hạch; chở người diễu hành theo đoàn;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Giải tỏa người ra khỏi khu vực nguy hiểm hoặc trong trường hợp </w:t>
            </w:r>
            <w:r w:rsidRPr="00421BDA">
              <w:rPr>
                <w:rFonts w:ascii="Times New Roman" w:eastAsia="Times New Roman" w:hAnsi="Times New Roman" w:cs="Times New Roman"/>
                <w:sz w:val="25"/>
                <w:szCs w:val="25"/>
              </w:rPr>
              <w:lastRenderedPageBreak/>
              <w:t>khẩn cấp khác theo quy định của pháp luật.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C85AA8" w:rsidRPr="00421BDA" w:rsidTr="00B53F00">
        <w:trPr>
          <w:trHeight w:val="401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Xe ô tô chở người trong các trường hợp quy định tại Khoản 1 Điều này phải có thùng cố định không tự đổ, bảo đảm an toàn khi tham gia giao thông.</w:t>
            </w:r>
          </w:p>
        </w:tc>
        <w:tc>
          <w:tcPr>
            <w:tcW w:w="4112" w:type="dxa"/>
          </w:tcPr>
          <w:p w:rsidR="005360FA" w:rsidRPr="00421BDA" w:rsidRDefault="005360FA" w:rsidP="00BD37B2">
            <w:pPr>
              <w:pStyle w:val="Vnbnnidung0"/>
              <w:tabs>
                <w:tab w:val="left" w:pos="927"/>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00BD37B2">
              <w:rPr>
                <w:sz w:val="25"/>
                <w:szCs w:val="25"/>
              </w:rPr>
              <w:t>q</w:t>
            </w:r>
            <w:r w:rsidRPr="00421BDA">
              <w:rPr>
                <w:sz w:val="25"/>
                <w:szCs w:val="25"/>
              </w:rPr>
              <w:t>uy định tại khoản 2 Điều 30 về “Chở người trên ô tô chở hàng” nên điều chỉnh lại thành: Xe ô tô chở người trong trường hợp quy định tại Điểm a, b, Khoản 1 điều này phải có thùng cổ định không tự đổ, bảo đảm an toàn khi tham gia giao thông. Bởi quy định tại Điểm c, Khoản 1 thì đây là trường hợp rất khẩn cấp, không có phương tiện chuẩn bị sẵn nên quy định tại Khoản 2 bao gồm cả Điểm c, Khoản 1 là không phù hợp.</w:t>
            </w:r>
          </w:p>
        </w:tc>
        <w:tc>
          <w:tcPr>
            <w:tcW w:w="3545" w:type="dxa"/>
          </w:tcPr>
          <w:p w:rsidR="005360FA" w:rsidRPr="00421BDA" w:rsidRDefault="00631EA7"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quy định này áp dụng cho tất cả các trường hợp tại khoản 1</w:t>
            </w:r>
            <w:r w:rsidR="005360FA" w:rsidRPr="00421BDA">
              <w:rPr>
                <w:rFonts w:ascii="Times New Roman" w:hAnsi="Times New Roman" w:cs="Times New Roman"/>
                <w:sz w:val="25"/>
                <w:szCs w:val="25"/>
              </w:rPr>
              <w:t xml:space="preserve">để bảo đảm </w:t>
            </w:r>
            <w:r w:rsidRPr="00421BDA">
              <w:rPr>
                <w:rFonts w:ascii="Times New Roman" w:hAnsi="Times New Roman" w:cs="Times New Roman"/>
                <w:sz w:val="25"/>
                <w:szCs w:val="25"/>
              </w:rPr>
              <w:t>an toàn giao thông, không loại trừ trường hợp giải t</w:t>
            </w:r>
            <w:r w:rsidR="00662189">
              <w:rPr>
                <w:rFonts w:ascii="Times New Roman" w:hAnsi="Times New Roman" w:cs="Times New Roman"/>
                <w:sz w:val="25"/>
                <w:szCs w:val="25"/>
              </w:rPr>
              <w:t>ỏ</w:t>
            </w:r>
            <w:r w:rsidRPr="00421BDA">
              <w:rPr>
                <w:rFonts w:ascii="Times New Roman" w:hAnsi="Times New Roman" w:cs="Times New Roman"/>
                <w:sz w:val="25"/>
                <w:szCs w:val="25"/>
              </w:rPr>
              <w:t>a người ra  khỏi khu vực nguy hiểm Vì vậy đề nghị được giữ nguyên như dự thảo Luật</w:t>
            </w:r>
            <w:r w:rsidR="005360FA" w:rsidRPr="00421BDA">
              <w:rPr>
                <w:rFonts w:ascii="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31. Quyền ưu tiên của một số loại xe</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662189">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Những xe sau đây được quyền ưu tiên đi trước xe khác khi qua đường giao nhau từ bất kỳ hướng nào tới theo thứ tự:</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Bà Rịa - Vũng Tàu:</w:t>
            </w:r>
            <w:r w:rsidRPr="00421BDA">
              <w:rPr>
                <w:rFonts w:ascii="Times New Roman" w:eastAsia="Times New Roman" w:hAnsi="Times New Roman" w:cs="Times New Roman"/>
                <w:sz w:val="25"/>
                <w:szCs w:val="25"/>
              </w:rPr>
              <w:t xml:space="preserve"> Điều 11 QCVN/2016 nêu rõ những xe ưu tiên có trang bị còi, cờ, đèn tín hiệu ưu tiên rất rõ. Nhưng trong Luật GTĐB nêu chung như vậy dễ hiểu nhầm đoàn xe tang là xe ưu tiên. Trong mục 11.1.1-11.1.4 của Khoản 111 Điều 11 QCVN/2016 là xe ưu tiên có trang bị còi, cờ, đèn theo quy định không bị hạn chế tốc độ; đi vào đường ngược chiều, các đường có thể đi </w:t>
            </w:r>
            <w:r w:rsidRPr="00421BDA">
              <w:rPr>
                <w:rFonts w:ascii="Times New Roman" w:eastAsia="Times New Roman" w:hAnsi="Times New Roman" w:cs="Times New Roman"/>
                <w:sz w:val="25"/>
                <w:szCs w:val="25"/>
              </w:rPr>
              <w:lastRenderedPageBreak/>
              <w:t>được, kể cả có tín hiệu đèn đỏ và chỉ tuân theo chỉ dẫn của người điều khiển giao thông, còn đoàn xe tang chỉ được đi trước khi qua nơi giao nhau (không phải xe ưu tiên theo luật định)</w:t>
            </w:r>
            <w:r w:rsidR="00AC09B9">
              <w:rPr>
                <w:rFonts w:ascii="Times New Roman" w:eastAsia="Times New Roman" w:hAnsi="Times New Roman" w:cs="Times New Roman"/>
                <w:sz w:val="25"/>
                <w:szCs w:val="25"/>
              </w:rPr>
              <w:t>.</w:t>
            </w:r>
          </w:p>
        </w:tc>
        <w:tc>
          <w:tcPr>
            <w:tcW w:w="3545" w:type="dxa"/>
          </w:tcPr>
          <w:p w:rsidR="005360FA" w:rsidRPr="00421BDA" w:rsidRDefault="00631EA7" w:rsidP="00AC09B9">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lastRenderedPageBreak/>
              <w:t>Giải trình: d</w:t>
            </w:r>
            <w:r w:rsidR="005360FA" w:rsidRPr="00421BDA">
              <w:rPr>
                <w:rFonts w:ascii="Times New Roman" w:eastAsia="Times New Roman" w:hAnsi="Times New Roman" w:cs="Times New Roman"/>
                <w:sz w:val="25"/>
                <w:szCs w:val="25"/>
              </w:rPr>
              <w:t>ự thảo Luật GTĐB quy định rất rõ tại Khoản 1, Điều 31, đoàn xe tang là 1 trong những xe được quyền ưu tiên.</w:t>
            </w:r>
            <w:r w:rsidR="005360FA" w:rsidRPr="00421BDA">
              <w:rPr>
                <w:rFonts w:ascii="Times New Roman" w:eastAsia="Times New Roman" w:hAnsi="Times New Roman" w:cs="Times New Roman"/>
                <w:sz w:val="25"/>
                <w:szCs w:val="25"/>
              </w:rPr>
              <w:br w:type="page"/>
              <w:t xml:space="preserve"> Về sử dụng còi cờ khi sử dụng quyền ưu tiên, tại Khoản 2 Điều 31 Dự thảo đã quy định rất rõ, trong đó không có đoàn xe tang.</w:t>
            </w:r>
            <w:r w:rsidRPr="00421BDA">
              <w:rPr>
                <w:rFonts w:ascii="Times New Roman" w:eastAsia="Times New Roman" w:hAnsi="Times New Roman" w:cs="Times New Roman"/>
                <w:sz w:val="25"/>
                <w:szCs w:val="25"/>
              </w:rPr>
              <w:t xml:space="preserve"> Vì vậy đề nghị giữ nguyên như dự thảo</w:t>
            </w:r>
            <w:r w:rsidR="00AC09B9">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Xe chữa cháy đi làm nhiệm vụ;</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Xe quân sự, xe công an đi làm nhiệm vụ khẩn cấp, đoàn xe có xe cảnh sát dẫn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Xe cứu thương đang thực hiện nhiệm vụ cấp cứu;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151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Xe Thanh tra giao thông đi làm nhiệm vụ khẩn cấp; xe đi làm nhiệm vụ khẩn cấp trong các trường hợp phòng chống thiên tai và tìm kiếm cứu nạn, phòng chống dịch bệnh, khắc phục sập cầu, đứt đường, xe đi giải quyết tai nạn giao thông đặc biệt nghiêm trọng và các xe đi làm nhiệm vụ trong tình trạng khẩn cấp khác theo quy định của pháp luật;</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Tổng cục Phòng chống thiên tai: </w:t>
            </w:r>
            <w:r w:rsidR="00BD37B2">
              <w:rPr>
                <w:rFonts w:ascii="Times New Roman" w:hAnsi="Times New Roman" w:cs="Times New Roman"/>
                <w:sz w:val="25"/>
                <w:szCs w:val="25"/>
              </w:rPr>
              <w:t>đ</w:t>
            </w:r>
            <w:r w:rsidRPr="00421BDA">
              <w:rPr>
                <w:rFonts w:ascii="Times New Roman" w:hAnsi="Times New Roman" w:cs="Times New Roman"/>
                <w:sz w:val="25"/>
                <w:szCs w:val="25"/>
              </w:rPr>
              <w:t>ề nghị bổ sung quy định về xe ưu tiên, các loại xe ưu tiên và giải thích từ ngữ "</w:t>
            </w:r>
            <w:r w:rsidRPr="00421BDA">
              <w:rPr>
                <w:rFonts w:ascii="Times New Roman" w:hAnsi="Times New Roman" w:cs="Times New Roman"/>
                <w:b/>
                <w:i/>
                <w:sz w:val="25"/>
                <w:szCs w:val="25"/>
              </w:rPr>
              <w:t>xe đi l</w:t>
            </w:r>
            <w:r w:rsidRPr="00421BDA">
              <w:rPr>
                <w:rFonts w:ascii="Times New Roman" w:hAnsi="Times New Roman" w:cs="Times New Roman"/>
                <w:b/>
                <w:i/>
                <w:iCs/>
                <w:sz w:val="25"/>
                <w:szCs w:val="25"/>
              </w:rPr>
              <w:t>àm nhiệm vụ khẩn cấp</w:t>
            </w:r>
            <w:r w:rsidRPr="00421BDA">
              <w:rPr>
                <w:rFonts w:ascii="Times New Roman" w:hAnsi="Times New Roman" w:cs="Times New Roman"/>
                <w:i/>
                <w:iCs/>
                <w:sz w:val="25"/>
                <w:szCs w:val="25"/>
              </w:rPr>
              <w:t>"</w:t>
            </w:r>
            <w:r w:rsidRPr="00421BDA">
              <w:rPr>
                <w:rFonts w:ascii="Times New Roman" w:hAnsi="Times New Roman" w:cs="Times New Roman"/>
                <w:sz w:val="25"/>
                <w:szCs w:val="25"/>
              </w:rPr>
              <w:t xml:space="preserve"> nhằ</w:t>
            </w:r>
            <w:r w:rsidR="00631EA7" w:rsidRPr="00421BDA">
              <w:rPr>
                <w:rFonts w:ascii="Times New Roman" w:hAnsi="Times New Roman" w:cs="Times New Roman"/>
                <w:sz w:val="25"/>
                <w:szCs w:val="25"/>
              </w:rPr>
              <w:t>m làm rõ</w:t>
            </w:r>
            <w:r w:rsidRPr="00421BDA">
              <w:rPr>
                <w:rFonts w:ascii="Times New Roman" w:hAnsi="Times New Roman" w:cs="Times New Roman"/>
                <w:sz w:val="25"/>
                <w:szCs w:val="25"/>
              </w:rPr>
              <w:t xml:space="preserve"> nội hàm quy định tại Điều 31 tại Dự thảo Luật (Quyền ưu tiên cua một số loại xe).</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 Cục QLĐB I: </w:t>
            </w:r>
            <w:r w:rsidRPr="00421BDA">
              <w:rPr>
                <w:rFonts w:ascii="Times New Roman" w:hAnsi="Times New Roman" w:cs="Times New Roman"/>
                <w:sz w:val="25"/>
                <w:szCs w:val="25"/>
              </w:rPr>
              <w:t xml:space="preserve">Điều 31 đề nghị sửa lại khoản d như sau: </w:t>
            </w:r>
            <w:r w:rsidRPr="00421BDA">
              <w:rPr>
                <w:rFonts w:ascii="Times New Roman" w:hAnsi="Times New Roman" w:cs="Times New Roman"/>
                <w:i/>
                <w:sz w:val="25"/>
                <w:szCs w:val="25"/>
              </w:rPr>
              <w:t>“Xe đi làm nhiệm vụ trong các trường hợp khẩn cấp hoặc tình trạng khẩn cấp đã được công bố theo quy định của pháp luật”</w:t>
            </w:r>
            <w:r w:rsidRPr="00421BDA">
              <w:rPr>
                <w:rFonts w:ascii="Times New Roman" w:hAnsi="Times New Roman" w:cs="Times New Roman"/>
                <w:sz w:val="25"/>
                <w:szCs w:val="25"/>
              </w:rPr>
              <w:t xml:space="preserve"> sẽ phù hợp hơn vì khi trường hợp khẩn cấp xảy ra (như sập cầu, đứt đường, tai nạn giao thông đặc biệt nghiêm trọng) hoặc tình trạng khẩn cấp (như thiên tai, thảm họa, dịch </w:t>
            </w:r>
            <w:r w:rsidRPr="00421BDA">
              <w:rPr>
                <w:rFonts w:ascii="Times New Roman" w:hAnsi="Times New Roman" w:cs="Times New Roman"/>
                <w:sz w:val="25"/>
                <w:szCs w:val="25"/>
              </w:rPr>
              <w:lastRenderedPageBreak/>
              <w:t>bệnh) đã được cơ quan có thẩm quyền công bố, sẽ có xe của các Bộ, Ban, Ngành có liên quan) được xếp vào dạng xe ưu tiên này chứ không riêng của ngành giao thông.</w:t>
            </w:r>
          </w:p>
        </w:tc>
        <w:tc>
          <w:tcPr>
            <w:tcW w:w="3545" w:type="dxa"/>
          </w:tcPr>
          <w:p w:rsidR="005360FA" w:rsidRPr="00421BDA" w:rsidRDefault="00631EA7"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bCs/>
                <w:sz w:val="25"/>
                <w:szCs w:val="25"/>
              </w:rPr>
              <w:lastRenderedPageBreak/>
              <w:t>Giải trình:</w:t>
            </w:r>
            <w:r w:rsidRPr="00421BDA">
              <w:rPr>
                <w:rFonts w:ascii="Times New Roman" w:eastAsia="Times New Roman" w:hAnsi="Times New Roman" w:cs="Times New Roman"/>
                <w:bCs/>
                <w:sz w:val="25"/>
                <w:szCs w:val="25"/>
              </w:rPr>
              <w:t xml:space="preserve"> cụm từ “nhiệm vụ khẩn cấp”</w:t>
            </w:r>
            <w:r w:rsidR="001C54B5" w:rsidRPr="00421BDA">
              <w:rPr>
                <w:rFonts w:ascii="Times New Roman" w:eastAsia="Times New Roman" w:hAnsi="Times New Roman" w:cs="Times New Roman"/>
                <w:bCs/>
                <w:sz w:val="25"/>
                <w:szCs w:val="25"/>
              </w:rPr>
              <w:t xml:space="preserve"> đã rõ nghĩa 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đ) Đoàn xe tang.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Xe quy định tại các điểm a, b, c và d Khoản 1 Điều này khi đi làm nhiệm vụ phải có tín hiệu còi, cờ, đèn theo quy định; không bị hạn chế tốc độ; được phép đi vào đường ngược chiều (trừ đường cao tốc), các đường khác có thể đi được, kể cả khi có tín hiệu đèn đỏ và chỉ phải tuân theo chỉ dẫn của người điều khiển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Trong bất cứ trường hợp nào, người điều khiển xe ưu tiên phải luôn điều khiển phương tiện đảm bảo an toàn giao thông cho người và phương tiện tham gia giao thông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8D5382">
        <w:trPr>
          <w:trHeight w:val="237"/>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Khi có tín hiệu của xe được quyền ưu tiên, người tham gia giao thông phải nhanh chóng giảm tốc độ, tránh hoặc dừng lại sát lề đường bên phải để nhường đường; không được gây cản trở xe được quyền ưu </w:t>
            </w:r>
            <w:r w:rsidRPr="00421BDA">
              <w:rPr>
                <w:rFonts w:ascii="Times New Roman" w:eastAsia="Times New Roman" w:hAnsi="Times New Roman" w:cs="Times New Roman"/>
                <w:sz w:val="25"/>
                <w:szCs w:val="25"/>
              </w:rPr>
              <w:lastRenderedPageBreak/>
              <w:t>tiên.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Chính phủ quy định cụ thể tín hiệu của xe được quyền ưu tiên.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fr-FR"/>
              </w:rPr>
            </w:pPr>
            <w:r w:rsidRPr="00370FBE">
              <w:rPr>
                <w:rFonts w:ascii="Times New Roman" w:eastAsia="Times New Roman" w:hAnsi="Times New Roman" w:cs="Times New Roman"/>
                <w:b/>
                <w:bCs/>
                <w:sz w:val="25"/>
                <w:szCs w:val="25"/>
                <w:lang w:val="fr-FR"/>
              </w:rPr>
              <w:t>Điều 32. Qua phà, qua cầu phao</w:t>
            </w:r>
          </w:p>
        </w:tc>
        <w:tc>
          <w:tcPr>
            <w:tcW w:w="4112"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fr-FR"/>
              </w:rPr>
            </w:pPr>
          </w:p>
        </w:tc>
      </w:tr>
      <w:tr w:rsidR="0099785B" w:rsidRPr="00370FBE" w:rsidTr="00AC09B9">
        <w:trPr>
          <w:trHeight w:val="558"/>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r w:rsidRPr="00370FBE">
              <w:rPr>
                <w:rFonts w:ascii="Times New Roman" w:eastAsia="Times New Roman" w:hAnsi="Times New Roman" w:cs="Times New Roman"/>
                <w:sz w:val="25"/>
                <w:szCs w:val="25"/>
                <w:lang w:val="fr-FR"/>
              </w:rPr>
              <w:t>1. Khi đến bến phà, cầu phao, các xe phải xếp hàng trật tự, đúng nơi quy định, không làm cản trở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r w:rsidRPr="00370FBE">
              <w:rPr>
                <w:rFonts w:ascii="Times New Roman" w:eastAsia="Times New Roman" w:hAnsi="Times New Roman" w:cs="Times New Roman"/>
                <w:sz w:val="25"/>
                <w:szCs w:val="25"/>
                <w:lang w:val="fr-FR"/>
              </w:rPr>
              <w:t>2. Khi xuống phà, đang ở trên phà và khi lên bến, mọi người phải xuống xe, trừ người điều khiển xe cơ giới, xe máy chuyên dùng, người bệnh, người già yếu và người khuyết tật.</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r>
      <w:tr w:rsidR="00C85AA8" w:rsidRPr="00370FBE" w:rsidTr="00B53F00">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r w:rsidRPr="00370FBE">
              <w:rPr>
                <w:rFonts w:ascii="Times New Roman" w:eastAsia="Times New Roman" w:hAnsi="Times New Roman" w:cs="Times New Roman"/>
                <w:sz w:val="25"/>
                <w:szCs w:val="25"/>
                <w:lang w:val="fr-FR"/>
              </w:rPr>
              <w:t>3. Xe cơ giới, xe máy chuyên dùng phải xuống phà trước, xe thô sơ, người đi bộ xuống phà sau; khi lên bến, người đi bộ lên trước, các phương tiện giao thông lên sau theo hướng dẫn của người điều khiển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r w:rsidRPr="00370FBE">
              <w:rPr>
                <w:rFonts w:ascii="Times New Roman" w:eastAsia="Times New Roman" w:hAnsi="Times New Roman" w:cs="Times New Roman"/>
                <w:sz w:val="25"/>
                <w:szCs w:val="25"/>
                <w:lang w:val="fr-FR"/>
              </w:rPr>
              <w:t>4. Thứ tự ưu tiên qua phà, qua cầu phao quy định như sau:</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r w:rsidRPr="00370FBE">
              <w:rPr>
                <w:rFonts w:ascii="Times New Roman" w:eastAsia="Times New Roman" w:hAnsi="Times New Roman" w:cs="Times New Roman"/>
                <w:sz w:val="25"/>
                <w:szCs w:val="25"/>
                <w:lang w:val="fr-FR"/>
              </w:rPr>
              <w:t>a) Các xe được quyền ưu tiên quy định tại Khoản 1 Điều 31 của Luật này;</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fr-FR"/>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Xe cứu hộ;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c) Xe chở khách công cộng;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Xe chở thực phẩm tươi sống.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Trong trường hợp các xe cùng loại ưu tiên đến bến phà, cầu phao thì xe nào đến trước được qua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33. Nhường đường tại nơi đường giao nhau</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Khi đến gần đường giao nhau, người điều khiển phương tiện phải cho xe giảm tốc độ và nhường đường theo quy định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Tại nơi đường giao nhau không có báo hiệu đi theo vòng xuyến, phải nhường đường cho xe đi đến từ bên phải;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Tại nơi đường giao nhau có báo hiệu đi theo vòng xuyến, phải nhường đường cho xe đi bên trái;</w:t>
            </w:r>
          </w:p>
        </w:tc>
        <w:tc>
          <w:tcPr>
            <w:tcW w:w="4112" w:type="dxa"/>
          </w:tcPr>
          <w:p w:rsidR="005360FA" w:rsidRPr="00421BDA" w:rsidRDefault="005360FA" w:rsidP="0066218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Bà Rịa - Vũng Tàu:</w:t>
            </w:r>
            <w:r w:rsidRPr="00421BDA">
              <w:rPr>
                <w:rFonts w:ascii="Times New Roman" w:eastAsia="Times New Roman" w:hAnsi="Times New Roman" w:cs="Times New Roman"/>
                <w:sz w:val="25"/>
                <w:szCs w:val="25"/>
              </w:rPr>
              <w:t xml:space="preserve"> Khoản 2 Điều 24: </w:t>
            </w:r>
            <w:r w:rsidR="00662189">
              <w:rPr>
                <w:rFonts w:ascii="Times New Roman" w:eastAsia="Times New Roman" w:hAnsi="Times New Roman" w:cs="Times New Roman"/>
                <w:sz w:val="25"/>
                <w:szCs w:val="25"/>
              </w:rPr>
              <w:t>g</w:t>
            </w:r>
            <w:r w:rsidRPr="00421BDA">
              <w:rPr>
                <w:rFonts w:ascii="Times New Roman" w:eastAsia="Times New Roman" w:hAnsi="Times New Roman" w:cs="Times New Roman"/>
                <w:sz w:val="25"/>
                <w:szCs w:val="25"/>
              </w:rPr>
              <w:t>iao nhau có báo hiệu đi theo vòng xuyến phải nhường cho xe đi bên trái, như vậy chưa cụ thể. Cần chỉ rõ nhường xe đi bên trái đã vào vị trí trong vòng xuyến rồi.</w:t>
            </w:r>
          </w:p>
        </w:tc>
        <w:tc>
          <w:tcPr>
            <w:tcW w:w="3545" w:type="dxa"/>
          </w:tcPr>
          <w:p w:rsidR="005360FA" w:rsidRPr="00421BDA" w:rsidRDefault="001C54B5"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dự thảo đã quy định rõ</w:t>
            </w:r>
            <w:r w:rsidR="005360FA" w:rsidRPr="00421BDA">
              <w:rPr>
                <w:rFonts w:ascii="Times New Roman" w:eastAsia="Times New Roman" w:hAnsi="Times New Roman" w:cs="Times New Roman"/>
                <w:sz w:val="25"/>
                <w:szCs w:val="25"/>
              </w:rPr>
              <w:t xml:space="preserve"> xe bên trái được ưu tiên sẽ vào giao lộ trước, nếu cả hai xe chưa vào xuyến; trường hợp xe đã vào xuyến rồi thì không phải nhường cho xe chưa vào xuyến, mặc dù xe chưa vào xuyến đến từ bên trái.</w:t>
            </w:r>
            <w:r w:rsidRPr="00421BDA">
              <w:rPr>
                <w:rFonts w:ascii="Times New Roman" w:eastAsia="Times New Roman" w:hAnsi="Times New Roman" w:cs="Times New Roman"/>
                <w:sz w:val="25"/>
                <w:szCs w:val="25"/>
              </w:rPr>
              <w:t xml:space="preserve"> Vì vậy đề nghị giữ nguyên như dự thảo Luật</w:t>
            </w:r>
            <w:r w:rsidR="00AC09B9">
              <w:rPr>
                <w:rFonts w:ascii="Times New Roman" w:eastAsia="Times New Roman" w:hAnsi="Times New Roman" w:cs="Times New Roman"/>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Tại nơi đường giao nhau giữa đường không ưu tiên và đường ưu tiên hoặc giữa đường nhánh và đường chính thì xe đi từ đường </w:t>
            </w:r>
            <w:r w:rsidRPr="00421BDA">
              <w:rPr>
                <w:rFonts w:ascii="Times New Roman" w:eastAsia="Times New Roman" w:hAnsi="Times New Roman" w:cs="Times New Roman"/>
                <w:sz w:val="25"/>
                <w:szCs w:val="25"/>
              </w:rPr>
              <w:lastRenderedPageBreak/>
              <w:t>không ưu tiên hoặc đường nhánh phải nhường đường cho xe đi trên đường ưu tiên hoặc đường chính từ bất kỳ hướng nào tới;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xml:space="preserve">4. Tại ngã ba không có báo hiệu đường ưu tiên, xe trên đường thẳng được quyền ưu tiên hơn so với xe trên nhánh đường còn lại; </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Trên đường không ưu tiên hoặc đường nhánh có đặt biển "dừng", người điều khiển phương tiện phải cho xe dừng lại, quan sát thấy an toàn mới được đi qua.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34. Đi trên đoạn đường bộ giao nhau cùng mức với đường sắt, cầu đường bộ đi chung với đường sắt (cầu chung)</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CF5047">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Trên đoạn đường bộ giao nhau cùng mức với đường sắt, cầu đường bộ đi chung với đường sắt, phương tiện giao thông đường sắt được quyền ưu tiên đi trước.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59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Tại nơi đường bộ giao nhau cùng mức với đường sắt có đèn tín hiệu, rào chắn và chuông báo hiệu, khi đèn tín hiệu màu đỏ đã bật sáng, có tiếng chuông báo hiệu, rào chắn đang dịch chuyển hoặc đã đóng, </w:t>
            </w:r>
            <w:r w:rsidRPr="00421BDA">
              <w:rPr>
                <w:rFonts w:ascii="Times New Roman" w:eastAsia="Times New Roman" w:hAnsi="Times New Roman" w:cs="Times New Roman"/>
                <w:sz w:val="25"/>
                <w:szCs w:val="25"/>
              </w:rPr>
              <w:lastRenderedPageBreak/>
              <w:t>người tham gia giao thông đường bộ phải dừng lại phía phần đường của mình và cách rào chắn một khoảng cách an toàn; khi đèn tín hiệu đã tắt, rào chắn mở hết, tiếng chuông báo hiệu ngừng mới được đi qua.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80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Tại nơi đường bộ giao nhau cùng mức với đường sắt chỉ có đèn tín hiệu hoặc chuông báo hiệu, khi đèn tín hiệu màu đỏ đã bật sáng hoặc có tiếng chuông báo hiệu, người tham gia giao thông đường bộ phải dừng ngay lại và giữ khoảng cách tối thiểu 05 mét tính từ ray gần nhất; khi đèn tín hiệu đã tắt hoặc tiếng chuông báo hiệu ngừng mới được đi qua.</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889"/>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Tại nơi đường bộ giao nhau cùng mức với đường sắt không có đèn tín hiệu, rào chắn và chuông báo hiệu, người tham gia giao thông đường bộ phải dừng lại quan sát cả hai phía, khi thấy chắc chắn không có phương tiện đường sắt đang đi tới mới được đi qua, nếu thấy có phương tiện đường sắt đang đi tới thì phải dừng lại và giữ khoảng </w:t>
            </w:r>
            <w:r w:rsidRPr="00421BDA">
              <w:rPr>
                <w:rFonts w:ascii="Times New Roman" w:eastAsia="Times New Roman" w:hAnsi="Times New Roman" w:cs="Times New Roman"/>
                <w:sz w:val="25"/>
                <w:szCs w:val="25"/>
              </w:rPr>
              <w:lastRenderedPageBreak/>
              <w:t>cách tối thiểu 05 mét tính từ ray gần nhất và chỉ khi phương tiện đường sắt đã đi qua mới được đi.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25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Khi phương tiện tham gia giao thông đường bộ bị hư hỏng tại nơi đường bộ giao nhau cùng mức với đường sắt hoặc trong phạm vi an toàn đường sắt thì người điều khiển phương tiện phải bằng mọi cách nhanh nhất đưa người ra khỏi phương tiện đến nơi an toàn, đặt báo hiệu trên đường sắt cách tối thiểu 500 mét về hai phía để báo cho người điều khiển phương tiện đường sắt và tìm cách báo cho người quản lý đường sắt, nhà ga nơi gần nhất, đồng thời phải bằng mọi biện pháp nhanh chóng đưa phương tiện ra khỏi phạm vi an toàn đường sắt.</w:t>
            </w:r>
          </w:p>
        </w:tc>
        <w:tc>
          <w:tcPr>
            <w:tcW w:w="4112" w:type="dxa"/>
          </w:tcPr>
          <w:p w:rsidR="005360FA" w:rsidRPr="00421BDA" w:rsidRDefault="005360FA" w:rsidP="00385378">
            <w:pPr>
              <w:spacing w:line="320" w:lineRule="exact"/>
              <w:jc w:val="both"/>
              <w:rPr>
                <w:rFonts w:ascii="Times New Roman" w:eastAsia="MS Mincho" w:hAnsi="Times New Roman" w:cs="Times New Roman"/>
                <w:sz w:val="25"/>
                <w:szCs w:val="25"/>
                <w:lang w:eastAsia="ja-JP"/>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ĐSVN</w:t>
            </w:r>
            <w:r w:rsidRPr="00421BDA">
              <w:rPr>
                <w:rFonts w:ascii="Times New Roman" w:eastAsia="Times New Roman" w:hAnsi="Times New Roman" w:cs="Times New Roman"/>
                <w:sz w:val="25"/>
                <w:szCs w:val="25"/>
              </w:rPr>
              <w:t xml:space="preserve">: </w:t>
            </w:r>
            <w:r w:rsidRPr="00421BDA">
              <w:rPr>
                <w:rFonts w:ascii="Times New Roman" w:eastAsia="MS Mincho" w:hAnsi="Times New Roman" w:cs="Times New Roman"/>
                <w:sz w:val="25"/>
                <w:szCs w:val="25"/>
                <w:lang w:eastAsia="ja-JP"/>
              </w:rPr>
              <w:t xml:space="preserve">Khoản 5 Điều 34: “5. Khi phương tiện tham gia giao thông đương bộ bị hư hỏng tại nơi đường bộ giao nhau cùng mức với đường sắt hoặc trong phạm vi </w:t>
            </w:r>
            <w:r w:rsidRPr="00421BDA">
              <w:rPr>
                <w:rFonts w:ascii="Times New Roman" w:eastAsia="MS Mincho" w:hAnsi="Times New Roman" w:cs="Times New Roman"/>
                <w:strike/>
                <w:sz w:val="25"/>
                <w:szCs w:val="25"/>
                <w:lang w:eastAsia="ja-JP"/>
              </w:rPr>
              <w:t>an toàn</w:t>
            </w:r>
            <w:r w:rsidRPr="00421BDA">
              <w:rPr>
                <w:rFonts w:ascii="Times New Roman" w:eastAsia="MS Mincho" w:hAnsi="Times New Roman" w:cs="Times New Roman"/>
                <w:b/>
                <w:i/>
                <w:sz w:val="25"/>
                <w:szCs w:val="25"/>
                <w:lang w:eastAsia="ja-JP"/>
              </w:rPr>
              <w:t>bảo vệ công trình</w:t>
            </w:r>
            <w:r w:rsidRPr="00421BDA">
              <w:rPr>
                <w:rFonts w:ascii="Times New Roman" w:eastAsia="MS Mincho" w:hAnsi="Times New Roman" w:cs="Times New Roman"/>
                <w:sz w:val="25"/>
                <w:szCs w:val="25"/>
                <w:lang w:eastAsia="ja-JP"/>
              </w:rPr>
              <w:t xml:space="preserve"> đường sắt thì ...”. </w:t>
            </w:r>
          </w:p>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1C54B5"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5. Khi phương tiện tham gia giao thông đường bộ bị hư hỏng tại nơi đường bộ giao nhau cùng mức với đường sắt hoặc trong phạm vi </w:t>
            </w:r>
            <w:r w:rsidRPr="00662189">
              <w:rPr>
                <w:rFonts w:ascii="Times New Roman" w:eastAsia="Times New Roman" w:hAnsi="Times New Roman" w:cs="Times New Roman"/>
                <w:b/>
                <w:i/>
                <w:sz w:val="25"/>
                <w:szCs w:val="25"/>
              </w:rPr>
              <w:t>bảo vệ công trình</w:t>
            </w:r>
            <w:r w:rsidRPr="00421BDA">
              <w:rPr>
                <w:rFonts w:ascii="Times New Roman" w:eastAsia="Times New Roman" w:hAnsi="Times New Roman" w:cs="Times New Roman"/>
                <w:sz w:val="25"/>
                <w:szCs w:val="25"/>
              </w:rPr>
              <w:t xml:space="preserve"> đường sắt thì người điều khiển phương tiện phải bằng mọi cách nhanh nhất đưa người ra khỏi phương tiện đến nơi an toàn, đặt báo hiệu trên đường sắt cách tối thiểu 500 mét về hai phía để báo cho người điều khiển phương tiện đường sắt và tìm cách báo cho người quản lý đường sắt, nhà ga nơi gần nhất, đồng thời phải bằng mọi biện pháp nhanh chóng đưa phương tiện ra khỏi phạm vi an toàn đường sắt.</w:t>
            </w: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Những người có mặt tại nơi phương tiện tham gia giao thông đường bộ bị hư hỏng trên đoạn đường bộ giao nhau cùng mức với đường sắt có trách nhiệm giúp đỡ </w:t>
            </w:r>
            <w:r w:rsidRPr="00421BDA">
              <w:rPr>
                <w:rFonts w:ascii="Times New Roman" w:eastAsia="Times New Roman" w:hAnsi="Times New Roman" w:cs="Times New Roman"/>
                <w:sz w:val="25"/>
                <w:szCs w:val="25"/>
              </w:rPr>
              <w:lastRenderedPageBreak/>
              <w:t>người điều khiển phương tiện cùng thực hiện các nhiệm vụ quy định tại khoản 5 Điều này.</w:t>
            </w:r>
          </w:p>
        </w:tc>
        <w:tc>
          <w:tcPr>
            <w:tcW w:w="4112" w:type="dxa"/>
          </w:tcPr>
          <w:p w:rsidR="005360FA" w:rsidRPr="00421BDA" w:rsidRDefault="005360FA" w:rsidP="00385378">
            <w:pPr>
              <w:spacing w:line="320" w:lineRule="exact"/>
              <w:jc w:val="both"/>
              <w:rPr>
                <w:rFonts w:ascii="Times New Roman" w:eastAsia="MS Mincho" w:hAnsi="Times New Roman" w:cs="Times New Roman"/>
                <w:sz w:val="25"/>
                <w:szCs w:val="25"/>
                <w:lang w:eastAsia="ja-JP"/>
              </w:rPr>
            </w:pPr>
            <w:r w:rsidRPr="00421BDA">
              <w:rPr>
                <w:rFonts w:ascii="Times New Roman" w:eastAsia="Times New Roman" w:hAnsi="Times New Roman" w:cs="Times New Roman"/>
                <w:sz w:val="25"/>
                <w:szCs w:val="25"/>
              </w:rPr>
              <w:lastRenderedPageBreak/>
              <w:t xml:space="preserve">- </w:t>
            </w:r>
            <w:r w:rsidRPr="00421BDA">
              <w:rPr>
                <w:rFonts w:ascii="Times New Roman" w:eastAsia="Times New Roman" w:hAnsi="Times New Roman" w:cs="Times New Roman"/>
                <w:b/>
                <w:sz w:val="25"/>
                <w:szCs w:val="25"/>
              </w:rPr>
              <w:t>Cục ĐSVN:</w:t>
            </w:r>
            <w:r w:rsidRPr="00421BDA">
              <w:rPr>
                <w:rFonts w:ascii="Times New Roman" w:eastAsia="MS Mincho" w:hAnsi="Times New Roman" w:cs="Times New Roman"/>
                <w:sz w:val="25"/>
                <w:szCs w:val="25"/>
                <w:lang w:eastAsia="ja-JP"/>
              </w:rPr>
              <w:t xml:space="preserve">Khoản 6 Điều 34: “6. Những người có mặt ... có trách nhiệm giúp đỡ người điều khiển phương tiện </w:t>
            </w:r>
            <w:r w:rsidRPr="00421BDA">
              <w:rPr>
                <w:rFonts w:ascii="Times New Roman" w:eastAsia="MS Mincho" w:hAnsi="Times New Roman" w:cs="Times New Roman"/>
                <w:b/>
                <w:i/>
                <w:sz w:val="25"/>
                <w:szCs w:val="25"/>
                <w:lang w:eastAsia="ja-JP"/>
              </w:rPr>
              <w:t xml:space="preserve">đưa phương tiện ra khỏi phạm vi bảo vệ công trình đường sắt và thực hiện </w:t>
            </w:r>
            <w:r w:rsidRPr="00421BDA">
              <w:rPr>
                <w:rFonts w:ascii="Times New Roman" w:eastAsia="MS Mincho" w:hAnsi="Times New Roman" w:cs="Times New Roman"/>
                <w:b/>
                <w:i/>
                <w:sz w:val="25"/>
                <w:szCs w:val="25"/>
                <w:lang w:eastAsia="ja-JP"/>
              </w:rPr>
              <w:lastRenderedPageBreak/>
              <w:t>ngay các quy định tại khoản 5 Điều này trong trường hợp phát hiện đường sắt, công trình đường sắt bị hư hỏng làm mất an toàn giao thông đường sắt.</w:t>
            </w:r>
            <w:r w:rsidRPr="00421BDA">
              <w:rPr>
                <w:rFonts w:ascii="Times New Roman" w:eastAsia="MS Mincho" w:hAnsi="Times New Roman" w:cs="Times New Roman"/>
                <w:sz w:val="25"/>
                <w:szCs w:val="25"/>
                <w:lang w:eastAsia="ja-JP"/>
              </w:rPr>
              <w:t xml:space="preserve">” </w:t>
            </w:r>
          </w:p>
          <w:p w:rsidR="005360FA" w:rsidRPr="00421BDA" w:rsidRDefault="005360FA" w:rsidP="00385378">
            <w:pPr>
              <w:spacing w:line="320" w:lineRule="exact"/>
              <w:jc w:val="both"/>
              <w:rPr>
                <w:rFonts w:ascii="Times New Roman" w:eastAsia="MS Mincho" w:hAnsi="Times New Roman" w:cs="Times New Roman"/>
                <w:sz w:val="25"/>
                <w:szCs w:val="25"/>
                <w:lang w:eastAsia="ja-JP"/>
              </w:rPr>
            </w:pPr>
            <w:r w:rsidRPr="00421BDA">
              <w:rPr>
                <w:rFonts w:ascii="Times New Roman" w:eastAsia="MS Mincho" w:hAnsi="Times New Roman" w:cs="Times New Roman"/>
                <w:sz w:val="25"/>
                <w:szCs w:val="25"/>
                <w:lang w:eastAsia="ja-JP"/>
              </w:rPr>
              <w:t>Lý do: trong Luật Đường sắt 2017 không có khái niệm “phạm vi an toàn toàn đường sắt” mà chỉ có khái niệm “phạm vi bảo vệ công trình đường sắt”. Do đó, đề nghị sửa đổi, bổ sung cho phù hợp.</w:t>
            </w:r>
          </w:p>
        </w:tc>
        <w:tc>
          <w:tcPr>
            <w:tcW w:w="3545" w:type="dxa"/>
          </w:tcPr>
          <w:p w:rsidR="005360FA" w:rsidRPr="00421BDA" w:rsidRDefault="001C54B5"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Tiếp thu</w:t>
            </w:r>
            <w:r w:rsidRPr="00421BDA">
              <w:rPr>
                <w:rFonts w:ascii="Times New Roman" w:eastAsia="Times New Roman" w:hAnsi="Times New Roman" w:cs="Times New Roman"/>
                <w:sz w:val="25"/>
                <w:szCs w:val="25"/>
              </w:rPr>
              <w:t>: chỉnh lý trong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Những người có mặt tại nơi phương tiện tham gia giao thông đường bộ bị hư hỏng trên đoạn đường bộ giao nhau cùng mức với đường sắt có </w:t>
            </w:r>
            <w:r w:rsidRPr="00421BDA">
              <w:rPr>
                <w:rFonts w:ascii="Times New Roman" w:eastAsia="Times New Roman" w:hAnsi="Times New Roman" w:cs="Times New Roman"/>
                <w:sz w:val="25"/>
                <w:szCs w:val="25"/>
              </w:rPr>
              <w:lastRenderedPageBreak/>
              <w:t xml:space="preserve">trách nhiệm giúp đỡ người điều khiển phương tiện </w:t>
            </w:r>
            <w:r w:rsidRPr="00421BDA">
              <w:rPr>
                <w:rFonts w:ascii="Times New Roman" w:eastAsia="MS Mincho" w:hAnsi="Times New Roman" w:cs="Times New Roman"/>
                <w:b/>
                <w:i/>
                <w:sz w:val="25"/>
                <w:szCs w:val="25"/>
                <w:lang w:eastAsia="ja-JP"/>
              </w:rPr>
              <w:t>đưa phương tiện ra khỏi phạm vi bảo vệ công trình đường sắt và thực hiện ngay các quy định tại khoản 5 Điều này trong trường hợp phát hiện đường sắt, công trình đường sắt bị hư hỏng làm mất an toàn giao thông đường sắt</w:t>
            </w:r>
            <w:r w:rsidRPr="00421BDA">
              <w:rPr>
                <w:rFonts w:ascii="Times New Roman" w:eastAsia="Times New Roman" w:hAnsi="Times New Roman" w:cs="Times New Roman"/>
                <w:sz w:val="25"/>
                <w:szCs w:val="25"/>
              </w:rPr>
              <w:t>.</w:t>
            </w: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35. Giao thông trên đường cao tốc</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lái xe, người điều khiển xe máy chuyên dùng trên đường cao tốc ngoài việc tuân thủ các quy tắc giao thông quy định tại Luật này còn phải thực hiện các quy định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Khi vào đường cao tốc phải chú ý quan sát, cho xe chạy trên làn đường tăng tốc, có tín hiệu chuyển làn, nhường đường cho xe đang chạy trên đường, khi đạt tốc độ phù hợp và thấy an toàn mới thực hiện việc chuyển làn;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b) Khi ra khỏi đường cao tốc phải chú ý quan sát và thực hiện chuyển dần sang làn đường phía bên phải theo quy tắc chuyển làn quy định tại khoản 2 Điều 19, nếu có làn đường giảm tốc thì phải cho xe chạy trên làn đường đó trước khi rời khỏi đường cao tốc;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Mỗi lần chuyển làn chỉ được phép chuyển qua 01 làn liền kề;</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Không được cho xe chạy ở làn dừng xe khẩn cấp và phần lề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Không được cho xe chạy quá tốc độ tối đa và dưới tốc độ tối thiểu ghi trên biển báo hiệu, sơn kẻ trên mặt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Không được cho xe chạy ngược chiều, quay đầu xe, lùi xe trên đường cao tốc.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lái xe, người điều khiển xe máy chuyên dùng phải cho xe chạy cách nhau một khoảng cách an toàn ghi trên biển báo hiệu, sơn kẻ trên mặt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5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Chỉ được dừng xe, đỗ xe ở nơi quy định; trường hợp buộc phải dừng xe, đỗ xe không đúng nơi quy </w:t>
            </w:r>
            <w:r w:rsidRPr="00421BDA">
              <w:rPr>
                <w:rFonts w:ascii="Times New Roman" w:eastAsia="Times New Roman" w:hAnsi="Times New Roman" w:cs="Times New Roman"/>
                <w:sz w:val="25"/>
                <w:szCs w:val="25"/>
              </w:rPr>
              <w:lastRenderedPageBreak/>
              <w:t>định thì người lái xe phải đưa xe ra khỏi phần đường xe chạy; nếu không thể được thì phải báo hiệu để người lái xe khác biết (kể cả trường hợp xe buộc phải dừng, đỗ trên làn dừng khẩn cấp), đồng thời hướng dẫn ngay người trên xe đến vị trí an toàn.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4. Xe máy chuyên dùng có tốc độ thiết kế nhỏ hơn 70 km/h, máy kéo, xe mô tô, xe gắn máy, xe thô sơ và người đi bộ không được đi vào đường cao tốc, trừ người, phương tiện, thiết bị phục vụ việc quản lý, bảo trì đường cao tốc.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kiến nghị bổ sung quy định về quản lý làn xe trên đường cao tốc. Theo đó, đề xuất bổ sung các quy định như sau :</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Làn đường số 1 (bên trái trong cùng, sát dải phân cách) là làn xe chạy và làn để vượt xe, chỉ dành cho xe chạy với tốc độ cao nhất cho phép trên đường cao tốc. Nếu có xe xin vượt, xe đang chạy trên làn số 1 cần giảm tốc độ, nháy đèn phải để chuyển hướng sang làn bên cạnh nhường đường cho xe xin vượt.</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 Phải bố trí hệ thống biển báo hiệu giao thông trên các giá long môn để thực hiện quản lý làn xe, tức là người lái xe phải lựa chọn làn xe hợp lý theo chỉ dẫn của biển báo treo trên giá long môn được bố trí ngay trên từng làn xe. Khi đó, xe chạy trên làn đường nào sẽ tuân theo chỉ dẫn của biển báo trên làn đường đó.</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Trước khi đến nút giao (nút tách khỏi đường cao tốc), cách 150 m, cần phải bố trí giá long môn với các biển báo và sơn kẻ vạch có mũi tên để chỉ các hướng đi cho các làn đường đi thẳng và rẽ phải. </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Tại đúng vị trí nút giao (góc nhọn lối rẽ phải), cần bố trí một cột biển báo nhắc lại hình chữ T có 2 nhánh để treo 2 biển báo chỉ hướng đường đi thẳng và rẽ phải. Bằng biện pháp này sẽ khắc phục được hiện tượng xe đi quá nút do không phát hiện lối rẽ rồi sau đó tự ý lùi trên đường cao tốc, dẫn đến vi phạm Luật GTĐB.</w:t>
            </w:r>
          </w:p>
        </w:tc>
        <w:tc>
          <w:tcPr>
            <w:tcW w:w="3545" w:type="dxa"/>
          </w:tcPr>
          <w:p w:rsidR="005360FA" w:rsidRPr="00421BDA" w:rsidRDefault="001C54B5"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 c</w:t>
            </w:r>
            <w:r w:rsidR="005360FA" w:rsidRPr="00421BDA">
              <w:rPr>
                <w:rFonts w:ascii="Times New Roman" w:eastAsia="Times New Roman" w:hAnsi="Times New Roman" w:cs="Times New Roman"/>
                <w:bCs/>
                <w:sz w:val="25"/>
                <w:szCs w:val="25"/>
              </w:rPr>
              <w:t>ác quy định của quy tắc GT (về làn đường, chuyển làn, vượt xe, v.v…) đã bao hàm ý kiến tham gia đ</w:t>
            </w:r>
            <w:r w:rsidR="005360FA" w:rsidRPr="00421BDA">
              <w:rPr>
                <w:rFonts w:ascii="Times New Roman" w:eastAsia="Times New Roman" w:hAnsi="Times New Roman" w:cs="Times New Roman"/>
                <w:sz w:val="25"/>
                <w:szCs w:val="25"/>
              </w:rPr>
              <w:t>ối với làn số 1.</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r w:rsidRPr="00421BDA">
              <w:rPr>
                <w:rFonts w:ascii="Times New Roman" w:eastAsia="Times New Roman" w:hAnsi="Times New Roman" w:cs="Times New Roman"/>
                <w:sz w:val="25"/>
                <w:szCs w:val="25"/>
              </w:rPr>
              <w:t xml:space="preserve">- Đối với ý kiến tham gia về biển báo treo trên giá long môn, biển báo nhắc lại hình chữ T bố trí tại góc nhọn trước khi rẽ, đều đã được quy định tại các quy định dưới Luật và thực hiện trong thực tiễn. Nếu có thiếu biển chữ T ở một số vị trí, sẽ được khắc </w:t>
            </w:r>
            <w:r w:rsidRPr="00421BDA">
              <w:rPr>
                <w:rFonts w:ascii="Times New Roman" w:eastAsia="Times New Roman" w:hAnsi="Times New Roman" w:cs="Times New Roman"/>
                <w:sz w:val="25"/>
                <w:szCs w:val="25"/>
              </w:rPr>
              <w:lastRenderedPageBreak/>
              <w:t xml:space="preserve">phục cụ thể. </w:t>
            </w:r>
            <w:r w:rsidR="001C54B5" w:rsidRPr="00421BDA">
              <w:rPr>
                <w:rFonts w:ascii="Times New Roman" w:eastAsia="Times New Roman" w:hAnsi="Times New Roman" w:cs="Times New Roman"/>
                <w:sz w:val="25"/>
                <w:szCs w:val="25"/>
              </w:rPr>
              <w:t>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36. Giao thông trong hầm đường bộ</w:t>
            </w: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 xml:space="preserve">ần trình bày rõ và đầy đủ các quy tắc giao thông khi xe chạy trong hầm. Cần tránh việc biên soạn nội dung Điều 36 </w:t>
            </w:r>
            <w:r w:rsidRPr="00421BDA">
              <w:rPr>
                <w:rFonts w:ascii="Times New Roman" w:eastAsia="Times New Roman" w:hAnsi="Times New Roman" w:cs="Times New Roman"/>
                <w:sz w:val="25"/>
                <w:szCs w:val="25"/>
              </w:rPr>
              <w:lastRenderedPageBreak/>
              <w:t>chỉ là các quy định bổ sung, mà thiếu các quy định chính thức.</w:t>
            </w:r>
          </w:p>
        </w:tc>
        <w:tc>
          <w:tcPr>
            <w:tcW w:w="3545" w:type="dxa"/>
          </w:tcPr>
          <w:p w:rsidR="005360FA" w:rsidRPr="00421BDA" w:rsidRDefault="00AC09B9" w:rsidP="00385378">
            <w:pPr>
              <w:spacing w:line="320" w:lineRule="exact"/>
              <w:jc w:val="both"/>
              <w:rPr>
                <w:rFonts w:ascii="Times New Roman" w:eastAsia="Times New Roman" w:hAnsi="Times New Roman" w:cs="Times New Roman"/>
                <w:b/>
                <w:bCs/>
                <w:sz w:val="25"/>
                <w:szCs w:val="25"/>
              </w:rPr>
            </w:pPr>
            <w:r>
              <w:rPr>
                <w:rFonts w:ascii="Times New Roman" w:eastAsia="Times New Roman" w:hAnsi="Times New Roman" w:cs="Times New Roman"/>
                <w:b/>
                <w:sz w:val="25"/>
                <w:szCs w:val="25"/>
              </w:rPr>
              <w:lastRenderedPageBreak/>
              <w:t xml:space="preserve">- </w:t>
            </w:r>
            <w:r w:rsidR="001C54B5" w:rsidRPr="00421BDA">
              <w:rPr>
                <w:rFonts w:ascii="Times New Roman" w:eastAsia="Times New Roman" w:hAnsi="Times New Roman" w:cs="Times New Roman"/>
                <w:b/>
                <w:sz w:val="25"/>
                <w:szCs w:val="25"/>
              </w:rPr>
              <w:t xml:space="preserve">Giải trình: </w:t>
            </w:r>
            <w:r w:rsidR="001C54B5" w:rsidRPr="00421BDA">
              <w:rPr>
                <w:rFonts w:ascii="Times New Roman" w:eastAsia="Times New Roman" w:hAnsi="Times New Roman" w:cs="Times New Roman"/>
                <w:sz w:val="25"/>
                <w:szCs w:val="25"/>
              </w:rPr>
              <w:t>g</w:t>
            </w:r>
            <w:r w:rsidR="005360FA" w:rsidRPr="00421BDA">
              <w:rPr>
                <w:rFonts w:ascii="Times New Roman" w:eastAsia="Times New Roman" w:hAnsi="Times New Roman" w:cs="Times New Roman"/>
                <w:sz w:val="25"/>
                <w:szCs w:val="25"/>
              </w:rPr>
              <w:t xml:space="preserve">iao thông trong hầm chỉ là một trường hợp đặc biệt của giao thông đường bộ nói chung, do là trường hợp đặc biệt, </w:t>
            </w:r>
            <w:r w:rsidR="005360FA" w:rsidRPr="00421BDA">
              <w:rPr>
                <w:rFonts w:ascii="Times New Roman" w:eastAsia="Times New Roman" w:hAnsi="Times New Roman" w:cs="Times New Roman"/>
                <w:sz w:val="25"/>
                <w:szCs w:val="25"/>
              </w:rPr>
              <w:lastRenderedPageBreak/>
              <w:t xml:space="preserve">nên cần có một điều quy riêng để bổ sung nội dung đặc biệt; </w:t>
            </w:r>
            <w:r w:rsidR="001C54B5" w:rsidRPr="00421BDA">
              <w:rPr>
                <w:rFonts w:ascii="Times New Roman" w:eastAsia="Times New Roman" w:hAnsi="Times New Roman" w:cs="Times New Roman"/>
                <w:sz w:val="25"/>
                <w:szCs w:val="25"/>
              </w:rPr>
              <w:t>Vì vậy đề nghị giữ nguyên như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Người điều khiển phương tiện trong hầm đường bộ ngoài việc tuân thủ các quy tắc giao thông quy định tại Luật này còn phải thực hiện các quy định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D37B2">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cơ giới, xe máy chuyên dùng phải bật đèn; xe thô sơ phải bật đèn hoặc có vật phát sáng báo hiệu;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Không được dừng, đỗ xe trong hầm đường bộ. Trường hợp bắt buộc phải dừng, phải tắt máy phương tiện, hướng dẫn người trên xe đến nơi an toàn, nhanh chóng thực hiện các biện pháp đưa phương tiện đến vị trí an toàn;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Không được cho xe chạy ngược chiều, lùi xe, quay đầu xe trong hầm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37. Tải trọng và khổ giới hạn của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8D5382">
        <w:trPr>
          <w:trHeight w:val="23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Người điều khiển phương tiện phải tuân thủ các quy định về tải trọng, khổ giới hạn của đường bộ và chịu sự kiểm tra của cơ quan có </w:t>
            </w:r>
            <w:r w:rsidRPr="00421BDA">
              <w:rPr>
                <w:rFonts w:ascii="Times New Roman" w:eastAsia="Times New Roman" w:hAnsi="Times New Roman" w:cs="Times New Roman"/>
                <w:sz w:val="25"/>
                <w:szCs w:val="25"/>
              </w:rPr>
              <w:lastRenderedPageBreak/>
              <w:t>thẩm quyền.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674"/>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2. Trường hợp đặc biệt, xe quá tải trọng, quá khổ giới hạn của đường bộ, xe bánh xích có khả năng gây hư hại mặt đường có thể được lưu hành trên đường nhưng phải được cơ quan quản lý đường bộ có thẩm quyền cấp giấy phép và phải thực hiện các biện pháp bắt buộc để bảo vệ đường bộ, bảo đảm an toàn giao thông.</w:t>
            </w:r>
          </w:p>
        </w:tc>
        <w:tc>
          <w:tcPr>
            <w:tcW w:w="4112" w:type="dxa"/>
          </w:tcPr>
          <w:p w:rsidR="005360FA" w:rsidRPr="00421BDA" w:rsidRDefault="005360FA" w:rsidP="00BD37B2">
            <w:pPr>
              <w:suppressAutoHyphens/>
              <w:spacing w:line="320" w:lineRule="exact"/>
              <w:jc w:val="both"/>
              <w:rPr>
                <w:rFonts w:ascii="Times New Roman" w:eastAsia="Calibri" w:hAnsi="Times New Roman" w:cs="Times New Roman"/>
                <w:spacing w:val="-2"/>
                <w:sz w:val="25"/>
                <w:szCs w:val="25"/>
                <w:lang w:eastAsia="ar-SA"/>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Hà Tĩnh</w:t>
            </w:r>
            <w:r w:rsidRPr="00421BDA">
              <w:rPr>
                <w:rFonts w:ascii="Times New Roman" w:eastAsia="Times New Roman" w:hAnsi="Times New Roman" w:cs="Times New Roman"/>
                <w:sz w:val="25"/>
                <w:szCs w:val="25"/>
              </w:rPr>
              <w:t xml:space="preserve">: </w:t>
            </w:r>
            <w:r w:rsidR="00BD37B2">
              <w:rPr>
                <w:rFonts w:ascii="Times New Roman" w:eastAsia="Calibri" w:hAnsi="Times New Roman" w:cs="Times New Roman"/>
                <w:spacing w:val="-2"/>
                <w:sz w:val="25"/>
                <w:szCs w:val="25"/>
                <w:lang w:eastAsia="ar-SA"/>
              </w:rPr>
              <w:t>đ</w:t>
            </w:r>
            <w:r w:rsidRPr="00421BDA">
              <w:rPr>
                <w:rFonts w:ascii="Times New Roman" w:eastAsia="Calibri" w:hAnsi="Times New Roman" w:cs="Times New Roman"/>
                <w:spacing w:val="-2"/>
                <w:sz w:val="25"/>
                <w:szCs w:val="25"/>
                <w:lang w:eastAsia="ar-SA"/>
              </w:rPr>
              <w:t xml:space="preserve">ề nghị sửa như sau: "Trường hợp đặc biệt, xe quá tải trọng, quá khổ giới hạn của đường bộ, xe bánh xích có khả năng gây hư hại </w:t>
            </w:r>
            <w:r w:rsidRPr="00421BDA">
              <w:rPr>
                <w:rFonts w:ascii="Times New Roman" w:eastAsia="Calibri" w:hAnsi="Times New Roman" w:cs="Times New Roman"/>
                <w:b/>
                <w:spacing w:val="-2"/>
                <w:sz w:val="25"/>
                <w:szCs w:val="25"/>
                <w:lang w:eastAsia="ar-SA"/>
              </w:rPr>
              <w:t>công trình đường bộ, gây mất an toàn giao thông</w:t>
            </w:r>
            <w:r w:rsidRPr="00421BDA">
              <w:rPr>
                <w:rFonts w:ascii="Times New Roman" w:eastAsia="Calibri" w:hAnsi="Times New Roman" w:cs="Times New Roman"/>
                <w:spacing w:val="-2"/>
                <w:sz w:val="25"/>
                <w:szCs w:val="25"/>
                <w:lang w:eastAsia="ar-SA"/>
              </w:rPr>
              <w:t xml:space="preserve"> có thể được lưu hành trên đường nhưng phải được cơ quan quản lý đường bộ có thẩm quyền cấp giấy phép và phải thực hiện các biện pháp bắt buộc để bảo vệ đường bộ, bảo đảm an toàn giao thông".</w:t>
            </w:r>
          </w:p>
        </w:tc>
        <w:tc>
          <w:tcPr>
            <w:tcW w:w="3545" w:type="dxa"/>
          </w:tcPr>
          <w:p w:rsidR="005360FA" w:rsidRPr="00421BDA" w:rsidRDefault="001C54B5" w:rsidP="00385378">
            <w:pPr>
              <w:spacing w:line="320" w:lineRule="exact"/>
              <w:jc w:val="both"/>
              <w:rPr>
                <w:rFonts w:ascii="Times New Roman" w:eastAsia="Times New Roman" w:hAnsi="Times New Roman" w:cs="Times New Roman"/>
                <w:i/>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w:t>
            </w:r>
            <w:r w:rsidR="00751145" w:rsidRPr="00421BDA">
              <w:rPr>
                <w:rFonts w:ascii="Times New Roman" w:eastAsia="Times New Roman" w:hAnsi="Times New Roman" w:cs="Times New Roman"/>
                <w:sz w:val="25"/>
                <w:szCs w:val="25"/>
              </w:rPr>
              <w:t>tiếp thu chỉnh lý trong dự thảo</w:t>
            </w:r>
            <w:r w:rsidR="00662189">
              <w:rPr>
                <w:rFonts w:ascii="Times New Roman" w:eastAsia="Times New Roman" w:hAnsi="Times New Roman" w:cs="Times New Roman"/>
                <w:sz w:val="25"/>
                <w:szCs w:val="25"/>
              </w:rPr>
              <w:t xml:space="preserve"> Luật</w:t>
            </w:r>
            <w:r w:rsidR="00751145" w:rsidRPr="00421BDA">
              <w:rPr>
                <w:rFonts w:ascii="Times New Roman" w:eastAsia="Times New Roman" w:hAnsi="Times New Roman" w:cs="Times New Roman"/>
                <w:sz w:val="25"/>
                <w:szCs w:val="25"/>
              </w:rPr>
              <w:t>.</w:t>
            </w:r>
          </w:p>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c>
          <w:tcPr>
            <w:tcW w:w="3261" w:type="dxa"/>
          </w:tcPr>
          <w:p w:rsidR="005360FA" w:rsidRPr="00421BDA" w:rsidRDefault="00751145" w:rsidP="00385378">
            <w:pPr>
              <w:spacing w:line="320" w:lineRule="exact"/>
              <w:jc w:val="both"/>
              <w:rPr>
                <w:rFonts w:ascii="Times New Roman" w:eastAsia="Times New Roman" w:hAnsi="Times New Roman" w:cs="Times New Roman"/>
                <w:sz w:val="25"/>
                <w:szCs w:val="25"/>
              </w:rPr>
            </w:pPr>
            <w:r w:rsidRPr="00421BDA">
              <w:rPr>
                <w:rFonts w:ascii="Times New Roman" w:eastAsia="Calibri" w:hAnsi="Times New Roman" w:cs="Times New Roman"/>
                <w:spacing w:val="-2"/>
                <w:sz w:val="25"/>
                <w:szCs w:val="25"/>
                <w:lang w:eastAsia="ar-SA"/>
              </w:rPr>
              <w:t xml:space="preserve">2. Trường hợp đặc biệt, xe quá tải trọng, quá khổ giới hạn của đường bộ, xe bánh xích có khả năng gây hư hại </w:t>
            </w:r>
            <w:r w:rsidRPr="00662189">
              <w:rPr>
                <w:rFonts w:ascii="Times New Roman" w:eastAsia="Calibri" w:hAnsi="Times New Roman" w:cs="Times New Roman"/>
                <w:b/>
                <w:i/>
                <w:spacing w:val="-2"/>
                <w:sz w:val="25"/>
                <w:szCs w:val="25"/>
                <w:lang w:eastAsia="ar-SA"/>
              </w:rPr>
              <w:t>công trình đường bộ, gây mất an toàn giao thông</w:t>
            </w:r>
            <w:r w:rsidRPr="00421BDA">
              <w:rPr>
                <w:rFonts w:ascii="Times New Roman" w:eastAsia="Calibri" w:hAnsi="Times New Roman" w:cs="Times New Roman"/>
                <w:spacing w:val="-2"/>
                <w:sz w:val="25"/>
                <w:szCs w:val="25"/>
                <w:lang w:eastAsia="ar-SA"/>
              </w:rPr>
              <w:t>có thể được lưu hành trên đường nhưng phải được cơ quan quản lý đường bộ có thẩm quyền cấp giấy phép và phải thực hiện các biện pháp bắt buộc để bảo vệ đường bộ, bảo đảm an toàn giao thông.</w:t>
            </w:r>
          </w:p>
        </w:tc>
      </w:tr>
      <w:tr w:rsidR="0099785B" w:rsidRPr="00421BDA" w:rsidTr="00B53F00">
        <w:trPr>
          <w:trHeight w:val="606"/>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trưởng Bộ Giao thông vận tải quy định về tải trọng, khổ giới hạn của đường bộ và công bố về tải trọng, khổ giới hạn của quốc lộ; quy định về trình tự, thủ tục cấp giấy phép lưu hành cho xe quá tải trọng, quá khổ giới hạn của đường bộ, xe bánh xích gây hư hại mặt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Chủ tịch Uỷ ban nhân dân cấp tỉnh công bố về tải trọng, khổ giới hạn của đường bộ do địa phương quản lý.</w:t>
            </w:r>
          </w:p>
        </w:tc>
        <w:tc>
          <w:tcPr>
            <w:tcW w:w="4112" w:type="dxa"/>
          </w:tcPr>
          <w:p w:rsidR="005360FA" w:rsidRPr="00421BDA" w:rsidRDefault="005360FA"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Quảng Ngãi</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Chủ tịch Ủy ban nhân dân tỉnh cấp tỉnh công bố tải trọng, khổ giới hạn đường bộ do địa phương quản lý. Đề nghị bỏ cụ từ Chủ tịch và quy định </w:t>
            </w:r>
            <w:r w:rsidRPr="00421BDA">
              <w:rPr>
                <w:rFonts w:ascii="Times New Roman" w:hAnsi="Times New Roman" w:cs="Times New Roman"/>
                <w:b/>
                <w:i/>
                <w:sz w:val="25"/>
                <w:szCs w:val="25"/>
              </w:rPr>
              <w:t xml:space="preserve">“Ủy ban nhân dân </w:t>
            </w:r>
            <w:r w:rsidRPr="00421BDA">
              <w:rPr>
                <w:rFonts w:ascii="Times New Roman" w:hAnsi="Times New Roman" w:cs="Times New Roman"/>
                <w:b/>
                <w:i/>
                <w:sz w:val="25"/>
                <w:szCs w:val="25"/>
              </w:rPr>
              <w:lastRenderedPageBreak/>
              <w:t>cấp tỉnh công bố…”</w:t>
            </w:r>
            <w:r w:rsidRPr="00421BDA">
              <w:rPr>
                <w:rFonts w:ascii="Times New Roman" w:hAnsi="Times New Roman" w:cs="Times New Roman"/>
                <w:sz w:val="25"/>
                <w:szCs w:val="25"/>
              </w:rPr>
              <w:t>. Bởi vì, đây là nội dung quy phạm nên việc công bố … phải bằng văn bản quy phạm pháp luật do Ủy ban nhân dân cấp tỉnh ban hành theo quy định của Luật Ban hành văn bản quy phạm pháp luật năm 2015.</w:t>
            </w:r>
          </w:p>
          <w:p w:rsidR="00CF5047" w:rsidRDefault="00CF5047" w:rsidP="00385378">
            <w:pPr>
              <w:spacing w:line="320" w:lineRule="exact"/>
              <w:jc w:val="both"/>
              <w:rPr>
                <w:rFonts w:ascii="Times New Roman" w:hAnsi="Times New Roman" w:cs="Times New Roman"/>
                <w:b/>
                <w:sz w:val="25"/>
                <w:szCs w:val="25"/>
              </w:rPr>
            </w:pPr>
          </w:p>
          <w:p w:rsidR="005360FA" w:rsidRPr="00421BDA" w:rsidRDefault="005360FA" w:rsidP="00385378">
            <w:pPr>
              <w:spacing w:line="320" w:lineRule="exact"/>
              <w:jc w:val="both"/>
              <w:rPr>
                <w:rFonts w:ascii="Times New Roman" w:hAnsi="Times New Roman" w:cs="Times New Roman"/>
                <w:b/>
                <w:sz w:val="25"/>
                <w:szCs w:val="25"/>
              </w:rPr>
            </w:pPr>
            <w:r w:rsidRPr="00421BDA">
              <w:rPr>
                <w:rFonts w:ascii="Times New Roman" w:hAnsi="Times New Roman" w:cs="Times New Roman"/>
                <w:b/>
                <w:sz w:val="25"/>
                <w:szCs w:val="25"/>
              </w:rPr>
              <w:t xml:space="preserve">- UBND tỉnh Đăk Nông: </w:t>
            </w:r>
            <w:r w:rsidRPr="00421BDA">
              <w:rPr>
                <w:rFonts w:ascii="Times New Roman" w:hAnsi="Times New Roman" w:cs="Times New Roman"/>
                <w:sz w:val="25"/>
                <w:szCs w:val="25"/>
              </w:rPr>
              <w:t>Khoản 4 Điều 37 đề nghị sủa đổi, bổ sung như sau: Chủ tịch UBND cấp tỉnh công bố về tải trọng và khổ giới hạn của hệ thống đường tỉnh; tổ chức hướng dẫn UBND cấp huyện, cấp xã công bố về tải trọng và khổ giới hạn của hệ thống đường đô thị, đường huyện, đường xã, đường thôn xóm.</w:t>
            </w:r>
          </w:p>
        </w:tc>
        <w:tc>
          <w:tcPr>
            <w:tcW w:w="3545" w:type="dxa"/>
          </w:tcPr>
          <w:p w:rsidR="005360FA" w:rsidRPr="00421BDA" w:rsidRDefault="00751145" w:rsidP="00385378">
            <w:pPr>
              <w:spacing w:line="320" w:lineRule="exact"/>
              <w:jc w:val="both"/>
              <w:rPr>
                <w:rFonts w:ascii="Times New Roman" w:eastAsia="Times New Roman" w:hAnsi="Times New Roman" w:cs="Times New Roman"/>
                <w:b/>
                <w:sz w:val="25"/>
                <w:szCs w:val="25"/>
              </w:rPr>
            </w:pPr>
            <w:r w:rsidRPr="00421BDA">
              <w:rPr>
                <w:rFonts w:ascii="Times New Roman" w:eastAsia="Times New Roman" w:hAnsi="Times New Roman" w:cs="Times New Roman"/>
                <w:b/>
                <w:sz w:val="25"/>
                <w:szCs w:val="25"/>
              </w:rPr>
              <w:lastRenderedPageBreak/>
              <w:t>Giải trình</w:t>
            </w:r>
            <w:r w:rsidRPr="00421BDA">
              <w:rPr>
                <w:rFonts w:ascii="Times New Roman" w:eastAsia="Times New Roman" w:hAnsi="Times New Roman" w:cs="Times New Roman"/>
                <w:sz w:val="25"/>
                <w:szCs w:val="25"/>
              </w:rPr>
              <w:t xml:space="preserve">: việc quy định về tải trọng, khổ giới hạn của đường bộ đã được giao thẩm quyền cho Bộ trưởng Bộ GTVT. Việc công bố tải trọng, khổ giới hạn do địa </w:t>
            </w:r>
            <w:r w:rsidRPr="00421BDA">
              <w:rPr>
                <w:rFonts w:ascii="Times New Roman" w:eastAsia="Times New Roman" w:hAnsi="Times New Roman" w:cs="Times New Roman"/>
                <w:sz w:val="25"/>
                <w:szCs w:val="25"/>
              </w:rPr>
              <w:lastRenderedPageBreak/>
              <w:t>phương quản lý sẽ được thực hiện trên cơ sở các quy định của Bộ</w:t>
            </w:r>
            <w:r w:rsidR="00CF5047">
              <w:rPr>
                <w:rFonts w:ascii="Times New Roman" w:eastAsia="Times New Roman" w:hAnsi="Times New Roman" w:cs="Times New Roman"/>
                <w:sz w:val="25"/>
                <w:szCs w:val="25"/>
              </w:rPr>
              <w:t xml:space="preserve"> trưởng Bộ</w:t>
            </w:r>
            <w:r w:rsidRPr="00421BDA">
              <w:rPr>
                <w:rFonts w:ascii="Times New Roman" w:eastAsia="Times New Roman" w:hAnsi="Times New Roman" w:cs="Times New Roman"/>
                <w:sz w:val="25"/>
                <w:szCs w:val="25"/>
              </w:rPr>
              <w:t xml:space="preserve"> GTVT</w:t>
            </w:r>
            <w:r w:rsidR="00CF5047">
              <w:rPr>
                <w:rFonts w:ascii="Times New Roman" w:eastAsia="Times New Roman" w:hAnsi="Times New Roman" w:cs="Times New Roman"/>
                <w:sz w:val="25"/>
                <w:szCs w:val="25"/>
              </w:rPr>
              <w:t xml:space="preserve"> bằng quyết định hành chính cá biệt</w:t>
            </w:r>
            <w:r w:rsidRPr="00421BDA">
              <w:rPr>
                <w:rFonts w:ascii="Times New Roman" w:eastAsia="Times New Roman" w:hAnsi="Times New Roman" w:cs="Times New Roman"/>
                <w:sz w:val="25"/>
                <w:szCs w:val="25"/>
              </w:rPr>
              <w:t>. Vì vậy việc giao thẩm quyền cho Chủ tịch UBND cấp tính công bố tải trọng, khổ giới hạn của đường bộ địa phương là phù hợp.</w:t>
            </w:r>
          </w:p>
          <w:p w:rsidR="005360FA" w:rsidRPr="00421BDA" w:rsidRDefault="00751145" w:rsidP="00385378">
            <w:pPr>
              <w:spacing w:line="320" w:lineRule="exact"/>
              <w:jc w:val="both"/>
              <w:rPr>
                <w:rFonts w:ascii="Times New Roman" w:eastAsia="Times New Roman" w:hAnsi="Times New Roman" w:cs="Times New Roman"/>
                <w:sz w:val="25"/>
                <w:szCs w:val="25"/>
                <w:highlight w:val="cyan"/>
              </w:rPr>
            </w:pPr>
            <w:r w:rsidRPr="00421BDA">
              <w:rPr>
                <w:rFonts w:ascii="Times New Roman" w:hAnsi="Times New Roman" w:cs="Times New Roman"/>
                <w:b/>
                <w:sz w:val="25"/>
                <w:szCs w:val="25"/>
              </w:rPr>
              <w:t>Giải trình: v</w:t>
            </w:r>
            <w:r w:rsidR="005360FA" w:rsidRPr="00421BDA">
              <w:rPr>
                <w:rFonts w:ascii="Times New Roman" w:hAnsi="Times New Roman" w:cs="Times New Roman"/>
                <w:sz w:val="25"/>
                <w:szCs w:val="25"/>
              </w:rPr>
              <w:t xml:space="preserve">iệc giao tổ chức, hướng dẫn công bố tải trọng, khổ giới hạn đã được Dự thảo quy định giao thẩm quyền Bộ GTVT ở Khoản 3 Điều này; mặt khác nên để UBND cấp tỉnh công bố thống nhất trên phạm vi địa </w:t>
            </w:r>
            <w:r w:rsidRPr="00421BDA">
              <w:rPr>
                <w:rFonts w:ascii="Times New Roman" w:hAnsi="Times New Roman" w:cs="Times New Roman"/>
                <w:sz w:val="25"/>
                <w:szCs w:val="25"/>
              </w:rPr>
              <w:t>b</w:t>
            </w:r>
            <w:r w:rsidR="005360FA" w:rsidRPr="00421BDA">
              <w:rPr>
                <w:rFonts w:ascii="Times New Roman" w:hAnsi="Times New Roman" w:cs="Times New Roman"/>
                <w:sz w:val="25"/>
                <w:szCs w:val="25"/>
              </w:rPr>
              <w:t>àn Tỉnh.</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highlight w:val="cyan"/>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Tổ chức, cá nhân quản lý đường chuyên dùng có hoạt động giao thông công cộng chịu trách nhiệm công bố về tải trọng, khổ giới hạn của đường chuyên dùng.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tcPr>
          <w:p w:rsidR="005360FA" w:rsidRPr="00370FBE" w:rsidRDefault="005360FA" w:rsidP="00385378">
            <w:pPr>
              <w:spacing w:line="320" w:lineRule="exact"/>
              <w:jc w:val="both"/>
              <w:rPr>
                <w:rFonts w:ascii="Times New Roman" w:eastAsia="Calibri" w:hAnsi="Times New Roman" w:cs="Times New Roman"/>
                <w:b/>
                <w:bCs/>
                <w:sz w:val="25"/>
                <w:szCs w:val="25"/>
              </w:rPr>
            </w:pP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 </w:t>
            </w:r>
            <w:r w:rsidR="00BD37B2">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ần làm rõ phạm vi điều chỉnh của Luật và của Thông tư do Bộ GTVT ban hành về tải trọng và khổ giới hạn của đường bộ. Theo đó :</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Luật đã quy định về cấp kỹ thuật </w:t>
            </w:r>
            <w:r w:rsidRPr="00421BDA">
              <w:rPr>
                <w:rFonts w:ascii="Times New Roman" w:eastAsia="Times New Roman" w:hAnsi="Times New Roman" w:cs="Times New Roman"/>
                <w:sz w:val="25"/>
                <w:szCs w:val="25"/>
              </w:rPr>
              <w:lastRenderedPageBreak/>
              <w:t>đường bộ ở Điều 51 và cần bổ sung các quy định về tiêu chuẩn phương tiện (khối lượng, kích thước, tải trọng) ở một Điều khoản về Phân loại phương tiện (dự kiến bổ sung trước Điều 89) để làm cơ sở pháp lý cho Chính Phủ ra Nghị định và Bộ GTVT ban hành thông tư hướng dẫn áp dụng cho từng tuyến đường bộ ở Việt Nam.</w:t>
            </w:r>
          </w:p>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Thông tư của Bộ GTVT sẽ hướng dẫn thi hành Nghị định của Chính Phủ về quy định tải trọng, khổ giới hạn của từng cấp hạng kỹ thuật đường bộ; quy định chi tiết về trình tự, thủ tục cấp GPLH cho xe quá tải, quá khổ, xe bánh xích gây hư hại mặt đường  nhưng phải nằm trong khung quy định về giới hạn khối lượng, kích thước, tải trọng và chế tài do Luật định. </w:t>
            </w:r>
          </w:p>
        </w:tc>
        <w:tc>
          <w:tcPr>
            <w:tcW w:w="3545" w:type="dxa"/>
          </w:tcPr>
          <w:p w:rsidR="005360FA" w:rsidRPr="00421BDA" w:rsidRDefault="00751145"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lastRenderedPageBreak/>
              <w:t>Giải trình</w:t>
            </w:r>
            <w:r w:rsidRPr="00421BDA">
              <w:rPr>
                <w:rFonts w:ascii="Times New Roman" w:eastAsia="Times New Roman" w:hAnsi="Times New Roman" w:cs="Times New Roman"/>
                <w:sz w:val="25"/>
                <w:szCs w:val="25"/>
              </w:rPr>
              <w:t>: nội dung quy định như dự thảo là phù hợp về chức năng, nhiệm vụ của Bộ GTVT, phù hợp với quy định của Luật Ban hành văn bản quy phạm pháp luật.</w:t>
            </w:r>
          </w:p>
          <w:p w:rsidR="00751145" w:rsidRPr="00370FBE" w:rsidRDefault="00751145" w:rsidP="00385378">
            <w:pPr>
              <w:spacing w:line="320" w:lineRule="exact"/>
              <w:jc w:val="both"/>
              <w:rPr>
                <w:rFonts w:ascii="Times New Roman" w:eastAsia="Calibri" w:hAnsi="Times New Roman" w:cs="Times New Roman"/>
                <w:b/>
                <w:bCs/>
                <w:sz w:val="25"/>
                <w:szCs w:val="25"/>
              </w:rPr>
            </w:pPr>
          </w:p>
          <w:p w:rsidR="005360FA" w:rsidRPr="00370FBE" w:rsidRDefault="005360FA" w:rsidP="00385378">
            <w:pPr>
              <w:spacing w:line="320" w:lineRule="exact"/>
              <w:jc w:val="both"/>
              <w:rPr>
                <w:rFonts w:ascii="Times New Roman" w:eastAsia="Calibri" w:hAnsi="Times New Roman" w:cs="Times New Roman"/>
                <w:b/>
                <w:bCs/>
                <w:sz w:val="25"/>
                <w:szCs w:val="25"/>
              </w:rPr>
            </w:pPr>
          </w:p>
        </w:tc>
        <w:tc>
          <w:tcPr>
            <w:tcW w:w="3261" w:type="dxa"/>
          </w:tcPr>
          <w:p w:rsidR="005360FA" w:rsidRPr="00370FBE" w:rsidRDefault="005360FA" w:rsidP="00385378">
            <w:pPr>
              <w:spacing w:line="320" w:lineRule="exact"/>
              <w:jc w:val="both"/>
              <w:rPr>
                <w:rFonts w:ascii="Times New Roman" w:eastAsia="Calibri" w:hAnsi="Times New Roman" w:cs="Times New Roman"/>
                <w:b/>
                <w:b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370FBE">
              <w:rPr>
                <w:rFonts w:ascii="Times New Roman" w:eastAsia="Calibri" w:hAnsi="Times New Roman" w:cs="Times New Roman"/>
                <w:b/>
                <w:bCs/>
                <w:sz w:val="25"/>
                <w:szCs w:val="25"/>
              </w:rPr>
              <w:lastRenderedPageBreak/>
              <w:t>Điều 38. Xe kéo xe và xe kéo rơ moóc, sơ mi rơ moóc</w:t>
            </w: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 </w:t>
            </w:r>
            <w:r w:rsidR="00BD37B2">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 xml:space="preserve">ần quy định tổng khối lượng và số lượng rơ-mooc tối đa được kéo bởi xe đầu kéo trên hệ thống đường Ô-tô cao tốc và mạng lưới đường bộ Việt Nam. </w:t>
            </w:r>
          </w:p>
        </w:tc>
        <w:tc>
          <w:tcPr>
            <w:tcW w:w="3545" w:type="dxa"/>
          </w:tcPr>
          <w:p w:rsidR="005360FA" w:rsidRPr="00370FBE" w:rsidRDefault="00751145" w:rsidP="00385378">
            <w:pPr>
              <w:spacing w:line="320" w:lineRule="exact"/>
              <w:jc w:val="both"/>
              <w:rPr>
                <w:rFonts w:ascii="Times New Roman" w:eastAsia="Calibri" w:hAnsi="Times New Roman" w:cs="Times New Roman"/>
                <w:b/>
                <w:bCs/>
                <w:sz w:val="25"/>
                <w:szCs w:val="25"/>
              </w:rPr>
            </w:pPr>
            <w:r w:rsidRPr="00370FBE">
              <w:rPr>
                <w:rFonts w:ascii="Times New Roman" w:eastAsia="Calibri" w:hAnsi="Times New Roman" w:cs="Times New Roman"/>
                <w:b/>
                <w:bCs/>
                <w:sz w:val="25"/>
                <w:szCs w:val="25"/>
              </w:rPr>
              <w:t xml:space="preserve">Tiếp thu: </w:t>
            </w:r>
            <w:r w:rsidRPr="00370FBE">
              <w:rPr>
                <w:rFonts w:ascii="Times New Roman" w:eastAsia="Calibri" w:hAnsi="Times New Roman" w:cs="Times New Roman"/>
                <w:bCs/>
                <w:sz w:val="25"/>
                <w:szCs w:val="25"/>
              </w:rPr>
              <w:t>nội dung này sẽ được rà soát bổ sung cho phù hợp trong dự thảo Luật.</w:t>
            </w:r>
          </w:p>
        </w:tc>
        <w:tc>
          <w:tcPr>
            <w:tcW w:w="3261" w:type="dxa"/>
          </w:tcPr>
          <w:p w:rsidR="005360FA" w:rsidRPr="00370FBE" w:rsidRDefault="005360FA" w:rsidP="00385378">
            <w:pPr>
              <w:spacing w:line="320" w:lineRule="exact"/>
              <w:jc w:val="both"/>
              <w:rPr>
                <w:rFonts w:ascii="Times New Roman" w:eastAsia="Calibri" w:hAnsi="Times New Roman" w:cs="Times New Roman"/>
                <w:b/>
                <w:bCs/>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1. Chỉ được sử dụng xe ô tô chuyên dùng kéo xe để kéo một xe ô tô hoặc xe máy chuyên dùng khác khi xe này không tự chạy được. Trong </w:t>
            </w:r>
            <w:r w:rsidRPr="00421BDA">
              <w:rPr>
                <w:rFonts w:ascii="Times New Roman" w:eastAsia="Times New Roman" w:hAnsi="Times New Roman" w:cs="Times New Roman"/>
                <w:iCs/>
                <w:sz w:val="25"/>
                <w:szCs w:val="25"/>
              </w:rPr>
              <w:lastRenderedPageBreak/>
              <w:t>trường hợp khẩn cấp có thể dùng xe ô tô thông thường để kéo khi bảo đảm các quy định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i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i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iCs/>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Xe được kéo phải có người điều khiển và hệ thống lái của xe đó phải còn hiệu lực;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5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Việc nối xe kéo với xe được kéo phải bảo đảm chắc chắn, an toàn; trường hợp hệ thống phanh của xe được kéo không còn hiệu lực thì xe kéo nhau phải nối bằng thanh nối cứng;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Phía trước của xe kéo và phía sau của xe được kéo phải có biển báo hiệu.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AC09B9">
        <w:trPr>
          <w:trHeight w:val="1267"/>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2. Rơ moóc có khối lượng toàn bộ thiết kế lớn nhất trên 750 kg phải được kéo bởi xe ô tô kéo rơ moóc hoặc xe ô tô được thiết kế, sản xuất để có thể kéo rơ moóc. Khi kéo rơ moóc có khối lượng toàn bộ thiết kế lớn nhất đến 750 kg và không có kết nối điều khiển phanh với xe kéo thì phải bảo đảm tốc độ an toàn khi di chuyển trên đường.</w:t>
            </w:r>
          </w:p>
        </w:tc>
        <w:tc>
          <w:tcPr>
            <w:tcW w:w="4112" w:type="dxa"/>
          </w:tcPr>
          <w:p w:rsidR="005360FA" w:rsidRPr="00421BDA" w:rsidRDefault="005360FA" w:rsidP="00385378">
            <w:pPr>
              <w:pStyle w:val="CommentText"/>
              <w:spacing w:after="0" w:line="320" w:lineRule="exact"/>
              <w:rPr>
                <w:sz w:val="25"/>
                <w:szCs w:val="25"/>
              </w:rPr>
            </w:pPr>
            <w:r w:rsidRPr="00421BDA">
              <w:rPr>
                <w:b/>
                <w:sz w:val="25"/>
                <w:szCs w:val="25"/>
              </w:rPr>
              <w:t>Vụ Pháp luật (VP Chính phủ):</w:t>
            </w:r>
            <w:r w:rsidR="00BD37B2">
              <w:rPr>
                <w:sz w:val="25"/>
                <w:szCs w:val="25"/>
              </w:rPr>
              <w:t>c</w:t>
            </w:r>
            <w:r w:rsidRPr="00421BDA">
              <w:rPr>
                <w:sz w:val="25"/>
                <w:szCs w:val="25"/>
              </w:rPr>
              <w:t>ó nên q</w:t>
            </w:r>
            <w:r w:rsidR="00751145" w:rsidRPr="00421BDA">
              <w:rPr>
                <w:sz w:val="25"/>
                <w:szCs w:val="25"/>
              </w:rPr>
              <w:t>uy định</w:t>
            </w:r>
            <w:r w:rsidRPr="00421BDA">
              <w:rPr>
                <w:sz w:val="25"/>
                <w:szCs w:val="25"/>
              </w:rPr>
              <w:t xml:space="preserve"> quá chi tiết trong Luật?</w:t>
            </w:r>
          </w:p>
          <w:p w:rsidR="005360FA" w:rsidRPr="00421BDA" w:rsidRDefault="005360FA" w:rsidP="00385378">
            <w:pPr>
              <w:spacing w:line="320" w:lineRule="exact"/>
              <w:jc w:val="both"/>
              <w:rPr>
                <w:rFonts w:ascii="Times New Roman" w:eastAsia="Times New Roman" w:hAnsi="Times New Roman" w:cs="Times New Roman"/>
                <w:iCs/>
                <w:sz w:val="25"/>
                <w:szCs w:val="25"/>
              </w:rPr>
            </w:pPr>
          </w:p>
        </w:tc>
        <w:tc>
          <w:tcPr>
            <w:tcW w:w="3545" w:type="dxa"/>
          </w:tcPr>
          <w:p w:rsidR="005360FA" w:rsidRPr="00421BDA" w:rsidRDefault="00751145" w:rsidP="00662189">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nội dung này</w:t>
            </w:r>
            <w:r w:rsidR="007A714F" w:rsidRPr="00421BDA">
              <w:rPr>
                <w:rFonts w:ascii="Times New Roman" w:eastAsia="Times New Roman" w:hAnsi="Times New Roman" w:cs="Times New Roman"/>
                <w:iCs/>
                <w:sz w:val="25"/>
                <w:szCs w:val="25"/>
              </w:rPr>
              <w:t xml:space="preserve"> được quy định trong luật để giảm số lượng văn bản quy định chi tiết. Hơn nữa, đây cũng là nội dung kế thừa từ Luật GTĐB 2008.</w:t>
            </w:r>
          </w:p>
        </w:tc>
        <w:tc>
          <w:tcPr>
            <w:tcW w:w="3261" w:type="dxa"/>
          </w:tcPr>
          <w:p w:rsidR="005360FA" w:rsidRPr="00421BDA" w:rsidRDefault="005360FA" w:rsidP="00385378">
            <w:pPr>
              <w:spacing w:line="320" w:lineRule="exact"/>
              <w:jc w:val="both"/>
              <w:rPr>
                <w:rFonts w:ascii="Times New Roman" w:eastAsia="Times New Roman" w:hAnsi="Times New Roman" w:cs="Times New Roman"/>
                <w:iCs/>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Xe ô tô đầu kéo chỉ được kéo theo một sơ mi rơ moóc; trường hợp chở hàng hàng siêu trường, siêu trọng được phép ghép nối tổ hợp nhiều xe ô tô đầu kéo để kéo hoặc vừa kéo vừa đẩy các rơ moóc, sơ mi rơ moóc chuyên dùng, bao gồm cả trường hợp ghép nối thông qua hàng được chở.</w:t>
            </w:r>
          </w:p>
        </w:tc>
        <w:tc>
          <w:tcPr>
            <w:tcW w:w="4112" w:type="dxa"/>
          </w:tcPr>
          <w:p w:rsidR="005360FA" w:rsidRPr="00421BDA" w:rsidRDefault="005360FA"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ần quy định tổng khối lượng và số lượng rơ-mooc tối đa được kéo bởi xe đầu kéo trên hệ thống đường Ô-tô cao tốc và mạng lưới đường bộ Việt Nam.</w:t>
            </w:r>
          </w:p>
        </w:tc>
        <w:tc>
          <w:tcPr>
            <w:tcW w:w="3545" w:type="dxa"/>
          </w:tcPr>
          <w:p w:rsidR="005360FA" w:rsidRPr="00421BDA" w:rsidRDefault="007A714F"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 xml:space="preserve">nội dung tại khoản 3 Điều này của dự thảo </w:t>
            </w:r>
            <w:r w:rsidR="00662189">
              <w:rPr>
                <w:rFonts w:ascii="Times New Roman" w:eastAsia="Times New Roman" w:hAnsi="Times New Roman" w:cs="Times New Roman"/>
                <w:sz w:val="25"/>
                <w:szCs w:val="25"/>
              </w:rPr>
              <w:t xml:space="preserve">Luật </w:t>
            </w:r>
            <w:r w:rsidRPr="00421BDA">
              <w:rPr>
                <w:rFonts w:ascii="Times New Roman" w:eastAsia="Times New Roman" w:hAnsi="Times New Roman" w:cs="Times New Roman"/>
                <w:sz w:val="25"/>
                <w:szCs w:val="25"/>
              </w:rPr>
              <w:t>đã thể hiện rõ yêu cầu này.</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Không được thực hiện các hành vi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Xe kéo rơ moóc, xe kéo sơ mi rơ moóc kéo thêm xe khác, trừ trường hợp quy định tại Khoản 3 Điều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Chở người trên xe được kéo (trừ người điều khiển xe);</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Kéo theo xe thô sơ, xe gắn máy, xe mô tô.</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39. Người điều khiển, người ngồi trên xe mô tô, xe gắn máy, xe đạp máy</w:t>
            </w:r>
          </w:p>
        </w:tc>
        <w:tc>
          <w:tcPr>
            <w:tcW w:w="4112" w:type="dxa"/>
          </w:tcPr>
          <w:p w:rsidR="005360FA" w:rsidRPr="00421BDA" w:rsidRDefault="005360FA" w:rsidP="00BD37B2">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Sở GTVT Thanh Hóa: </w:t>
            </w:r>
            <w:r w:rsidR="00BD37B2">
              <w:rPr>
                <w:rFonts w:ascii="Times New Roman" w:eastAsia="Times New Roman" w:hAnsi="Times New Roman" w:cs="Times New Roman"/>
                <w:bCs/>
                <w:sz w:val="25"/>
                <w:szCs w:val="25"/>
              </w:rPr>
              <w:t>đ</w:t>
            </w:r>
            <w:r w:rsidRPr="00421BDA">
              <w:rPr>
                <w:rFonts w:ascii="Times New Roman" w:eastAsia="Times New Roman" w:hAnsi="Times New Roman" w:cs="Times New Roman"/>
                <w:bCs/>
                <w:sz w:val="25"/>
                <w:szCs w:val="25"/>
              </w:rPr>
              <w:t>ề nghị bổ sung quy định đối với người điều khiển, người ngồi trên xe máy điện và chuyển quy định đối với người điều khiển, người ngồi trên xe đạp máy về Điều 40 cho phù hợp với loại phương tiện giao thông thô sơ đường bộ.</w:t>
            </w:r>
          </w:p>
        </w:tc>
        <w:tc>
          <w:tcPr>
            <w:tcW w:w="3545" w:type="dxa"/>
          </w:tcPr>
          <w:p w:rsidR="005360FA" w:rsidRPr="00421BDA" w:rsidRDefault="007A714F" w:rsidP="00385378">
            <w:pPr>
              <w:spacing w:line="320" w:lineRule="exact"/>
              <w:jc w:val="both"/>
              <w:rPr>
                <w:rFonts w:ascii="Times New Roman" w:eastAsia="Times New Roman" w:hAnsi="Times New Roman" w:cs="Times New Roman"/>
                <w:bCs/>
                <w:sz w:val="25"/>
                <w:szCs w:val="25"/>
                <w:highlight w:val="cyan"/>
              </w:rPr>
            </w:pPr>
            <w:r w:rsidRPr="00421BDA">
              <w:rPr>
                <w:rFonts w:ascii="Times New Roman" w:eastAsia="Times New Roman" w:hAnsi="Times New Roman" w:cs="Times New Roman"/>
                <w:b/>
                <w:bCs/>
                <w:sz w:val="25"/>
                <w:szCs w:val="25"/>
              </w:rPr>
              <w:t>Giải trình: t</w:t>
            </w:r>
            <w:r w:rsidR="005360FA" w:rsidRPr="00421BDA">
              <w:rPr>
                <w:rFonts w:ascii="Times New Roman" w:eastAsia="Times New Roman" w:hAnsi="Times New Roman" w:cs="Times New Roman"/>
                <w:bCs/>
                <w:sz w:val="25"/>
                <w:szCs w:val="25"/>
              </w:rPr>
              <w:t>ại Khoản 72, Điều 3 (giải thích từ ngữ) đã nêu “</w:t>
            </w:r>
            <w:r w:rsidR="005360FA" w:rsidRPr="00421BDA">
              <w:rPr>
                <w:rFonts w:ascii="Times New Roman" w:eastAsia="Times New Roman" w:hAnsi="Times New Roman" w:cs="Times New Roman"/>
                <w:sz w:val="25"/>
                <w:szCs w:val="25"/>
              </w:rPr>
              <w:t>Xe gắn máy bao gồm xe đạp gắn động cơ đốt trong và xe đạp gắn động cơ điện, không bao gồm xe đạp điện</w:t>
            </w:r>
            <w:r w:rsidR="005360FA" w:rsidRPr="00421BDA">
              <w:rPr>
                <w:rFonts w:ascii="Times New Roman" w:eastAsia="Times New Roman" w:hAnsi="Times New Roman" w:cs="Times New Roman"/>
                <w:bCs/>
                <w:sz w:val="25"/>
                <w:szCs w:val="25"/>
              </w:rPr>
              <w:t xml:space="preserve">”. Như vậy, xe gắn máy đã bao gồm xe máy điện như ý kiến của Sở.Điều 40 chỉ quy định về hành vi đối với người điều khiển xe thô sơ, nên việc </w:t>
            </w:r>
            <w:r w:rsidR="005360FA" w:rsidRPr="00421BDA">
              <w:rPr>
                <w:rFonts w:ascii="Times New Roman" w:eastAsia="Times New Roman" w:hAnsi="Times New Roman" w:cs="Times New Roman"/>
                <w:bCs/>
                <w:sz w:val="25"/>
                <w:szCs w:val="25"/>
              </w:rPr>
              <w:lastRenderedPageBreak/>
              <w:t>đưa xe đạp máy về điều 40 là không phù hợp.</w:t>
            </w:r>
            <w:r w:rsidRPr="00421BDA">
              <w:rPr>
                <w:rFonts w:ascii="Times New Roman" w:eastAsia="Times New Roman" w:hAnsi="Times New Roman" w:cs="Times New Roman"/>
                <w:bCs/>
                <w:sz w:val="25"/>
                <w:szCs w:val="25"/>
              </w:rPr>
              <w:t xml:space="preserve"> Vì vậy đề nghị giữ nguyên như dự thảo</w:t>
            </w:r>
            <w:r w:rsidR="00662189">
              <w:rPr>
                <w:rFonts w:ascii="Times New Roman" w:eastAsia="Times New Roman" w:hAnsi="Times New Roman" w:cs="Times New Roman"/>
                <w:bCs/>
                <w:sz w:val="25"/>
                <w:szCs w:val="25"/>
              </w:rPr>
              <w:t xml:space="preserve"> Luật</w:t>
            </w:r>
            <w:r w:rsidRPr="00421BDA">
              <w:rPr>
                <w:rFonts w:ascii="Times New Roman" w:eastAsia="Times New Roman" w:hAnsi="Times New Roman" w:cs="Times New Roman"/>
                <w:bCs/>
                <w:sz w:val="25"/>
                <w:szCs w:val="25"/>
              </w:rPr>
              <w:t>.</w:t>
            </w: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Người điều khiển xe mô tô hai bánh, xe gắn máy, xe đạp máy chỉ được chở một người, trừ những trường hợp sau xe mô tô, xe gắn máy được chở tối đa hai người: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Chở người bệnh đi cấp cứu;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Áp giải người có hành vi vi phạm pháp luật;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Trẻ em dưới 14 tuổi.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điều khiển, người ngồi trên xe mô tô, xe gắn máy, xe đạp máy, phải đội đúng loại mũ bảo hiểm dành cho người đi  mô tô, xe máy và phải cài quai đúng quy cách.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D37B2">
        <w:trPr>
          <w:trHeight w:val="133"/>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Người điều khiển xe mô tô, xe gắn máy, xe đạp máy không được thực hiện các hành vi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Đi xe dàn hàng ngang;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Đi xe vào phần đường dành cho người đi bộ và phương tiện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Sử dụng ô (dù), thiết bị âm thanh, trừ thiết bị trợ thính;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d) Sử dụng xe để kéo, đẩy xe khác, vật khác, mang, vác và chở vật cồng kềnh; chở người đứng trên yên;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Buông cả hai tay hoặc đi xe bằng một bánh đối với xe hai bánh, bằng hai bánh đối với xe ba bánh;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Không sử dụng chân chống hoặc vật khác quệt xuống đường khi xe đang chạy;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Hành vi khác gây mất trật tự, an toàn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Người ngồi trên xe mô tô hai bánh, xe mô tô ba bánh, xe gắn máy khi tham gia giao thông không được thực hiện các hành vi sau đây: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Mang, vác vật cồng kềnh;</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Sử dụng ô (dù);</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Bám, kéo hoặc đẩy các phương tiện khác;</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Đứng trên yên, giá đèo hàng hoặc ngồi trên tay lái;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Hành vi khác gây mất trật tự, an toàn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662189"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40. Người điều khiển, người ngồi trên xe đạp, xe đạp điện người điều khiển xe thô sơ khác</w:t>
            </w:r>
          </w:p>
        </w:tc>
        <w:tc>
          <w:tcPr>
            <w:tcW w:w="4112" w:type="dxa"/>
          </w:tcPr>
          <w:p w:rsidR="005360FA" w:rsidRPr="00421BDA" w:rsidRDefault="005360FA" w:rsidP="00BD37B2">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Sở GTVT Cao Bằng:</w:t>
            </w:r>
            <w:r w:rsidR="00BD37B2">
              <w:rPr>
                <w:rFonts w:ascii="Times New Roman" w:hAnsi="Times New Roman" w:cs="Times New Roman"/>
                <w:sz w:val="25"/>
                <w:szCs w:val="25"/>
              </w:rPr>
              <w:t>b</w:t>
            </w:r>
            <w:r w:rsidRPr="00421BDA">
              <w:rPr>
                <w:rFonts w:ascii="Times New Roman" w:hAnsi="Times New Roman" w:cs="Times New Roman"/>
                <w:sz w:val="25"/>
                <w:szCs w:val="25"/>
              </w:rPr>
              <w:t>ổ sung thêm người điều khiển, người ngồi trên xe gắn máy điện.</w:t>
            </w:r>
          </w:p>
        </w:tc>
        <w:tc>
          <w:tcPr>
            <w:tcW w:w="3545" w:type="dxa"/>
          </w:tcPr>
          <w:p w:rsidR="007A714F" w:rsidRPr="00662189" w:rsidRDefault="00662189" w:rsidP="00552DDF">
            <w:pPr>
              <w:spacing w:line="320" w:lineRule="exact"/>
              <w:jc w:val="both"/>
              <w:rPr>
                <w:rFonts w:ascii="Times New Roman" w:eastAsia="Times New Roman" w:hAnsi="Times New Roman" w:cs="Times New Roman"/>
                <w:b/>
                <w:bCs/>
                <w:sz w:val="25"/>
                <w:szCs w:val="25"/>
              </w:rPr>
            </w:pPr>
            <w:r w:rsidRPr="00662189">
              <w:rPr>
                <w:rFonts w:ascii="Times New Roman" w:eastAsia="Times New Roman" w:hAnsi="Times New Roman" w:cs="Times New Roman"/>
                <w:b/>
                <w:bCs/>
                <w:sz w:val="25"/>
                <w:szCs w:val="25"/>
              </w:rPr>
              <w:t xml:space="preserve">Tiếp thu: </w:t>
            </w:r>
            <w:r w:rsidR="00552DDF">
              <w:rPr>
                <w:rFonts w:ascii="Times New Roman" w:eastAsia="Times New Roman" w:hAnsi="Times New Roman" w:cs="Times New Roman"/>
                <w:bCs/>
                <w:sz w:val="25"/>
                <w:szCs w:val="25"/>
              </w:rPr>
              <w:t>đối tượng này đã được điều chỉnh tại Điều 39 dự thảo Luật</w:t>
            </w:r>
            <w:r w:rsidRPr="00662189">
              <w:rPr>
                <w:rFonts w:ascii="Times New Roman" w:eastAsia="Times New Roman" w:hAnsi="Times New Roman" w:cs="Times New Roman"/>
                <w:bCs/>
                <w:sz w:val="25"/>
                <w:szCs w:val="25"/>
              </w:rPr>
              <w:t>.</w:t>
            </w:r>
          </w:p>
        </w:tc>
        <w:tc>
          <w:tcPr>
            <w:tcW w:w="3261" w:type="dxa"/>
          </w:tcPr>
          <w:p w:rsidR="005360FA" w:rsidRPr="00662189"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Người điều khiển xe đạp, xe đạp điện chỉ được chở một người, trừ trường hợp chở thêm một trẻ em dưới 7 tuổi thì được chở tối đa hai người.</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Người điều khiển xe đạp không được thực hiện các hành vi quy định tại Khoản 3 Điều 39 của Luật này; người ngồi trên xe đạp khi tham gia giao thông phải thực hiện quy định tại Khoản 4 Điều 39 của Luật này.</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275"/>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2. Người điều khiển xe thô sơ khác phải cho xe đi hàng một, nơi có phần đường dành cho xe thô sơ thì phải đi đúng phần đường quy định; khi đi ban đêm phải có báo hiệu ở phía trước và phía sau xe. Người điều khiển xe súc vật kéo phải có biện pháp bảo đảm vệ sinh trên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Hàng hóa xếp trên xe thô sơ phải bảo đảm an toàn, không gây cản trở giao thông và che khuất tầm nhìn của người điều khiển.</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41. Người đi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144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1. Người đi bộ phải đi trên hè phố, lề đường, đường dành riêng cho người đi bộ; trường hợp đường không có hè phố, lề đường hoặc đường dành riêng cho người đi bộ thì người đi bộ phải đi theo hàng một sát mép đường và ngược chiều xe chạy (trừ trường hợp người dắt xe hoặc nhóm người diễu hành đi bộ có người dẫn đầu phải đi cùng chiều).</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đi bộ qua đường ở những nơi có đèn tín hiệu, có vạch kẻ đường hoặc có cầu vượt, hầm chui dành cho người đi bộ và phải tuân thủ tín hiệu chỉ dẫn, báo hiệu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558"/>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Trường hợp không có đèn tín hiệu, không có vạch kẻ đường, cầu vượt, hầm chui dành cho người đi bộ thì người đi bộ phải quan sát các xe đang đi tới, chỉ qua đường khi bảo đảm an toàn và chịu trách nhiệm bảo đảm an toàn khi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108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Người đi bộ không được vượt qua dải phân cách, không đu bám vào phương tiện giao thông đang </w:t>
            </w:r>
            <w:r w:rsidRPr="00421BDA">
              <w:rPr>
                <w:rFonts w:ascii="Times New Roman" w:eastAsia="Times New Roman" w:hAnsi="Times New Roman" w:cs="Times New Roman"/>
                <w:sz w:val="25"/>
                <w:szCs w:val="25"/>
              </w:rPr>
              <w:lastRenderedPageBreak/>
              <w:t>chạy; khi mang vác vật cồng kềnh phải bảo đảm an toàn và không gây trở ngại cho người và phương tiện tham gia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22"/>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5. Trẻ em dưới 7 tuổi khi đi qua đường đô thị, đường thường xuyên có xe cơ giới qua lại phải có người lớn dắt; mọi người có trách nhiệm giúp đỡ trẻ em dưới 7 tuổi khi đi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42. Người khuyết tật, người già yếu tham gia giao thông</w:t>
            </w:r>
          </w:p>
        </w:tc>
        <w:tc>
          <w:tcPr>
            <w:tcW w:w="4112"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b/>
                <w:bCs/>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khuyết tật sử dụng xe lăn (có hoặc không có động cơ), được đi trên hè phố, dưới lòng đường nơi dành cho người đi bộ và xe thô sơ.</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Ông Lê Mạnh Hùng, Thanh tra Chính phủ:</w:t>
            </w:r>
            <w:r w:rsidR="00BD37B2">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bổ sung thêm 01 khoản tại Điều 42 Dự thảo Luật quy định đối với việc miễn, giảm giá vé đối với người khuyết tật, người khiếm thị, người mắc bệnh tâm thần, người hạn chế về mặt trí tuệ khi tham gia giao thông đường bộ;</w:t>
            </w:r>
          </w:p>
          <w:p w:rsidR="007A714F" w:rsidRPr="00421BDA" w:rsidRDefault="007A714F"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Viện chiến lược PT GTVT:</w:t>
            </w:r>
            <w:r w:rsidR="00BD37B2">
              <w:rPr>
                <w:rFonts w:ascii="Times New Roman" w:eastAsia="Times New Roman" w:hAnsi="Times New Roman" w:cs="Times New Roman"/>
                <w:sz w:val="25"/>
                <w:szCs w:val="25"/>
              </w:rPr>
              <w:t>b</w:t>
            </w:r>
            <w:r w:rsidRPr="00421BDA">
              <w:rPr>
                <w:rFonts w:ascii="Times New Roman" w:eastAsia="Times New Roman" w:hAnsi="Times New Roman" w:cs="Times New Roman"/>
                <w:sz w:val="25"/>
                <w:szCs w:val="25"/>
              </w:rPr>
              <w:t>ổ sung quy định đối với việc miễn, giảm giá vé đối với người khuyết tật tham gia giao thông đường bộ.</w:t>
            </w:r>
          </w:p>
        </w:tc>
        <w:tc>
          <w:tcPr>
            <w:tcW w:w="3545" w:type="dxa"/>
          </w:tcPr>
          <w:p w:rsidR="005360FA" w:rsidRPr="00421BDA" w:rsidRDefault="007A714F" w:rsidP="00385378">
            <w:pPr>
              <w:spacing w:line="320" w:lineRule="exact"/>
              <w:jc w:val="both"/>
              <w:rPr>
                <w:rFonts w:ascii="Times New Roman" w:eastAsia="Times New Roman" w:hAnsi="Times New Roman" w:cs="Times New Roman"/>
                <w:b/>
                <w:i/>
                <w:sz w:val="25"/>
                <w:szCs w:val="25"/>
                <w:highlight w:val="cyan"/>
                <w:u w:val="single"/>
              </w:rPr>
            </w:pPr>
            <w:r w:rsidRPr="00421BDA">
              <w:rPr>
                <w:rFonts w:ascii="Times New Roman" w:eastAsia="Times New Roman" w:hAnsi="Times New Roman" w:cs="Times New Roman"/>
                <w:b/>
                <w:sz w:val="25"/>
                <w:szCs w:val="25"/>
              </w:rPr>
              <w:t xml:space="preserve">Tiếp thu, giải trình: </w:t>
            </w:r>
            <w:r w:rsidR="005360FA" w:rsidRPr="00421BDA">
              <w:rPr>
                <w:rFonts w:ascii="Times New Roman" w:eastAsia="Times New Roman" w:hAnsi="Times New Roman" w:cs="Times New Roman"/>
                <w:sz w:val="25"/>
                <w:szCs w:val="25"/>
              </w:rPr>
              <w:t xml:space="preserve">phạm vi chương </w:t>
            </w:r>
            <w:r w:rsidRPr="00421BDA">
              <w:rPr>
                <w:rFonts w:ascii="Times New Roman" w:eastAsia="Times New Roman" w:hAnsi="Times New Roman" w:cs="Times New Roman"/>
                <w:sz w:val="25"/>
                <w:szCs w:val="25"/>
              </w:rPr>
              <w:t xml:space="preserve">này chỉ điều tiết về Quy tắc giao thông, việc quy định về việc miễn, giảm giá vé cho người khuyết tật thuộc vể cơ chế chính sách của hoạt động vận tải. Do đó, nội dung này sẽ được </w:t>
            </w:r>
            <w:r w:rsidR="00D310C3" w:rsidRPr="00421BDA">
              <w:rPr>
                <w:rFonts w:ascii="Times New Roman" w:eastAsia="Times New Roman" w:hAnsi="Times New Roman" w:cs="Times New Roman"/>
                <w:sz w:val="25"/>
                <w:szCs w:val="25"/>
              </w:rPr>
              <w:t>rà soát để bổ sung vào dự thảo Luật.</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khiếm thị khi đi trên đường bộ phải có người dắt hoặc có công cụ để báo hiệu cho người khác nhận biết đó là người khiếm thị.</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3. Người mắc bệnh tâm thần, người hạn chế về mặt trí tuệ khi tham gia giao thông cần có người giám hộ dẫn dắt.</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Mọi người có trách nhiệm nhường đường, giúp đỡ người khuyết tật, người già yếu, những người hạn chế về mặt trí tuệ khi đi qua đường.</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545"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421BDA" w:rsidTr="00B53F00">
        <w:trPr>
          <w:trHeight w:val="72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Người khuyết tật được điều khiển xe mô tô ba bánh dùng cho người khuyết tật và xe ô tô có cơ cấu điều khiển phù hợp với tình trạng khuyết tật tham gia giao thông đường bộ.</w:t>
            </w:r>
          </w:p>
        </w:tc>
        <w:tc>
          <w:tcPr>
            <w:tcW w:w="4112" w:type="dxa"/>
          </w:tcPr>
          <w:p w:rsidR="005360FA" w:rsidRPr="00421BDA" w:rsidRDefault="005360FA"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 xml:space="preserve">Ông Trần Hoàng, Vụ trưởng Vụ Kế hoạch, Tài chính, Bộ Văn hóa, thể thao và Du lịch: </w:t>
            </w:r>
            <w:r w:rsidRPr="00421BDA">
              <w:rPr>
                <w:rFonts w:ascii="Times New Roman" w:hAnsi="Times New Roman" w:cs="Times New Roman"/>
                <w:sz w:val="25"/>
                <w:szCs w:val="25"/>
              </w:rPr>
              <w:t>đề nghị quy định chi tiết người khuyết tật sử dụng xe 3 bánh và xe ô tô có cơ cấu điều khiển phù hợp với tình trạng khuyết tật phải có giấy phép lái xe khi tham gia giao thông</w:t>
            </w:r>
          </w:p>
        </w:tc>
        <w:tc>
          <w:tcPr>
            <w:tcW w:w="3545" w:type="dxa"/>
          </w:tcPr>
          <w:p w:rsidR="005360FA" w:rsidRPr="00421BDA" w:rsidRDefault="006A5D9B" w:rsidP="0066218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008D5382">
              <w:rPr>
                <w:rFonts w:ascii="Times New Roman" w:eastAsia="Times New Roman" w:hAnsi="Times New Roman" w:cs="Times New Roman"/>
                <w:b/>
                <w:sz w:val="25"/>
                <w:szCs w:val="25"/>
              </w:rPr>
              <w:t xml:space="preserve"> </w:t>
            </w:r>
            <w:r w:rsidR="005360FA" w:rsidRPr="00421BDA">
              <w:rPr>
                <w:rFonts w:ascii="Times New Roman" w:eastAsia="Times New Roman" w:hAnsi="Times New Roman" w:cs="Times New Roman"/>
                <w:sz w:val="25"/>
                <w:szCs w:val="25"/>
              </w:rPr>
              <w:t>Điều n</w:t>
            </w:r>
            <w:r w:rsidR="00BD37B2">
              <w:rPr>
                <w:rFonts w:ascii="Times New Roman" w:eastAsia="Times New Roman" w:hAnsi="Times New Roman" w:cs="Times New Roman"/>
                <w:sz w:val="25"/>
                <w:szCs w:val="25"/>
              </w:rPr>
              <w:t>à</w:t>
            </w:r>
            <w:r w:rsidR="005360FA" w:rsidRPr="00421BDA">
              <w:rPr>
                <w:rFonts w:ascii="Times New Roman" w:eastAsia="Times New Roman" w:hAnsi="Times New Roman" w:cs="Times New Roman"/>
                <w:sz w:val="25"/>
                <w:szCs w:val="25"/>
              </w:rPr>
              <w:t>y chỉ quy định người khuyết tật được điều khiển loại phương tiện gì, còn khi điều khiển phương tiện phải có GPLX tương ứng với loại phương tiện đó, quy định này đã có ở Chương người điều khiển phương tiện</w:t>
            </w:r>
            <w:r w:rsidRPr="00421BDA">
              <w:rPr>
                <w:rFonts w:ascii="Times New Roman" w:eastAsia="Times New Roman" w:hAnsi="Times New Roman" w:cs="Times New Roman"/>
                <w:sz w:val="25"/>
                <w:szCs w:val="25"/>
              </w:rPr>
              <w:t xml:space="preserve">. </w:t>
            </w:r>
          </w:p>
        </w:tc>
        <w:tc>
          <w:tcPr>
            <w:tcW w:w="3261" w:type="dxa"/>
          </w:tcPr>
          <w:p w:rsidR="005360FA" w:rsidRPr="00421BDA" w:rsidRDefault="005360FA" w:rsidP="00385378">
            <w:pPr>
              <w:spacing w:line="320" w:lineRule="exact"/>
              <w:jc w:val="both"/>
              <w:rPr>
                <w:rFonts w:ascii="Times New Roman" w:eastAsia="Times New Roman" w:hAnsi="Times New Roman" w:cs="Times New Roman"/>
                <w:sz w:val="25"/>
                <w:szCs w:val="25"/>
              </w:rPr>
            </w:pPr>
          </w:p>
        </w:tc>
      </w:tr>
      <w:tr w:rsidR="0099785B" w:rsidRPr="00370FBE" w:rsidTr="00B53F00">
        <w:trPr>
          <w:trHeight w:val="360"/>
        </w:trPr>
        <w:tc>
          <w:tcPr>
            <w:tcW w:w="3824" w:type="dxa"/>
            <w:shd w:val="clear" w:color="auto" w:fill="auto"/>
            <w:noWrap/>
            <w:hideMark/>
          </w:tcPr>
          <w:p w:rsidR="005360FA" w:rsidRPr="00421BDA" w:rsidRDefault="005360FA"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43. Người dẫn dắt súc vật đi trên đường bộ</w:t>
            </w:r>
          </w:p>
        </w:tc>
        <w:tc>
          <w:tcPr>
            <w:tcW w:w="4112" w:type="dxa"/>
          </w:tcPr>
          <w:p w:rsidR="005360FA" w:rsidRPr="00421BDA" w:rsidRDefault="005360FA" w:rsidP="00BD37B2">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lang w:val="pt-BR"/>
              </w:rPr>
              <w:t xml:space="preserve">- </w:t>
            </w:r>
            <w:r w:rsidRPr="00421BDA">
              <w:rPr>
                <w:rFonts w:ascii="Times New Roman" w:hAnsi="Times New Roman"/>
                <w:b/>
                <w:sz w:val="25"/>
                <w:szCs w:val="25"/>
                <w:lang w:val="pt-BR"/>
              </w:rPr>
              <w:t>Hội KHKT Cầu đường</w:t>
            </w:r>
            <w:r w:rsidRPr="00421BDA">
              <w:rPr>
                <w:rFonts w:ascii="Times New Roman" w:hAnsi="Times New Roman"/>
                <w:sz w:val="25"/>
                <w:szCs w:val="25"/>
                <w:lang w:val="pt-BR"/>
              </w:rPr>
              <w:t xml:space="preserve">: </w:t>
            </w:r>
            <w:r w:rsidR="00BD37B2">
              <w:rPr>
                <w:rFonts w:ascii="Times New Roman" w:hAnsi="Times New Roman"/>
                <w:sz w:val="25"/>
                <w:szCs w:val="25"/>
                <w:lang w:val="pt-BR"/>
              </w:rPr>
              <w:t>c</w:t>
            </w:r>
            <w:r w:rsidRPr="00421BDA">
              <w:rPr>
                <w:rFonts w:ascii="Times New Roman" w:hAnsi="Times New Roman"/>
                <w:sz w:val="25"/>
                <w:szCs w:val="25"/>
                <w:lang w:val="pt-BR"/>
              </w:rPr>
              <w:t>ần bổ sung quy định các loại đường bộ hoặc cấp hạng kỹ thuật đường bộ nào trong hệ thống đường bộ và đường đô thị thì được phép người dẫn dắt súc vật đi trên đường bộ và những loại đường nào tuyệt đối cấm.</w:t>
            </w:r>
          </w:p>
        </w:tc>
        <w:tc>
          <w:tcPr>
            <w:tcW w:w="3545" w:type="dxa"/>
            <w:shd w:val="clear" w:color="auto" w:fill="auto"/>
          </w:tcPr>
          <w:p w:rsidR="005360FA" w:rsidRPr="00370FBE" w:rsidRDefault="006A5D9B" w:rsidP="00662189">
            <w:pPr>
              <w:spacing w:line="320" w:lineRule="exact"/>
              <w:jc w:val="both"/>
              <w:rPr>
                <w:rFonts w:ascii="Times New Roman" w:eastAsia="Times New Roman" w:hAnsi="Times New Roman" w:cs="Times New Roman"/>
                <w:bCs/>
                <w:sz w:val="25"/>
                <w:szCs w:val="25"/>
                <w:lang w:val="pt-BR"/>
              </w:rPr>
            </w:pPr>
            <w:r w:rsidRPr="00421BDA">
              <w:rPr>
                <w:rFonts w:ascii="Times New Roman" w:hAnsi="Times New Roman" w:cs="Times New Roman"/>
                <w:b/>
                <w:sz w:val="25"/>
                <w:szCs w:val="25"/>
                <w:lang w:val="pt-BR"/>
              </w:rPr>
              <w:t xml:space="preserve">Giải trình: </w:t>
            </w:r>
            <w:r w:rsidRPr="00662189">
              <w:rPr>
                <w:rFonts w:ascii="Times New Roman" w:hAnsi="Times New Roman" w:cs="Times New Roman"/>
                <w:sz w:val="25"/>
                <w:szCs w:val="25"/>
                <w:lang w:val="pt-BR"/>
              </w:rPr>
              <w:t>q</w:t>
            </w:r>
            <w:r w:rsidR="005360FA" w:rsidRPr="00421BDA">
              <w:rPr>
                <w:rFonts w:ascii="Times New Roman" w:hAnsi="Times New Roman" w:cs="Times New Roman"/>
                <w:sz w:val="25"/>
                <w:szCs w:val="25"/>
                <w:lang w:val="pt-BR"/>
              </w:rPr>
              <w:t>uy định trong Luật áp dung chung cho việc dắt súc vật, kể cả thú c</w:t>
            </w:r>
            <w:r w:rsidR="00662189">
              <w:rPr>
                <w:rFonts w:ascii="Times New Roman" w:hAnsi="Times New Roman" w:cs="Times New Roman"/>
                <w:sz w:val="25"/>
                <w:szCs w:val="25"/>
                <w:lang w:val="pt-BR"/>
              </w:rPr>
              <w:t>ư</w:t>
            </w:r>
            <w:r w:rsidR="005360FA" w:rsidRPr="00421BDA">
              <w:rPr>
                <w:rFonts w:ascii="Times New Roman" w:hAnsi="Times New Roman" w:cs="Times New Roman"/>
                <w:sz w:val="25"/>
                <w:szCs w:val="25"/>
                <w:lang w:val="pt-BR"/>
              </w:rPr>
              <w:t xml:space="preserve">ng, vật nuôi, </w:t>
            </w:r>
            <w:r w:rsidR="00662189">
              <w:rPr>
                <w:rFonts w:ascii="Times New Roman" w:hAnsi="Times New Roman" w:cs="Times New Roman"/>
                <w:sz w:val="25"/>
                <w:szCs w:val="25"/>
                <w:lang w:val="pt-BR"/>
              </w:rPr>
              <w:t>di chuyển trên tất cả các loại đường bộ, không phân biệt cấp, hạng kỹ thuật</w:t>
            </w:r>
            <w:r w:rsidR="005360FA" w:rsidRPr="00421BDA">
              <w:rPr>
                <w:rFonts w:ascii="Times New Roman" w:hAnsi="Times New Roman" w:cs="Times New Roman"/>
                <w:sz w:val="25"/>
                <w:szCs w:val="25"/>
                <w:lang w:val="pt-BR"/>
              </w:rPr>
              <w:t>.</w:t>
            </w: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370FBE" w:rsidTr="00B53F00">
        <w:trPr>
          <w:trHeight w:val="464"/>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1. Người dẫn dắt súc vật đi trên đường bộ phải cho súc vật đi sát mép đường và bảo đảm vệ sinh trên đường; trường hợp cần cho súc vật </w:t>
            </w:r>
            <w:r w:rsidRPr="00370FBE">
              <w:rPr>
                <w:rFonts w:ascii="Times New Roman" w:eastAsia="Times New Roman" w:hAnsi="Times New Roman" w:cs="Times New Roman"/>
                <w:sz w:val="25"/>
                <w:szCs w:val="25"/>
                <w:lang w:val="pt-BR"/>
              </w:rPr>
              <w:lastRenderedPageBreak/>
              <w:t>đi ngang qua đường thì phải quan sát và chỉ được đi qua đường khi có đủ điều kiện an toàn.</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sz w:val="25"/>
                <w:szCs w:val="25"/>
                <w:lang w:val="pt-BR"/>
              </w:rPr>
              <w:lastRenderedPageBreak/>
              <w:t xml:space="preserve">- </w:t>
            </w:r>
            <w:r w:rsidRPr="00370FBE">
              <w:rPr>
                <w:rFonts w:ascii="Times New Roman" w:hAnsi="Times New Roman" w:cs="Times New Roman"/>
                <w:b/>
                <w:sz w:val="25"/>
                <w:szCs w:val="25"/>
                <w:lang w:val="pt-BR"/>
              </w:rPr>
              <w:t xml:space="preserve">Ông Trần Hoàng, Vụ trưởng Vụ Kế hoạch, Tài chính, Bộ Văn hóa, thể thao và Du lịch: </w:t>
            </w:r>
            <w:r w:rsidRPr="00370FBE">
              <w:rPr>
                <w:rFonts w:ascii="Times New Roman" w:hAnsi="Times New Roman" w:cs="Times New Roman"/>
                <w:sz w:val="25"/>
                <w:szCs w:val="25"/>
                <w:lang w:val="pt-BR"/>
              </w:rPr>
              <w:t xml:space="preserve">cần quy định chi tiết người dẫn dắt súc vật đi sát mép </w:t>
            </w:r>
            <w:r w:rsidRPr="00370FBE">
              <w:rPr>
                <w:rFonts w:ascii="Times New Roman" w:hAnsi="Times New Roman" w:cs="Times New Roman"/>
                <w:sz w:val="25"/>
                <w:szCs w:val="25"/>
                <w:lang w:val="pt-BR"/>
              </w:rPr>
              <w:lastRenderedPageBreak/>
              <w:t>đường phía bên nào của đường (đường có 02 mép)</w:t>
            </w: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b/>
                <w:sz w:val="25"/>
                <w:szCs w:val="25"/>
                <w:lang w:val="pt-BR"/>
              </w:rPr>
              <w:lastRenderedPageBreak/>
              <w:t xml:space="preserve">Tiếp </w:t>
            </w:r>
            <w:r w:rsidR="006A5D9B" w:rsidRPr="00370FBE">
              <w:rPr>
                <w:rFonts w:ascii="Times New Roman" w:hAnsi="Times New Roman" w:cs="Times New Roman"/>
                <w:b/>
                <w:sz w:val="25"/>
                <w:szCs w:val="25"/>
                <w:lang w:val="pt-BR"/>
              </w:rPr>
              <w:t>thu</w:t>
            </w:r>
            <w:r w:rsidR="006A5D9B" w:rsidRPr="00370FBE">
              <w:rPr>
                <w:rFonts w:ascii="Times New Roman" w:hAnsi="Times New Roman" w:cs="Times New Roman"/>
                <w:sz w:val="25"/>
                <w:szCs w:val="25"/>
                <w:lang w:val="pt-BR"/>
              </w:rPr>
              <w:t>: chỉnh lý trong dự t hảo Luật.</w:t>
            </w:r>
          </w:p>
        </w:tc>
        <w:tc>
          <w:tcPr>
            <w:tcW w:w="3261" w:type="dxa"/>
          </w:tcPr>
          <w:p w:rsidR="005360FA" w:rsidRPr="00370FBE" w:rsidRDefault="006A5D9B"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1</w:t>
            </w:r>
            <w:r w:rsidR="005360FA" w:rsidRPr="00370FBE">
              <w:rPr>
                <w:rFonts w:ascii="Times New Roman" w:eastAsia="Times New Roman" w:hAnsi="Times New Roman" w:cs="Times New Roman"/>
                <w:sz w:val="25"/>
                <w:szCs w:val="25"/>
                <w:lang w:val="pt-BR"/>
              </w:rPr>
              <w:t xml:space="preserve">. Người dẫn dắt súc vật đi trên đường bộ phải cho súc vật đi sát mép đường </w:t>
            </w:r>
            <w:r w:rsidR="005360FA" w:rsidRPr="00662189">
              <w:rPr>
                <w:rFonts w:ascii="Times New Roman" w:eastAsia="Times New Roman" w:hAnsi="Times New Roman" w:cs="Times New Roman"/>
                <w:b/>
                <w:i/>
                <w:sz w:val="25"/>
                <w:szCs w:val="25"/>
                <w:lang w:val="pt-BR"/>
              </w:rPr>
              <w:t>bên phải theo chiều đường</w:t>
            </w:r>
            <w:r w:rsidR="005360FA" w:rsidRPr="00370FBE">
              <w:rPr>
                <w:rFonts w:ascii="Times New Roman" w:eastAsia="Times New Roman" w:hAnsi="Times New Roman" w:cs="Times New Roman"/>
                <w:sz w:val="25"/>
                <w:szCs w:val="25"/>
                <w:lang w:val="pt-BR"/>
              </w:rPr>
              <w:t xml:space="preserve"> và </w:t>
            </w:r>
            <w:r w:rsidR="005360FA" w:rsidRPr="00370FBE">
              <w:rPr>
                <w:rFonts w:ascii="Times New Roman" w:eastAsia="Times New Roman" w:hAnsi="Times New Roman" w:cs="Times New Roman"/>
                <w:sz w:val="25"/>
                <w:szCs w:val="25"/>
                <w:lang w:val="pt-BR"/>
              </w:rPr>
              <w:lastRenderedPageBreak/>
              <w:t>bảo đảm vệ sinh trên đường; trường hợp cần cho súc vật đi ngang qua đường thì phải quan sát và chỉ được đi qua đường khi có đủ điều kiện an toàn.</w:t>
            </w: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2. Không được dẫn dắt súc vật đi vào phần đường dành cho xe cơ giới.</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3. Không được dắt súc vật chạy theo khi đang điều khiển hoặc ngồi trên phương tiện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4. Để súc vật kéo xe mà không có người điều khiển.</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5. Điều khiển xe súc vật kéo đi dàn hàng ngang từ hai xe trở lên.</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r w:rsidRPr="00370FBE">
              <w:rPr>
                <w:rFonts w:ascii="Times New Roman" w:eastAsia="Times New Roman" w:hAnsi="Times New Roman" w:cs="Times New Roman"/>
                <w:b/>
                <w:bCs/>
                <w:sz w:val="25"/>
                <w:szCs w:val="25"/>
                <w:lang w:val="pt-BR"/>
              </w:rPr>
              <w:t>Điều 44. Các hoạt động khác trên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1. Tổ chức hoạt động văn hóa, thể thao, diễu hành, lễ hội, hội chợ trên đường bộ thực hiện theo quy định sau đây:</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1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a) Cơ quan, tổ chức có nhu cầu sử dụng đường bộ để tiến hành hoạt động văn hóa, thể thao, diễu hành, lễ hội phải được cơ quan quản lý đường bộ có thẩm quyền thống </w:t>
            </w:r>
            <w:r w:rsidRPr="00370FBE">
              <w:rPr>
                <w:rFonts w:ascii="Times New Roman" w:eastAsia="Times New Roman" w:hAnsi="Times New Roman" w:cs="Times New Roman"/>
                <w:sz w:val="25"/>
                <w:szCs w:val="25"/>
                <w:lang w:val="pt-BR"/>
              </w:rPr>
              <w:lastRenderedPageBreak/>
              <w:t>nhất bằng văn bản về phương án bảo đảm giao thông trước khi xin phép tổ chức các hoạt động trên theo quy định của pháp luật;</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180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b) Trường hợp cần hạn chế giao thông hoặc cấm đường thì cơ quan quản lý đường bộ phải ra thông báo phương án phân luồng giao thông; cơ quan, tổ chức có nhu cầu sử dụng đường bộ quy định tại điểm a khoản 1 Điều này phải thực hiện việc đăng tải thông báo trên các phương tiện thông tin đại chúng và thực hiện các biện pháp bảo đảm trật tự, an toàn cho người và phương tiện tham gia giao thông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108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c) Ủy ban nhân dân nơi tổ chức hoạt động văn hóa, thể thao, diễu hành, lễ hội có trách nhiệm chỉ đạo cơ quan chức năng của địa phương tổ chức việc phân luồng, bảo đảm giao thông tại khu vực diễn ra hoạt động văn hóa, thể thao, diễu hành, lễ hội.</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AC09B9">
        <w:trPr>
          <w:trHeight w:val="984"/>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2. Không được thực hiện các hành vi sau đây:</w:t>
            </w:r>
          </w:p>
        </w:tc>
        <w:tc>
          <w:tcPr>
            <w:tcW w:w="4112" w:type="dxa"/>
          </w:tcPr>
          <w:p w:rsidR="005360FA" w:rsidRPr="00370FBE" w:rsidRDefault="005360FA" w:rsidP="00385378">
            <w:pPr>
              <w:spacing w:line="320" w:lineRule="exact"/>
              <w:jc w:val="both"/>
              <w:rPr>
                <w:rFonts w:ascii="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Vụ KHĐT (TCĐBVN):</w:t>
            </w:r>
            <w:r w:rsidR="00BD37B2" w:rsidRPr="00370FBE">
              <w:rPr>
                <w:rFonts w:ascii="Times New Roman" w:hAnsi="Times New Roman" w:cs="Times New Roman"/>
                <w:sz w:val="25"/>
                <w:szCs w:val="25"/>
                <w:lang w:val="pt-BR"/>
              </w:rPr>
              <w:t>b</w:t>
            </w:r>
            <w:r w:rsidRPr="00370FBE">
              <w:rPr>
                <w:rFonts w:ascii="Times New Roman" w:hAnsi="Times New Roman" w:cs="Times New Roman"/>
                <w:sz w:val="25"/>
                <w:szCs w:val="25"/>
                <w:lang w:val="pt-BR"/>
              </w:rPr>
              <w:t xml:space="preserve">ổ sung hành vi không được được thực hiện: dựng lều tổ chức đám hiếu, hỉ trên </w:t>
            </w:r>
            <w:r w:rsidRPr="00370FBE">
              <w:rPr>
                <w:rFonts w:ascii="Times New Roman" w:hAnsi="Times New Roman" w:cs="Times New Roman"/>
                <w:sz w:val="25"/>
                <w:szCs w:val="25"/>
                <w:lang w:val="pt-BR"/>
              </w:rPr>
              <w:lastRenderedPageBreak/>
              <w:t>đường bộ.</w:t>
            </w:r>
          </w:p>
          <w:p w:rsidR="005360FA" w:rsidRPr="00370FBE" w:rsidRDefault="005360FA" w:rsidP="00385378">
            <w:pPr>
              <w:spacing w:line="320" w:lineRule="exact"/>
              <w:jc w:val="both"/>
              <w:rPr>
                <w:rFonts w:ascii="Times New Roman" w:hAnsi="Times New Roman" w:cs="Times New Roman"/>
                <w:sz w:val="25"/>
                <w:szCs w:val="25"/>
                <w:lang w:val="pt-BR"/>
              </w:rPr>
            </w:pPr>
            <w:r w:rsidRPr="00370FBE">
              <w:rPr>
                <w:rFonts w:ascii="Times New Roman" w:hAnsi="Times New Roman" w:cs="Times New Roman"/>
                <w:sz w:val="25"/>
                <w:szCs w:val="25"/>
                <w:lang w:val="pt-BR"/>
              </w:rPr>
              <w:t xml:space="preserve">- </w:t>
            </w:r>
            <w:r w:rsidRPr="00370FBE">
              <w:rPr>
                <w:rFonts w:ascii="Times New Roman" w:hAnsi="Times New Roman" w:cs="Times New Roman"/>
                <w:b/>
                <w:sz w:val="25"/>
                <w:szCs w:val="25"/>
                <w:lang w:val="pt-BR"/>
              </w:rPr>
              <w:t>UB Quản lý Vốn nhà nước tại doanh nghiệp:</w:t>
            </w:r>
            <w:r w:rsidRPr="00370FBE">
              <w:rPr>
                <w:rFonts w:ascii="Times New Roman" w:hAnsi="Times New Roman" w:cs="Times New Roman"/>
                <w:sz w:val="25"/>
                <w:szCs w:val="25"/>
                <w:lang w:val="pt-BR"/>
              </w:rPr>
              <w:t xml:space="preserve"> Khoản 2 đề nghị xem xét những quy định thuộc hành vi bị cấm về quy định hành vi bị cấm, không quy định tại Điều  này. Các quy định cần cụ thể hóa, bảo đảm tính khả thi (22/5/2020)</w:t>
            </w:r>
          </w:p>
        </w:tc>
        <w:tc>
          <w:tcPr>
            <w:tcW w:w="3545" w:type="dxa"/>
          </w:tcPr>
          <w:p w:rsidR="005360FA" w:rsidRPr="00370FBE" w:rsidRDefault="006A5D9B"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lastRenderedPageBreak/>
              <w:t xml:space="preserve">Giải trình: </w:t>
            </w:r>
            <w:r w:rsidRPr="00370FBE">
              <w:rPr>
                <w:rFonts w:ascii="Times New Roman" w:eastAsia="Times New Roman" w:hAnsi="Times New Roman" w:cs="Times New Roman"/>
                <w:sz w:val="25"/>
                <w:szCs w:val="25"/>
                <w:lang w:val="pt-BR"/>
              </w:rPr>
              <w:t>nội dung này</w:t>
            </w:r>
            <w:r w:rsidR="005360FA" w:rsidRPr="00370FBE">
              <w:rPr>
                <w:rFonts w:ascii="Times New Roman" w:eastAsia="Times New Roman" w:hAnsi="Times New Roman" w:cs="Times New Roman"/>
                <w:sz w:val="25"/>
                <w:szCs w:val="25"/>
                <w:lang w:val="pt-BR"/>
              </w:rPr>
              <w:t xml:space="preserve"> đã được quy định tại điểm b Khoản này. </w:t>
            </w:r>
          </w:p>
          <w:p w:rsidR="006A5D9B" w:rsidRPr="00370FBE" w:rsidRDefault="006A5D9B" w:rsidP="00385378">
            <w:pPr>
              <w:spacing w:line="320" w:lineRule="exact"/>
              <w:jc w:val="both"/>
              <w:rPr>
                <w:rFonts w:ascii="Times New Roman" w:hAnsi="Times New Roman" w:cs="Times New Roman"/>
                <w:sz w:val="25"/>
                <w:szCs w:val="25"/>
                <w:lang w:val="pt-BR"/>
              </w:rPr>
            </w:pPr>
          </w:p>
          <w:p w:rsidR="005360FA" w:rsidRPr="00370FBE" w:rsidRDefault="006A5D9B" w:rsidP="00385378">
            <w:pPr>
              <w:spacing w:line="320" w:lineRule="exact"/>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Giải trình</w:t>
            </w:r>
            <w:r w:rsidR="005360FA" w:rsidRPr="00370FBE">
              <w:rPr>
                <w:rFonts w:ascii="Times New Roman" w:hAnsi="Times New Roman" w:cs="Times New Roman"/>
                <w:b/>
                <w:sz w:val="25"/>
                <w:szCs w:val="25"/>
                <w:lang w:val="pt-BR"/>
              </w:rPr>
              <w:t>:</w:t>
            </w:r>
            <w:r w:rsidRPr="00370FBE">
              <w:rPr>
                <w:rFonts w:ascii="Times New Roman" w:hAnsi="Times New Roman" w:cs="Times New Roman"/>
                <w:b/>
                <w:sz w:val="25"/>
                <w:szCs w:val="25"/>
                <w:lang w:val="pt-BR"/>
              </w:rPr>
              <w:t xml:space="preserve"> c</w:t>
            </w:r>
            <w:r w:rsidR="005360FA" w:rsidRPr="00370FBE">
              <w:rPr>
                <w:rFonts w:ascii="Times New Roman" w:hAnsi="Times New Roman" w:cs="Times New Roman"/>
                <w:sz w:val="25"/>
                <w:szCs w:val="25"/>
                <w:lang w:val="pt-BR"/>
              </w:rPr>
              <w:t>ác hành vi được đưa vào Điều 9 (các hành vi bị nghiêm cấm) là các hành vi có tính chất đặc biệt nguy hiểm đối với các đối tượng tham gia giao thông, có thể quy trách nhiệm và xử lý hình sự. Các hành vi khác gây nguy hiểm nhưng mức độ chưa tới mức xử lý hình sự được Dự thảo đưa vào các Điều khoản chi tiết về các hành vi khi tham gia giao thông. Các quy định đã được Dự thảo nghiên cứu và quy định rất cụ thể</w:t>
            </w:r>
            <w:r w:rsidRPr="00370FBE">
              <w:rPr>
                <w:rFonts w:ascii="Times New Roman" w:hAnsi="Times New Roman" w:cs="Times New Roman"/>
                <w:sz w:val="25"/>
                <w:szCs w:val="25"/>
                <w:lang w:val="pt-BR"/>
              </w:rPr>
              <w:t xml:space="preserve">, rõ ràng. </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275"/>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a) Họp chợ, mua, bán hàng hóa trên đường bộ (trừ hội chợ; các máy bán hàng tự động trên vỉa hè);</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sz w:val="25"/>
                <w:szCs w:val="25"/>
                <w:lang w:val="pt-BR"/>
              </w:rPr>
              <w:t xml:space="preserve">- </w:t>
            </w:r>
            <w:r w:rsidRPr="00370FBE">
              <w:rPr>
                <w:rFonts w:ascii="Times New Roman" w:hAnsi="Times New Roman" w:cs="Times New Roman"/>
                <w:b/>
                <w:sz w:val="25"/>
                <w:szCs w:val="25"/>
                <w:lang w:val="pt-BR"/>
              </w:rPr>
              <w:t xml:space="preserve">Ông Trần Hoàng, Vụ trưởng Vụ Kế hoạch, Tài chính, Bộ Văn hóa, thể thao và Du lịch: </w:t>
            </w:r>
            <w:r w:rsidRPr="00370FBE">
              <w:rPr>
                <w:rFonts w:ascii="Times New Roman" w:hAnsi="Times New Roman" w:cs="Times New Roman"/>
                <w:sz w:val="25"/>
                <w:szCs w:val="25"/>
                <w:lang w:val="pt-BR"/>
              </w:rPr>
              <w:t>đề nghị quy định chi tiết số lượng người tụ tập trên đường và cụ thể các hành vi bị cấm khi tụ tập trên đường</w:t>
            </w:r>
          </w:p>
        </w:tc>
        <w:tc>
          <w:tcPr>
            <w:tcW w:w="3545" w:type="dxa"/>
          </w:tcPr>
          <w:p w:rsidR="005360FA" w:rsidRPr="00370FBE" w:rsidRDefault="006A5D9B" w:rsidP="00552DDF">
            <w:pPr>
              <w:spacing w:line="320" w:lineRule="exact"/>
              <w:ind w:left="33" w:hanging="33"/>
              <w:jc w:val="both"/>
              <w:rPr>
                <w:rFonts w:ascii="Times New Roman" w:eastAsia="Times New Roman" w:hAnsi="Times New Roman" w:cs="Times New Roman"/>
                <w:sz w:val="25"/>
                <w:szCs w:val="25"/>
                <w:highlight w:val="cyan"/>
                <w:lang w:val="pt-BR"/>
              </w:rPr>
            </w:pPr>
            <w:r w:rsidRPr="00370FBE">
              <w:rPr>
                <w:rFonts w:ascii="Times New Roman" w:hAnsi="Times New Roman" w:cs="Times New Roman"/>
                <w:b/>
                <w:sz w:val="25"/>
                <w:szCs w:val="25"/>
                <w:lang w:val="pt-BR"/>
              </w:rPr>
              <w:t xml:space="preserve">Giải trình: </w:t>
            </w:r>
            <w:r w:rsidR="00552DDF" w:rsidRPr="00552DDF">
              <w:rPr>
                <w:rFonts w:ascii="Times New Roman" w:hAnsi="Times New Roman" w:cs="Times New Roman"/>
                <w:sz w:val="25"/>
                <w:szCs w:val="25"/>
                <w:lang w:val="pt-BR"/>
              </w:rPr>
              <w:t>q</w:t>
            </w:r>
            <w:r w:rsidR="005360FA" w:rsidRPr="00370FBE">
              <w:rPr>
                <w:rFonts w:ascii="Times New Roman" w:eastAsia="Times New Roman" w:hAnsi="Times New Roman" w:cs="Times New Roman"/>
                <w:sz w:val="25"/>
                <w:szCs w:val="25"/>
                <w:lang w:val="pt-BR"/>
              </w:rPr>
              <w:t>uy định này đã được áp dụng ổn định trong Luật GTĐB 2008.</w:t>
            </w:r>
            <w:r w:rsidRPr="00370FBE">
              <w:rPr>
                <w:rFonts w:ascii="Times New Roman" w:eastAsia="Times New Roman" w:hAnsi="Times New Roman" w:cs="Times New Roman"/>
                <w:sz w:val="25"/>
                <w:szCs w:val="25"/>
                <w:lang w:val="pt-BR"/>
              </w:rPr>
              <w:t xml:space="preserve"> Vì vậy đề nghị giữ nguyên như dự thảo Luật.</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b) Tụ tập đông người trái phép trên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c) Thả rông súc vật trên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d) Phơi thóc, lúa, rơm rạ, nông sản hoặc để vật khác trên đường bộ;</w:t>
            </w:r>
          </w:p>
        </w:tc>
        <w:tc>
          <w:tcPr>
            <w:tcW w:w="4112" w:type="dxa"/>
          </w:tcPr>
          <w:p w:rsidR="005360FA" w:rsidRPr="00370FBE" w:rsidRDefault="005360FA" w:rsidP="00385378">
            <w:pPr>
              <w:spacing w:line="320" w:lineRule="exact"/>
              <w:ind w:right="57"/>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đ) Đặt biển quảng cáo trên đất của đường bộ;</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w:t>
            </w:r>
            <w:r w:rsidRPr="00370FBE">
              <w:rPr>
                <w:rFonts w:ascii="Times New Roman" w:eastAsia="Times New Roman" w:hAnsi="Times New Roman" w:cs="Times New Roman"/>
                <w:b/>
                <w:sz w:val="25"/>
                <w:szCs w:val="25"/>
                <w:lang w:val="pt-BR"/>
              </w:rPr>
              <w:t>Cục QLĐBII</w:t>
            </w:r>
            <w:r w:rsidRPr="00370FBE">
              <w:rPr>
                <w:rFonts w:ascii="Times New Roman" w:eastAsia="Times New Roman" w:hAnsi="Times New Roman" w:cs="Times New Roman"/>
                <w:sz w:val="25"/>
                <w:szCs w:val="25"/>
                <w:lang w:val="pt-BR"/>
              </w:rPr>
              <w:t>: đề nghị thay cụm từ “</w:t>
            </w:r>
            <w:r w:rsidRPr="00370FBE">
              <w:rPr>
                <w:rFonts w:ascii="Times New Roman" w:eastAsia="Times New Roman" w:hAnsi="Times New Roman" w:cs="Times New Roman"/>
                <w:i/>
                <w:sz w:val="25"/>
                <w:szCs w:val="25"/>
                <w:lang w:val="pt-BR"/>
              </w:rPr>
              <w:t>đất của đường bộ</w:t>
            </w:r>
            <w:r w:rsidRPr="00370FBE">
              <w:rPr>
                <w:rFonts w:ascii="Times New Roman" w:eastAsia="Times New Roman" w:hAnsi="Times New Roman" w:cs="Times New Roman"/>
                <w:sz w:val="25"/>
                <w:szCs w:val="25"/>
                <w:lang w:val="pt-BR"/>
              </w:rPr>
              <w:t xml:space="preserve">” ở Điểm đ Khoản </w:t>
            </w:r>
            <w:r w:rsidRPr="00370FBE">
              <w:rPr>
                <w:rFonts w:ascii="Times New Roman" w:eastAsia="Times New Roman" w:hAnsi="Times New Roman" w:cs="Times New Roman"/>
                <w:sz w:val="25"/>
                <w:szCs w:val="25"/>
                <w:lang w:val="pt-BR"/>
              </w:rPr>
              <w:lastRenderedPageBreak/>
              <w:t>2 Điều này bằng cụm từ “</w:t>
            </w:r>
            <w:r w:rsidRPr="00370FBE">
              <w:rPr>
                <w:rFonts w:ascii="Times New Roman" w:eastAsia="Times New Roman" w:hAnsi="Times New Roman" w:cs="Times New Roman"/>
                <w:i/>
                <w:sz w:val="25"/>
                <w:szCs w:val="25"/>
                <w:lang w:val="pt-BR"/>
              </w:rPr>
              <w:t>bảo vệ, bảo trì đường bộ”</w:t>
            </w:r>
            <w:r w:rsidRPr="00370FBE">
              <w:rPr>
                <w:rFonts w:ascii="Times New Roman" w:eastAsia="Times New Roman" w:hAnsi="Times New Roman" w:cs="Times New Roman"/>
                <w:sz w:val="25"/>
                <w:szCs w:val="25"/>
                <w:lang w:val="pt-BR"/>
              </w:rPr>
              <w:t xml:space="preserve"> để chính xác hơn, vì đất của đường bộ bao gồm phần đất trên đó công trình đường bộ được xây dựng và dải đất dọc hai bên đường bộ để bảo vệ, bảo trì công trình đường bộ (gọi tắt là phần đất bảo vệ, bảo trì đường bộ).</w:t>
            </w:r>
          </w:p>
        </w:tc>
        <w:tc>
          <w:tcPr>
            <w:tcW w:w="3545" w:type="dxa"/>
          </w:tcPr>
          <w:p w:rsidR="005360FA" w:rsidRPr="00370FBE" w:rsidRDefault="006A5D9B"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lastRenderedPageBreak/>
              <w:t xml:space="preserve">Giải trình: </w:t>
            </w:r>
            <w:r w:rsidR="007D2D24" w:rsidRPr="00370FBE">
              <w:rPr>
                <w:rFonts w:ascii="Times New Roman" w:eastAsia="Times New Roman" w:hAnsi="Times New Roman" w:cs="Times New Roman"/>
                <w:b/>
                <w:color w:val="FF0000"/>
                <w:sz w:val="25"/>
                <w:szCs w:val="25"/>
                <w:lang w:val="pt-BR"/>
              </w:rPr>
              <w:t>“</w:t>
            </w:r>
            <w:r w:rsidR="007D2D24" w:rsidRPr="00370FBE">
              <w:rPr>
                <w:rFonts w:ascii="Times New Roman" w:eastAsia="Times New Roman" w:hAnsi="Times New Roman" w:cs="Times New Roman"/>
                <w:color w:val="000000" w:themeColor="text1"/>
                <w:sz w:val="25"/>
                <w:szCs w:val="25"/>
                <w:lang w:val="pt-BR"/>
              </w:rPr>
              <w:t xml:space="preserve">đất của đường bộ” bao gồm “phần đất bảo vệ, bảo </w:t>
            </w:r>
            <w:r w:rsidR="007D2D24" w:rsidRPr="00370FBE">
              <w:rPr>
                <w:rFonts w:ascii="Times New Roman" w:eastAsia="Times New Roman" w:hAnsi="Times New Roman" w:cs="Times New Roman"/>
                <w:color w:val="000000" w:themeColor="text1"/>
                <w:sz w:val="25"/>
                <w:szCs w:val="25"/>
                <w:lang w:val="pt-BR"/>
              </w:rPr>
              <w:lastRenderedPageBreak/>
              <w:t xml:space="preserve">trì đường bộ”. Để bảo đảm ATGT, giúp người tham gia giao thông, nhất là người điều khiển xe cơ giới tập trung quan sát đường, hệ thống báo hiệu đường bộ và không bị phân tâm do hình ảnh quảng cáo, không bị biển quảng cáo gây nhầm lẫn, chậm phát hiện biển báo, ngay từ Luật GTĐB 2008 đã cấm quảng cáo trong phạm vi đất của đường bộ. Vì vậy đề nghị giữ nguyên như dự thảo Luật.  </w:t>
            </w:r>
          </w:p>
        </w:tc>
        <w:tc>
          <w:tcPr>
            <w:tcW w:w="3261" w:type="dxa"/>
          </w:tcPr>
          <w:p w:rsidR="005360FA" w:rsidRPr="00370FBE" w:rsidRDefault="005360FA" w:rsidP="007D2D24">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lastRenderedPageBreak/>
              <w:t>e) Lắp đặt biển hiệu, biển quảng cáo hoặc thiết bị khác làm giảm sự chú ý, gây nhầm lẫn nội dung biển báo hiệu hoặc gây cản trở người tham gia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g) Che khuất biển báo hiệu, đèn tín hiệu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h) Sử dụng bàn trượt, pa-tanh, các thiết bị tương tự trên phần đường xe chạy;</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72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i) Sử dụng xe, thiết bị điện tử tự cân bằng và các thiết bị tương tự tham gia thông trên làn xe cơ giới;</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B53F00">
        <w:trPr>
          <w:trHeight w:val="360"/>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k) Hành vi khác gây cản trở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99785B" w:rsidRPr="00370FBE" w:rsidTr="008D5382">
        <w:trPr>
          <w:trHeight w:val="236"/>
        </w:trPr>
        <w:tc>
          <w:tcPr>
            <w:tcW w:w="3824" w:type="dxa"/>
            <w:shd w:val="clear" w:color="auto" w:fill="auto"/>
            <w:noWrap/>
            <w:hideMark/>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r w:rsidRPr="00370FBE">
              <w:rPr>
                <w:rFonts w:ascii="Times New Roman" w:eastAsia="Times New Roman" w:hAnsi="Times New Roman" w:cs="Times New Roman"/>
                <w:b/>
                <w:bCs/>
                <w:sz w:val="25"/>
                <w:szCs w:val="25"/>
                <w:lang w:val="pt-BR"/>
              </w:rPr>
              <w:lastRenderedPageBreak/>
              <w:t>Điều 45. Tổ chức giao thông</w:t>
            </w:r>
          </w:p>
        </w:tc>
        <w:tc>
          <w:tcPr>
            <w:tcW w:w="4112" w:type="dxa"/>
          </w:tcPr>
          <w:p w:rsidR="005360FA" w:rsidRPr="00370FBE" w:rsidRDefault="005360FA" w:rsidP="00385378">
            <w:pPr>
              <w:spacing w:line="320" w:lineRule="exact"/>
              <w:jc w:val="both"/>
              <w:rPr>
                <w:rFonts w:ascii="Times New Roman" w:eastAsia="Times New Roman" w:hAnsi="Times New Roman" w:cs="Times New Roman"/>
                <w:i/>
                <w:sz w:val="25"/>
                <w:szCs w:val="25"/>
                <w:lang w:val="pt-BR"/>
              </w:rPr>
            </w:pPr>
          </w:p>
        </w:tc>
        <w:tc>
          <w:tcPr>
            <w:tcW w:w="3545"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5360FA" w:rsidRPr="00370FBE" w:rsidRDefault="005360FA" w:rsidP="00385378">
            <w:pPr>
              <w:spacing w:line="320" w:lineRule="exact"/>
              <w:jc w:val="both"/>
              <w:rPr>
                <w:rFonts w:ascii="Times New Roman" w:eastAsia="Times New Roman" w:hAnsi="Times New Roman" w:cs="Times New Roman"/>
                <w:b/>
                <w:bCs/>
                <w:sz w:val="25"/>
                <w:szCs w:val="25"/>
                <w:lang w:val="pt-BR"/>
              </w:rPr>
            </w:pPr>
          </w:p>
        </w:tc>
      </w:tr>
      <w:tr w:rsidR="0099785B" w:rsidRPr="00370FBE" w:rsidTr="00B53F00">
        <w:trPr>
          <w:trHeight w:val="1080"/>
        </w:trPr>
        <w:tc>
          <w:tcPr>
            <w:tcW w:w="3824" w:type="dxa"/>
            <w:shd w:val="clear" w:color="auto" w:fill="auto"/>
            <w:noWrap/>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c>
          <w:tcPr>
            <w:tcW w:w="4112" w:type="dxa"/>
          </w:tcPr>
          <w:p w:rsidR="005360FA" w:rsidRPr="00370FBE" w:rsidRDefault="005360FA" w:rsidP="00BD37B2">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b/>
                <w:sz w:val="25"/>
                <w:szCs w:val="25"/>
                <w:lang w:val="pt-BR"/>
              </w:rPr>
              <w:t>Vụ Pháp luật (VP Chính phủ):</w:t>
            </w:r>
            <w:r w:rsidR="00BD37B2" w:rsidRPr="00370FBE">
              <w:rPr>
                <w:rFonts w:ascii="Times New Roman" w:hAnsi="Times New Roman" w:cs="Times New Roman"/>
                <w:sz w:val="25"/>
                <w:szCs w:val="25"/>
                <w:lang w:val="pt-BR"/>
              </w:rPr>
              <w:t>b</w:t>
            </w:r>
            <w:r w:rsidRPr="00370FBE">
              <w:rPr>
                <w:rFonts w:ascii="Times New Roman" w:hAnsi="Times New Roman" w:cs="Times New Roman"/>
                <w:sz w:val="25"/>
                <w:szCs w:val="25"/>
                <w:lang w:val="pt-BR"/>
              </w:rPr>
              <w:t xml:space="preserve">ảo trì có phải là </w:t>
            </w:r>
            <w:r w:rsidR="006A5D9B" w:rsidRPr="00370FBE">
              <w:rPr>
                <w:rFonts w:ascii="Times New Roman" w:hAnsi="Times New Roman" w:cs="Times New Roman"/>
                <w:sz w:val="25"/>
                <w:szCs w:val="25"/>
                <w:lang w:val="pt-BR"/>
              </w:rPr>
              <w:t>tổ chức giao thông</w:t>
            </w:r>
            <w:r w:rsidRPr="00370FBE">
              <w:rPr>
                <w:rFonts w:ascii="Times New Roman" w:hAnsi="Times New Roman" w:cs="Times New Roman"/>
                <w:sz w:val="25"/>
                <w:szCs w:val="25"/>
                <w:lang w:val="pt-BR"/>
              </w:rPr>
              <w:t xml:space="preserve">? Xem lại vì </w:t>
            </w:r>
            <w:r w:rsidR="006A5D9B" w:rsidRPr="00370FBE">
              <w:rPr>
                <w:rFonts w:ascii="Times New Roman" w:hAnsi="Times New Roman" w:cs="Times New Roman"/>
                <w:sz w:val="25"/>
                <w:szCs w:val="25"/>
                <w:lang w:val="pt-BR"/>
              </w:rPr>
              <w:t>tổ chức giao thông</w:t>
            </w:r>
            <w:r w:rsidRPr="00370FBE">
              <w:rPr>
                <w:rFonts w:ascii="Times New Roman" w:hAnsi="Times New Roman" w:cs="Times New Roman"/>
                <w:sz w:val="25"/>
                <w:szCs w:val="25"/>
                <w:lang w:val="pt-BR"/>
              </w:rPr>
              <w:t xml:space="preserve"> không thể bao gồm từ quy hoạch,…</w:t>
            </w:r>
          </w:p>
        </w:tc>
        <w:tc>
          <w:tcPr>
            <w:tcW w:w="3545" w:type="dxa"/>
          </w:tcPr>
          <w:p w:rsidR="005360FA" w:rsidRPr="00370FBE" w:rsidRDefault="00561867"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b/>
                <w:sz w:val="25"/>
                <w:szCs w:val="25"/>
                <w:lang w:val="pt-BR"/>
              </w:rPr>
              <w:t>Giải trình: t</w:t>
            </w:r>
            <w:r w:rsidR="005360FA" w:rsidRPr="00370FBE">
              <w:rPr>
                <w:rFonts w:ascii="Times New Roman" w:hAnsi="Times New Roman" w:cs="Times New Roman"/>
                <w:sz w:val="25"/>
                <w:szCs w:val="25"/>
                <w:lang w:val="pt-BR"/>
              </w:rPr>
              <w:t>rong bảo trì có thực hiện các nhiệm vụ sửa chữa thay thế, điều chỉnh hệ thống báo hiệu đường bộ; vì vậy, bảo trì là một nhiệm vụ của tổ chức giao thông thuộc về kết cấu hạ tầng giao thông.Nội dung quy hoạch là một nhiệm vụ của tổ chức giao thông được quy định rõ tại Điểm a Khoản 1 Điều này.</w:t>
            </w:r>
          </w:p>
        </w:tc>
        <w:tc>
          <w:tcPr>
            <w:tcW w:w="3261" w:type="dxa"/>
          </w:tcPr>
          <w:p w:rsidR="005360FA" w:rsidRPr="00370FBE" w:rsidRDefault="005360FA" w:rsidP="00385378">
            <w:pPr>
              <w:spacing w:line="320" w:lineRule="exact"/>
              <w:jc w:val="both"/>
              <w:rPr>
                <w:rFonts w:ascii="Times New Roman" w:eastAsia="Times New Roman" w:hAnsi="Times New Roman" w:cs="Times New Roman"/>
                <w:sz w:val="25"/>
                <w:szCs w:val="25"/>
                <w:lang w:val="pt-BR"/>
              </w:rPr>
            </w:pPr>
          </w:p>
        </w:tc>
      </w:tr>
      <w:tr w:rsidR="00157949" w:rsidRPr="00421BDA" w:rsidTr="008D5382">
        <w:trPr>
          <w:trHeight w:val="5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sz w:val="25"/>
                <w:szCs w:val="25"/>
                <w:lang w:val="pt-BR"/>
              </w:rPr>
              <w:t xml:space="preserve">1. Tổ chức giao thông được thực hiện từ giai đoạn quy hoạch, đầu tư xây dựng đến quản lý, khai thác, bảo trì kết cấu hạ tầng giao thông đường bộ. </w:t>
            </w:r>
            <w:r w:rsidRPr="00421BDA">
              <w:rPr>
                <w:rFonts w:ascii="Times New Roman" w:eastAsia="Times New Roman" w:hAnsi="Times New Roman" w:cs="Times New Roman"/>
                <w:sz w:val="25"/>
                <w:szCs w:val="25"/>
              </w:rPr>
              <w:t>Tổ chức giao thông gồm các hoạt động sau:</w:t>
            </w:r>
          </w:p>
        </w:tc>
        <w:tc>
          <w:tcPr>
            <w:tcW w:w="4112" w:type="dxa"/>
          </w:tcPr>
          <w:p w:rsidR="00157949" w:rsidRPr="00421BDA" w:rsidRDefault="00157949" w:rsidP="00BD37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ề xuất bổ sung các quy định chi tiết như sau: </w:t>
            </w:r>
            <w:r w:rsidRPr="00421BDA">
              <w:rPr>
                <w:rFonts w:ascii="Times New Roman" w:eastAsia="Times New Roman" w:hAnsi="Times New Roman" w:cs="Times New Roman"/>
                <w:i/>
                <w:sz w:val="25"/>
                <w:szCs w:val="25"/>
              </w:rPr>
              <w:t>Tổ chức giao thông được thực hiện từ giai đoạn quy hoạch, đầu tư xây dựng đến quản lý, khai thác, bảo trì KCHTGT đường bộ. Tùy theo tầm quan trọng của tuyến đường, cấp hạng kỹ thuật của đường và tình hình diễn biến thay đổi theo thời gian về lưu lượng xe, thành phần xe, mật độ xe và tình trạng ùn tắc giao thông xảy ra mà đề xuất và lựa chọn phương án tổ chức giao thông hợp lý nhất.</w:t>
            </w:r>
          </w:p>
        </w:tc>
        <w:tc>
          <w:tcPr>
            <w:tcW w:w="3545" w:type="dxa"/>
          </w:tcPr>
          <w:p w:rsidR="00157949" w:rsidRPr="00157949" w:rsidRDefault="00157949" w:rsidP="00157949">
            <w:pPr>
              <w:widowControl w:val="0"/>
              <w:spacing w:line="320" w:lineRule="exact"/>
              <w:jc w:val="both"/>
              <w:rPr>
                <w:rFonts w:ascii="Times New Roman" w:hAnsi="Times New Roman" w:cs="Times New Roman"/>
                <w:color w:val="000000" w:themeColor="text1"/>
                <w:sz w:val="25"/>
                <w:szCs w:val="25"/>
              </w:rPr>
            </w:pPr>
            <w:r w:rsidRPr="00157949">
              <w:rPr>
                <w:rFonts w:ascii="Times New Roman" w:eastAsia="Times New Roman" w:hAnsi="Times New Roman" w:cs="Times New Roman"/>
                <w:b/>
                <w:color w:val="000000" w:themeColor="text1"/>
                <w:sz w:val="25"/>
                <w:szCs w:val="25"/>
              </w:rPr>
              <w:t xml:space="preserve">Giải trình: </w:t>
            </w:r>
            <w:r w:rsidRPr="00157949">
              <w:rPr>
                <w:rFonts w:ascii="Times New Roman" w:eastAsia="Times New Roman" w:hAnsi="Times New Roman" w:cs="Times New Roman"/>
                <w:color w:val="000000" w:themeColor="text1"/>
                <w:sz w:val="25"/>
                <w:szCs w:val="25"/>
              </w:rPr>
              <w:t>đúng như ý kiến tham gia, “</w:t>
            </w:r>
            <w:r w:rsidRPr="00552DDF">
              <w:rPr>
                <w:rFonts w:ascii="Times New Roman" w:eastAsia="Times New Roman" w:hAnsi="Times New Roman" w:cs="Times New Roman"/>
                <w:i/>
                <w:color w:val="000000" w:themeColor="text1"/>
                <w:sz w:val="25"/>
                <w:szCs w:val="25"/>
              </w:rPr>
              <w:t>T</w:t>
            </w:r>
            <w:r w:rsidRPr="00552DDF">
              <w:rPr>
                <w:rFonts w:ascii="Times New Roman" w:hAnsi="Times New Roman" w:cs="Times New Roman"/>
                <w:i/>
                <w:color w:val="000000" w:themeColor="text1"/>
                <w:sz w:val="25"/>
                <w:szCs w:val="25"/>
              </w:rPr>
              <w:t>ổ chức Giao thông</w:t>
            </w:r>
            <w:r w:rsidRPr="00157949">
              <w:rPr>
                <w:rFonts w:ascii="Times New Roman" w:hAnsi="Times New Roman" w:cs="Times New Roman"/>
                <w:color w:val="000000" w:themeColor="text1"/>
                <w:sz w:val="25"/>
                <w:szCs w:val="25"/>
              </w:rPr>
              <w:t>” là tất cả các hoạt động (sự vật, hiện tượng) diễn ra trên đường bộ (nhằm bảo đảm giao thông được thông suốt và trật tự, an toàn. Tổ chức giao thông được nghiên cứu, thực hiện từ xây dựng tiêu chuẩn kỹ thuật của công trình đường bộ, của phương tiện tham gia giao thông; từ quy hoạch, đầu tư xây dựng đến quản lý, khai thác sử dụng và bảo trì kết cấu hạ tầng giao thông đường bộ</w:t>
            </w:r>
            <w:r>
              <w:rPr>
                <w:rFonts w:ascii="Times New Roman" w:hAnsi="Times New Roman" w:cs="Times New Roman"/>
                <w:color w:val="000000" w:themeColor="text1"/>
                <w:sz w:val="25"/>
                <w:szCs w:val="25"/>
              </w:rPr>
              <w:t xml:space="preserve">.  </w:t>
            </w:r>
            <w:r w:rsidRPr="00157949">
              <w:rPr>
                <w:rFonts w:ascii="Times New Roman" w:hAnsi="Times New Roman" w:cs="Times New Roman"/>
                <w:color w:val="000000" w:themeColor="text1"/>
                <w:sz w:val="25"/>
                <w:szCs w:val="25"/>
              </w:rPr>
              <w:t>Nội dung chi tiết của Điều đã thể hiện đầy đủ ý kiến tham gia;</w:t>
            </w:r>
            <w:r w:rsidRPr="00157949">
              <w:rPr>
                <w:rFonts w:ascii="Times New Roman" w:eastAsia="Times New Roman" w:hAnsi="Times New Roman" w:cs="Times New Roman"/>
                <w:color w:val="000000" w:themeColor="text1"/>
                <w:sz w:val="25"/>
                <w:szCs w:val="25"/>
              </w:rPr>
              <w:t xml:space="preserve"> vì vậy đề </w:t>
            </w:r>
            <w:r w:rsidRPr="00157949">
              <w:rPr>
                <w:rFonts w:ascii="Times New Roman" w:eastAsia="Times New Roman" w:hAnsi="Times New Roman" w:cs="Times New Roman"/>
                <w:color w:val="000000" w:themeColor="text1"/>
                <w:sz w:val="25"/>
                <w:szCs w:val="25"/>
              </w:rPr>
              <w:lastRenderedPageBreak/>
              <w:t>nghị giữ nguyên như dự thảo</w:t>
            </w:r>
            <w:r>
              <w:rPr>
                <w:rFonts w:ascii="Times New Roman" w:eastAsia="Times New Roman" w:hAnsi="Times New Roman" w:cs="Times New Roman"/>
                <w:color w:val="000000" w:themeColor="text1"/>
                <w:sz w:val="25"/>
                <w:szCs w:val="25"/>
              </w:rPr>
              <w:t xml:space="preserve"> Luật</w:t>
            </w:r>
            <w:r w:rsidRPr="00157949">
              <w:rPr>
                <w:rFonts w:ascii="Times New Roman" w:eastAsia="Times New Roman" w:hAnsi="Times New Roman" w:cs="Times New Roman"/>
                <w:color w:val="000000" w:themeColor="text1"/>
                <w:sz w:val="25"/>
                <w:szCs w:val="25"/>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a) Định hướng phân luồng, phân tuyến, cấp kỹ thuật công trình, kết nối mạng lưới giao thông và các phương thức vận tải trong giai đoạn quy hoạch mạng lưới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Xây dựng kết cấu hạ tầng giao thông, phân luồng, phân làn, lắp đặt báo hiệu đường bộ và hệ thống giao thông thông minh trong giai đoạn thiết kế, đầu tư, xây dựng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AB0EF1">
        <w:trPr>
          <w:trHeight w:val="155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Quy định tốc độ, tải trọng khai thác, thời gian đi lại, các đoạn đường cấm đi, đường đi một chiều, nơi cấm dừng, cấm đỗ, cấm quay đầu xe, điểm dừng đón, trả khách, điều hành hệ thống quản lý giao thông, cung cấp thông tin hướng dẫn cho người tham gia giao thông; bảo trì, sửa chữa hư hỏng kết cấu hạ tầng giao thông đường bộ, thực hiện các biện pháp ứng cứu khi có sự cố xảy ra nhằm duy trì an toàn, bền vững kết cấu công trình và bảo đảm giao thông thông suốt, trật tự, an toàn trong giai đoạn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552DDF">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lastRenderedPageBreak/>
              <w:t>d) Kiểm tra về kết cấu hạ tầng giao thông đường bộ, lưu lượng, chủng loại phương tiện, điều kiện môi trường để phát hiện bất cập phát sinh trong tổ chức giao thông và kịp thời điều chỉnh;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Chỉ huy, điều khiển giao thông theo hiện trạng từng tuyến đường hoặc khi có tình huống gây ùn tắc giao thông, tai nạn giao thông, khắc phục hư hỏng kết cấu hạ tầng hoặc tình huống tạm thời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Giao thông vận tải chịu trách nhiệm tổ chức giao thông trên hệ thống đường bộ thuộc phạm vi quản lý.</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731A1B">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Ủy ban nhân dân cấp tỉnh chịu trách nhiệm tổ chức giao thông trên các hệ thống đường bộ thuộc phạm vi quản lý.</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hAnsi="Times New Roman" w:cs="Times New Roman"/>
                <w:b/>
                <w:sz w:val="25"/>
                <w:szCs w:val="25"/>
              </w:rPr>
              <w:t xml:space="preserve">UBND Đà Nẵng, </w:t>
            </w:r>
            <w:r w:rsidRPr="00421BDA">
              <w:rPr>
                <w:rFonts w:ascii="Times New Roman" w:eastAsia="Times New Roman" w:hAnsi="Times New Roman" w:cs="Times New Roman"/>
                <w:b/>
                <w:sz w:val="25"/>
                <w:szCs w:val="25"/>
              </w:rPr>
              <w:t>Sở GTVT Đà Nẵng</w:t>
            </w:r>
            <w:r w:rsidRPr="00421BDA">
              <w:rPr>
                <w:rFonts w:ascii="Times New Roman" w:eastAsia="Times New Roman" w:hAnsi="Times New Roman" w:cs="Times New Roman"/>
                <w:sz w:val="25"/>
                <w:szCs w:val="25"/>
              </w:rPr>
              <w:t>: đề nghị phân định rõ trách nhiệm của Sở Xây dựng, Sở Giao thông vận tải đối với công tác an toàn giao thông tại các tuyến đường trong đô thị do Sở Xây dựng được giao quản lý đường đô thị còn Sở Giao thông vận tải lại tham mưu công tác tổ chức giao thông.</w:t>
            </w:r>
          </w:p>
        </w:tc>
        <w:tc>
          <w:tcPr>
            <w:tcW w:w="3545" w:type="dxa"/>
          </w:tcPr>
          <w:p w:rsidR="00157949" w:rsidRPr="00421BDA" w:rsidRDefault="00157949" w:rsidP="00AC09B9">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đ</w:t>
            </w:r>
            <w:r w:rsidRPr="00421BDA">
              <w:rPr>
                <w:rFonts w:ascii="Times New Roman" w:eastAsia="Times New Roman" w:hAnsi="Times New Roman" w:cs="Times New Roman"/>
                <w:sz w:val="25"/>
                <w:szCs w:val="25"/>
              </w:rPr>
              <w:t xml:space="preserve">ối với các hệ thống đường địa phương, thuộc thẩm quyền của UBND cấp </w:t>
            </w:r>
            <w:r w:rsidR="00AC09B9">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ỉnh, tùy tình hình thực tế của mỗi địa phương mà quy giao cơ quan nào tham mưu quản lý, đồng thời chịu trách nhiệm bảo đảm an toàn giao thông.</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5. Tổ chức, cá nhân quản lý khai thác đường chuyên dùng chịu trách nhiệm tổ chức giao thông trên </w:t>
            </w:r>
            <w:r w:rsidRPr="00421BDA">
              <w:rPr>
                <w:rFonts w:ascii="Times New Roman" w:eastAsia="Times New Roman" w:hAnsi="Times New Roman" w:cs="Times New Roman"/>
                <w:sz w:val="25"/>
                <w:szCs w:val="25"/>
              </w:rPr>
              <w:lastRenderedPageBreak/>
              <w:t>đường chuyên dùng của mình; trường hợp đường chuyên dùng có hoạt động giao thông công cộng phải tổ chức giao thông theo quy định tại khoản 1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lastRenderedPageBreak/>
              <w:t>Điều 46. Chỉ huy, điều khiển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Chỉ huy, điều khiển giao thông được thực hiện thông qua hệ thống quản lý, giám sát, điều hành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Ngoài quy định tại Khoản 1 Điều này, việc chỉ huy, điều khiển giao thông còn được thực hiện hiện bởi người điều khiển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Tạm thời đình chỉ đi lại ở một số đoạn đường nhất định, phân lại luồng, phân lại tuyến, nơi tạm dừng xe, đỗ xe và hướng dẫn, điều hành giao thông khi có tai nạn, ùn tắc giao thông hoặc các sự việc khác để bảo đảm an ninh, trật tự;</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8D5382">
        <w:trPr>
          <w:trHeight w:val="108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Tạm thời đình chỉ đi lại ở một số đoạn đường nhất định, phân lại luồng, phân lại tuyến, nơi tạm dừng xe, đỗ xe và hướng dẫn, điều hành giao thông khi thi công công trình trên đường bộ đang khai thác, phòng, chống thiên tai, khắc phục hư hỏng kết cấu hạ tầng giao thông đường bộ và các sự kiện, lễ hội, hội nghị.</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2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Bộ trưởng Bộ Công an quy định về chỉ huy, điều khiển giao thông của lực lượng công an.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2. Bộ trưởng Bộ Công an … sửa thành Khoản 3; Khoản 3. Bộ trưởng Bộ GTVT … sửa thành Khoản 4; Cần qui định rõ trách nhiệm của Bộ Công an, Bộ GTVT, không ghi chung chung</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i/>
                <w:sz w:val="25"/>
                <w:szCs w:val="25"/>
                <w:u w:val="single"/>
              </w:rPr>
              <w:t>3.</w:t>
            </w:r>
            <w:r w:rsidRPr="00421BDA">
              <w:rPr>
                <w:rFonts w:ascii="Times New Roman" w:eastAsia="Times New Roman" w:hAnsi="Times New Roman" w:cs="Times New Roman"/>
                <w:sz w:val="25"/>
                <w:szCs w:val="25"/>
              </w:rPr>
              <w:t xml:space="preserve"> Bộ trưởng Bộ Công an quy định về chỉ huy, điều khiển giao thông của lực lượng công an.</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i/>
                <w:sz w:val="25"/>
                <w:szCs w:val="25"/>
                <w:u w:val="single"/>
              </w:rPr>
              <w:t xml:space="preserve">4. </w:t>
            </w:r>
            <w:r w:rsidRPr="00421BDA">
              <w:rPr>
                <w:rFonts w:ascii="Times New Roman" w:eastAsia="Times New Roman" w:hAnsi="Times New Roman" w:cs="Times New Roman"/>
                <w:sz w:val="25"/>
                <w:szCs w:val="25"/>
              </w:rPr>
              <w:t>Bộ trưởng Bộ Giao thông vận tải quy định về điều khiển giao thông thuộc chức năng, nhiệm vụ ngành giao thông vận tải.</w:t>
            </w: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Bộ trưởng Bộ Giao thông vận tải quy định về điều khiển giao thông thuộc chức năng, nhiệm vụ ngành giao thông vận tải.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47. Xử lý ùn tắc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 Sở GTVT Lạng Sơn: </w:t>
            </w:r>
          </w:p>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Quy định cụ thể về nguyên tắc, biện pháp giải quyết ùn tắc giao thông; trách nhiệm của người tham gia giao thông, trách nhiệm phối hợp của các cơ quan hữu quan tại địa phương trong việc phòng ngừa, xử lý ùn tắc giao thông.</w:t>
            </w:r>
          </w:p>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 Để giải quyết ùn tắc giao thông; trách nhiệm của người tham gia giao thông, phải tuân thủ sự chỉ dẫn, hướng dẫn của lực lượng chức năng làm nhiệm vụ.</w:t>
            </w:r>
          </w:p>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Để giải quyết ùn tắc giao thông trách nhiệm phối hợp của các cơ quan hữu quan trong việc phòng ngừa, xử lý ùn tắc giao thông lực lượng nòng cốt là Cảnh sát giao thông, Thanh tra giao thông, phối hợp công an phường, xã địa phương nơi gần nhất xẩy ra ùn tắc giao thông. </w:t>
            </w: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rà soát chỉnh lý trong dự thảo</w:t>
            </w:r>
            <w:r w:rsidR="00AC09B9">
              <w:rPr>
                <w:rFonts w:ascii="Times New Roman" w:eastAsia="Times New Roman" w:hAnsi="Times New Roman" w:cs="Times New Roman"/>
                <w:bCs/>
                <w:sz w:val="25"/>
                <w:szCs w:val="25"/>
              </w:rPr>
              <w:t xml:space="preserve"> Luật</w:t>
            </w:r>
            <w:r w:rsidRPr="00421BDA">
              <w:rPr>
                <w:rFonts w:ascii="Times New Roman" w:eastAsia="Times New Roman" w:hAnsi="Times New Roman" w:cs="Times New Roman"/>
                <w:bCs/>
                <w:sz w:val="25"/>
                <w:szCs w:val="25"/>
              </w:rPr>
              <w:t>.</w:t>
            </w:r>
          </w:p>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75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có vụ ùn tắc giao thông trên đường bộ, cảnh sát giao thông chủ trì, phối hợp với cơ quan, đơn vị quản lý tuyến đường có biện pháp chỉ huy, điều khiển giao thông để xử lý, giải tỏa nhanh nhất vụ ùn tắc giao thông; bảo đảm cho người và phương tiện tham gia giao thông đi lại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1 đề nghị sửa thành: “Khi có vụ ùn tắc giao thông trên đường bộ lực lượng cảnh sát giao thông có biện pháp chỉ huy, điều khiển giao thông để ….  thông suốt, an toàn”.</w:t>
            </w:r>
          </w:p>
        </w:tc>
        <w:tc>
          <w:tcPr>
            <w:tcW w:w="3545" w:type="dxa"/>
          </w:tcPr>
          <w:p w:rsidR="00157949" w:rsidRPr="00421BDA" w:rsidRDefault="00157949" w:rsidP="00385378">
            <w:pPr>
              <w:spacing w:line="320" w:lineRule="exact"/>
              <w:jc w:val="both"/>
              <w:rPr>
                <w:rFonts w:ascii="Times New Roman" w:eastAsia="Times New Roman" w:hAnsi="Times New Roman" w:cs="Times New Roman"/>
                <w:b/>
                <w:bCs/>
                <w:i/>
                <w:sz w:val="25"/>
                <w:szCs w:val="25"/>
              </w:rPr>
            </w:pPr>
            <w:r w:rsidRPr="00421BDA">
              <w:rPr>
                <w:rFonts w:ascii="Times New Roman" w:eastAsia="Times New Roman" w:hAnsi="Times New Roman" w:cs="Times New Roman"/>
                <w:b/>
                <w:sz w:val="25"/>
                <w:szCs w:val="25"/>
              </w:rPr>
              <w:t xml:space="preserve">Giải trình: </w:t>
            </w:r>
            <w:r w:rsidRPr="00AC09B9">
              <w:rPr>
                <w:rFonts w:ascii="Times New Roman" w:eastAsia="Times New Roman" w:hAnsi="Times New Roman" w:cs="Times New Roman"/>
                <w:sz w:val="25"/>
                <w:szCs w:val="25"/>
              </w:rPr>
              <w:t>n</w:t>
            </w:r>
            <w:r w:rsidRPr="00421BDA">
              <w:rPr>
                <w:rFonts w:ascii="Times New Roman" w:eastAsia="Times New Roman" w:hAnsi="Times New Roman" w:cs="Times New Roman"/>
                <w:bCs/>
                <w:sz w:val="25"/>
                <w:szCs w:val="25"/>
              </w:rPr>
              <w:t>ội dung Dự thảo đã có bao hàm ý kiến tham gia. Vì vậy đề nghị được giữ nguyên như dự thảo.</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Trách nhiệm của cơ quan, đơn vị quản lý tuyến đường: </w:t>
            </w:r>
          </w:p>
        </w:tc>
        <w:tc>
          <w:tcPr>
            <w:tcW w:w="4112" w:type="dxa"/>
          </w:tcPr>
          <w:p w:rsidR="00157949" w:rsidRPr="00BD37B2" w:rsidRDefault="00157949" w:rsidP="00BD37B2">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Vụ Pháp luật (VP Chính phủ):</w:t>
            </w:r>
            <w:r w:rsidR="00BD37B2" w:rsidRPr="00BD37B2">
              <w:rPr>
                <w:rFonts w:ascii="Times New Roman" w:hAnsi="Times New Roman" w:cs="Times New Roman"/>
                <w:b/>
                <w:sz w:val="25"/>
                <w:szCs w:val="25"/>
              </w:rPr>
              <w:t>l</w:t>
            </w:r>
            <w:r w:rsidRPr="00BD37B2">
              <w:rPr>
                <w:rFonts w:ascii="Times New Roman" w:hAnsi="Times New Roman" w:cs="Times New Roman"/>
                <w:sz w:val="25"/>
                <w:szCs w:val="25"/>
              </w:rPr>
              <w:t>àm rõ trách nhiệm của từng cơ quan trong việc xử lý ùn tắc</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5202BD">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nội dung này quy định trách nhiệm của thể của đơn vị quản lý tuyến đường (nhà thầu bảo dưỡng thường xuyên, nhà thầu sửa chữa định kỳ, đột xuất) và cơ quan quản lý đường bộ cấp trực tiếp quản lý tuyến đường (tùy trường hợp) như: chi cục quản lý đường bộ, Ban quản lý Dự án vốn bảo trì, v.v… Nếu quy định chi tiết, cụ thể trong Luật sẽ khó điều chỉnh khi có sắp sếp lại bộ máy, đồng thời vi phạm quy định Luật chuyên ngành không được quy định về cơ cấu, tổ chức bộ máy</w:t>
            </w:r>
            <w:r w:rsidR="005202BD">
              <w:rPr>
                <w:rFonts w:ascii="Times New Roman" w:hAnsi="Times New Roman" w:cs="Times New Roman"/>
                <w:sz w:val="25"/>
                <w:szCs w:val="25"/>
              </w:rPr>
              <w:t>.</w:t>
            </w:r>
            <w:r w:rsidRPr="00421BDA">
              <w:rPr>
                <w:rFonts w:ascii="Times New Roman" w:hAnsi="Times New Roman" w:cs="Times New Roman"/>
                <w:sz w:val="25"/>
                <w:szCs w:val="25"/>
              </w:rPr>
              <w:t xml:space="preserve"> Vì vậy, đề nghị giữ nguyên như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mặt ngay tại hiện trường khi nhận được thông tin của cảnh sát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phát hiện có ùn tắc giao thông, báo ngay cho cảnh sát giao thông biết;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Phối hợp, thực hiện các biện pháp chỉ huy, điều khiển giao thông theo phương án của cảnh sát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Người tham gia giao thông ở nơi ùn tắc phải tuân thủ sự chỉ huy, điều khiển giao thông của cảnh sát giao thông và người chỉ huy, điều khiển giao thông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Bộ Giao thông vận tải thực hiện kế hoạch xử lý, khắc phục tình trạng ùn tắc giao thông đối với các tuyến quốc lộ.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60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Ủy ban nhân dân cấp tỉnh chủ trì phối hợp với Bộ Giao thông vận tải lập kế hoạch xử lý, khắc phục tình trạng ùn tắc giao thông nghiêm trọng của các đô thị; thực hiện kế hoạch xử lý, khắc phục tình trạng ùn tắc giao thông đối với các tuyến đường do địa phương quản lý.</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48. Xử lý khi xảy ra tai nạn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5202BD">
        <w:trPr>
          <w:trHeight w:val="559"/>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điều khiển phương tiện và những người liên quan trực tiếp đến vụ tai nạn có trách nhiệm sau đây:</w:t>
            </w:r>
          </w:p>
        </w:tc>
        <w:tc>
          <w:tcPr>
            <w:tcW w:w="4112"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 Ông Trần Hoàng, Vụ trưởng Vụ Kế hoạch, Tài chính, Bộ Văn hóa, thể thao và Du lịch: </w:t>
            </w:r>
            <w:r w:rsidRPr="00421BDA">
              <w:rPr>
                <w:rFonts w:ascii="Times New Roman" w:hAnsi="Times New Roman" w:cs="Times New Roman"/>
                <w:sz w:val="25"/>
                <w:szCs w:val="25"/>
              </w:rPr>
              <w:t>đề nghị quy định chi tiết 02 nội dung tại điểm a và điểm b</w:t>
            </w:r>
            <w:r w:rsidR="005202BD">
              <w:rPr>
                <w:rFonts w:ascii="Times New Roman" w:hAnsi="Times New Roman" w:cs="Times New Roman"/>
                <w:sz w:val="25"/>
                <w:szCs w:val="25"/>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q</w:t>
            </w:r>
            <w:r w:rsidRPr="00421BDA">
              <w:rPr>
                <w:rFonts w:ascii="Times New Roman" w:eastAsia="Times New Roman" w:hAnsi="Times New Roman" w:cs="Times New Roman"/>
                <w:sz w:val="25"/>
                <w:szCs w:val="25"/>
              </w:rPr>
              <w:t>uy định tại Điểm a, Điểm b đã chi tiết, rõ ràng theo như ý kiến tham gia. Vì vậy đề nghị giữ nguyên như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Đỗ ngay phương tiện mà không gây thêm nguy hiểm cho người và phương tiện tham gia giao thông; giữ nguyên hiện trường; cấp cứu người bị nạn và phải có mặt khi cơ quan có thẩm quyền yêu cầu;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8D5382">
        <w:trPr>
          <w:trHeight w:val="5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Ở lại nơi xảy ra tai nạn cho đến khi người của cơ quan công an đến, trừ trường hợp người điều khiển phương tiện cũng bị thương phải đưa đi cấp cứu hoặc phải đưa người bị nạn đi cấp cứu hoặc vì lý do bị đe dọa đến tính mạng, nhưng phải đến trình báo ngay với cơ quan công an nơi gần nhất;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Cung cấp thông tin xác thực về vụ tai nạn giao thông cho cơ quan có thẩm quyền.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Những người có mặt tại nơi xảy ra vụ tai nạn có trách nhiệm sau đây: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Dừng, đỗ phương tiện của mình phải bảo đảm an toàn cho người và phương tiện tham gia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Bảo vệ hiện trường;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Giúp đỡ, cứu chữa kịp thời người bị nạn; chở người bị nạn đi cấp cứu;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Báo tin ngay cho cơ quan công an, y tế hoặc Ủy ban nhân dân nơi gần nhất;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Bảo vệ tài sản của người bị nạn;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Cung cấp thông tin xác thực về vụ tai nạn theo yêu cầu của cơ quan có thẩm quyền.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Người điều khiển phương tiện khác khi đi qua nơi xảy ra vụ tai nạn có trách nhiệm chở người bị nạn đi cấp cứu. Các xe được quyền ưu tiên, xe chở người được hưởng quyền ưu đãi, miễn trừ ngoại giao, lãnh sự không bắt buộc thực hiện quy định tại khoản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Cơ quan y tế có trách nhiệm: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Bố trí, vận hành hệ thống tiếp nhận thông tin nạn nhân tai nạn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Bố trí, vận hành hệ thống vận chuyển, sơ cứu, cấp cứu nạn nhân trên các tuyến quốc lộ trọng điểm;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Nhanh chóng có mặt tại hiện trường, sơ cấp cứu người gặp nạn, vận chuyển, cấp cứu nạn nhân;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5202BD">
        <w:trPr>
          <w:trHeight w:val="84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Cung cấp thông tin về tình trạng nạn nhân cho cơ quan công an, cơ quan quản lý đường bộ phục vụ công tác thống kê, phân tích, xây dựng cơ sở dữ liệu tai nạn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Cơ quan công an có trách nhiệm:</w:t>
            </w:r>
          </w:p>
        </w:tc>
        <w:tc>
          <w:tcPr>
            <w:tcW w:w="4112" w:type="dxa"/>
          </w:tcPr>
          <w:p w:rsidR="00157949" w:rsidRPr="00421BDA" w:rsidRDefault="00157949" w:rsidP="005202BD">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UBND Hà Giang</w:t>
            </w:r>
            <w:r w:rsidRPr="00421BDA">
              <w:rPr>
                <w:rFonts w:ascii="Times New Roman" w:eastAsia="Times New Roman" w:hAnsi="Times New Roman" w:cs="Times New Roman"/>
                <w:sz w:val="25"/>
                <w:szCs w:val="25"/>
              </w:rPr>
              <w:t xml:space="preserve">: </w:t>
            </w:r>
            <w:r w:rsidR="00BD37B2">
              <w:rPr>
                <w:rFonts w:ascii="Times New Roman" w:eastAsia="Times New Roman" w:hAnsi="Times New Roman" w:cs="Times New Roman"/>
                <w:sz w:val="25"/>
                <w:szCs w:val="25"/>
              </w:rPr>
              <w:t>x</w:t>
            </w:r>
            <w:r w:rsidRPr="00421BDA">
              <w:rPr>
                <w:rFonts w:ascii="Times New Roman" w:eastAsia="Times New Roman" w:hAnsi="Times New Roman" w:cs="Times New Roman"/>
                <w:sz w:val="25"/>
                <w:szCs w:val="25"/>
              </w:rPr>
              <w:t>em xét b</w:t>
            </w:r>
            <w:r w:rsidR="005202BD">
              <w:rPr>
                <w:rFonts w:ascii="Times New Roman" w:eastAsia="Times New Roman" w:hAnsi="Times New Roman" w:cs="Times New Roman"/>
                <w:sz w:val="25"/>
                <w:szCs w:val="25"/>
              </w:rPr>
              <w:t>ổ</w:t>
            </w:r>
            <w:r w:rsidRPr="00421BDA">
              <w:rPr>
                <w:rFonts w:ascii="Times New Roman" w:eastAsia="Times New Roman" w:hAnsi="Times New Roman" w:cs="Times New Roman"/>
                <w:sz w:val="25"/>
                <w:szCs w:val="25"/>
              </w:rPr>
              <w:t xml:space="preserve"> sung quy định tại Khoản 5 Điều 48 (quy định về trách nhiệm của Cơ quan Công an khi xảy ra tai nạn giao thông): Trước khi giải tỏa hiện trường vụ tai nạn giao thông, Cơ quan Công an phải khẩn trương khám nghiệm hiện trường và thực hiện các biện pháp nghiệp vụ cần thiết theo quy định của Bộ Công an (nhằm phục vụ công tác điều tra, xác minh nguyên nhân tai nạn; lỗi do bên nào gây ra...; phải lập thành biên bản).</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bổ sung vào dự thảo Luật.</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Cơ quan công an có trách nhiệm:</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d) Giải tỏa hiện trường vụ tai nạn giao thông đường bộ </w:t>
            </w:r>
            <w:r w:rsidRPr="005202BD">
              <w:rPr>
                <w:rFonts w:ascii="Times New Roman" w:eastAsia="Times New Roman" w:hAnsi="Times New Roman" w:cs="Times New Roman"/>
                <w:b/>
                <w:i/>
                <w:sz w:val="25"/>
                <w:szCs w:val="25"/>
              </w:rPr>
              <w:t>sau khi khám nghiệm hiện trường và thực hiện các biện pháp nghiệp vụ cần thiết theo quy định của Bộ Công an</w:t>
            </w:r>
            <w:r w:rsidRPr="005202BD">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bảo đảm giao thông thông suốt, an toàn.</w:t>
            </w: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mặt ngay tại hiện trường khi nhận được thông tin về tai nạn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Áp dụng các biện pháp chỉ huy, điều khiển giao thông và các biện pháp khác để cấp cứu, cứu nạn nạn nhân;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Xử lý nguy cơ cháy nổ, chất độc hại có thể gây ra sự cố công trình;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71"/>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Giải tỏa hiện trường vụ tai nạn giao thông đường bộ; bảo đảm giao thông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5202BD">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Cơ quan, đơn vị quản lý tuyến đường có trách nhiệm: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mặt ngay tại hiện trường khi nhận được thông tin của cảnh sát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phát hiện có tai nạn giao thông, báo ngay cho cơ quan công an hoặc Ủy ban nhân dân nơi gần nhất biết;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Phối hợp thực hiện các biện pháp theo phương án của cảnh sát giao thông trong quá trình giải quyết vụ tai nạn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Xử lý sự cố công trình; bảo đảm sau khi giải tỏa hiện trường vụ tai nạn, giao thông được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đ) Phối hợp cơ quan liên quan và người điều khiển phương tiện, chủ phương tiện xác định hư hỏng, thiệt hại kết cấu hạ tầng giao thông.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Trách nhiệm của doanh nghiệp kinh doanh bảo hiểm: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A95E0F">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Phối hợp với cơ quan công an, cơ quan quản lý đường bộ, người điều khiển phương tiện, chủ phương tiện và các bên khác có liên quan xác định mức độ, giá trị thiệt hại;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60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Thực hiện đầy đủ trách nhiệm, nghĩa vụ của doanh nghiệp theo quy định của pháp luật về kinh doanh bảo hiểm đối với nạn nhân tai nạn, phương tiện giao thông, tài sản kết cấu hạ tầng giao thông đường bộ và tài sản khác có liên quan.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Trách nhiệm của Ủy ban nhân dân cấp xã tại nơi xảy ra tai nạn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D37B2">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Khi phát hiện hoặc khi nhận được tin báo, tùy mức độ vụ tai nạn, báo ngay cho cơ quan công an, y tế, cơ quan quản lý đường bộ đến để xử lý, giải quyết vụ tai nạn theo chức năng, nhiệm vụ được giao;</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Khi nhận được yêu cầu, phối hợp cấp cứu, cứu nạn nạn nhân; xử lý nguy cơ cháy nổ, chất độc hại, sự cố công trình; bảo vệ tài sản của người bị nạn; giải tỏa hiện trường vụ tai nạn, bảo đảm giao thông thông suốt, an toàn. Trường hợp vụ tai nạn vượt quá khả năng giải quyết, Uỷ ban nhân dân cấp xã phải kịp thời báo cáo Uỷ ban nhân dân cấp trên;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Trường hợp có nạn nhân bị chết mà không rõ tung tích, không có thân nhân hoặc thân nhân không có khả năng chôn cất thì sau khi cơ quan nhà nước có thẩm quyền hoàn tất các công việc theo quy định của pháp luật và đồng ý cho chôn cất, Ủy ban nhân dân cấp xã có trách nhiệm tổ chức chôn cất.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Chính phủ quy định việc thống kê, xây dựng và chia sẻ cơ sở dữ liệu thông tin về tai nạn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206"/>
        </w:trPr>
        <w:tc>
          <w:tcPr>
            <w:tcW w:w="3824" w:type="dxa"/>
            <w:shd w:val="clear" w:color="auto" w:fill="auto"/>
            <w:noWrap/>
          </w:tcPr>
          <w:p w:rsidR="00157949" w:rsidRPr="0099785B" w:rsidRDefault="00157949" w:rsidP="0099785B">
            <w:pPr>
              <w:spacing w:line="320" w:lineRule="exact"/>
              <w:jc w:val="center"/>
              <w:rPr>
                <w:rFonts w:ascii="Times New Roman" w:eastAsia="Times New Roman" w:hAnsi="Times New Roman" w:cs="Times New Roman"/>
                <w:b/>
                <w:sz w:val="25"/>
                <w:szCs w:val="25"/>
              </w:rPr>
            </w:pPr>
            <w:r w:rsidRPr="0099785B">
              <w:rPr>
                <w:rFonts w:ascii="Times New Roman" w:eastAsia="Times New Roman" w:hAnsi="Times New Roman" w:cs="Times New Roman"/>
                <w:b/>
                <w:sz w:val="25"/>
                <w:szCs w:val="25"/>
              </w:rPr>
              <w:t>Chương III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KẾT CẤU HẠ TẦNG GIAO THÔNG ĐƯỜNG BỘ</w:t>
            </w:r>
          </w:p>
        </w:tc>
        <w:tc>
          <w:tcPr>
            <w:tcW w:w="4112" w:type="dxa"/>
          </w:tcPr>
          <w:p w:rsidR="00157949" w:rsidRPr="00421BDA" w:rsidRDefault="00157949" w:rsidP="00385378">
            <w:pPr>
              <w:spacing w:line="320" w:lineRule="exact"/>
              <w:ind w:right="57" w:firstLine="567"/>
              <w:contextualSpacing/>
              <w:rPr>
                <w:rFonts w:ascii="Times New Roman" w:hAnsi="Times New Roman" w:cs="Times New Roman"/>
                <w:b/>
                <w:sz w:val="25"/>
                <w:szCs w:val="25"/>
                <w:highlight w:val="yellow"/>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lang w:val="vi-VN"/>
              </w:rPr>
              <w:t>Mục 1 - PHÂN LOẠI, PHÂN CẤP VÀ ĐẶT TÊN ĐƯỜNG</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lang w:val="pt-BR"/>
              </w:rPr>
              <w:t>Điều 49. Mạng lưới đường bộ</w:t>
            </w:r>
          </w:p>
        </w:tc>
        <w:tc>
          <w:tcPr>
            <w:tcW w:w="4112" w:type="dxa"/>
          </w:tcPr>
          <w:p w:rsidR="00157949" w:rsidRPr="00421BDA" w:rsidRDefault="00157949" w:rsidP="00385378">
            <w:pPr>
              <w:spacing w:line="320" w:lineRule="exact"/>
              <w:ind w:right="-1"/>
              <w:jc w:val="both"/>
              <w:rPr>
                <w:rFonts w:ascii="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1. Mạng lưới đường bộ gồm các hệ thống: quốc lộ, đường tỉnh, đường huyện, đường xã, đường thôn xóm, đường đô thị, đường chuyên dùng.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Quảng Ngãi</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sz w:val="25"/>
                <w:szCs w:val="25"/>
              </w:rPr>
              <w:t>về mạng lưới đường bộ quy định tại khoản 1 Điều 49 gồm: Quốc lộ. đường tỉnh, đường huyện, đường xã, đường thôn xóm, đường đô thị, đường chuyên dùng. Tuy nhiên, tại điểm a khoản 1 Điều 6: Quy hoạch mạng lưới đường bộ gồm hệ thống quốc lộ và đường cao tốc. Vì vậy đề nghị quy định cho thống nhất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xml:space="preserve">: dự thảo đã kế thừa 6 loại đường của Luật GTĐB 2008 bổ sung 1 loại đường là “đường trong thôn xóm”. Còn quy hoạch mang lưới tại Điều 6 chỉ làm đến đường quốc lộ và cao tốc là để  phù hợp với Luật Quy hoạch hiện hành.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hAnsi="Times New Roman" w:cs="Times New Roman"/>
                <w:b/>
                <w:sz w:val="25"/>
                <w:szCs w:val="25"/>
                <w:lang w:val="pt-BR"/>
              </w:rPr>
              <w:t>- Sở GTVT Lạng Sơn</w:t>
            </w:r>
            <w:r w:rsidRPr="00421BDA">
              <w:rPr>
                <w:rFonts w:ascii="Times New Roman" w:hAnsi="Times New Roman" w:cs="Times New Roman"/>
                <w:sz w:val="25"/>
                <w:szCs w:val="25"/>
                <w:lang w:val="pt-BR"/>
              </w:rPr>
              <w:t>: đề nghị bổ sung thêm phân loại đối với hệ thống đường cao tốc, đường tuần tra biên giới, đường giao thông nông thôn (đường thôn, bản, ngõ xóm và đường nội đồng).</w:t>
            </w:r>
          </w:p>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Sở GTVT Cao Bằng, Sở GTVT Vĩnh Phúc</w:t>
            </w:r>
            <w:r w:rsidRPr="00421BDA">
              <w:rPr>
                <w:rFonts w:ascii="Times New Roman" w:hAnsi="Times New Roman" w:cs="Times New Roman"/>
                <w:sz w:val="25"/>
                <w:szCs w:val="25"/>
                <w:lang w:val="pt-BR"/>
              </w:rPr>
              <w:t xml:space="preserve">: </w:t>
            </w:r>
            <w:r w:rsidR="00BD37B2">
              <w:rPr>
                <w:rFonts w:ascii="Times New Roman" w:hAnsi="Times New Roman" w:cs="Times New Roman"/>
                <w:sz w:val="25"/>
                <w:szCs w:val="25"/>
                <w:lang w:val="pt-BR"/>
              </w:rPr>
              <w:t>b</w:t>
            </w:r>
            <w:r w:rsidRPr="00421BDA">
              <w:rPr>
                <w:rFonts w:ascii="Times New Roman" w:hAnsi="Times New Roman" w:cs="Times New Roman"/>
                <w:sz w:val="25"/>
                <w:szCs w:val="25"/>
                <w:lang w:val="pt-BR"/>
              </w:rPr>
              <w:t>ổ sung đường cao tốc vào mạng lưới đường bộ tại Khoản 1 Điều 49.</w:t>
            </w:r>
          </w:p>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Sở GTVT Hưng Yên:</w:t>
            </w:r>
            <w:r w:rsidRPr="00421BDA">
              <w:rPr>
                <w:rFonts w:ascii="Times New Roman" w:hAnsi="Times New Roman" w:cs="Times New Roman"/>
                <w:sz w:val="25"/>
                <w:szCs w:val="25"/>
                <w:lang w:val="pt-BR"/>
              </w:rPr>
              <w:t xml:space="preserve"> trong mục 1 mạng lưới đường bộ gồm các hệ thống: Bổ sung thêm đường cao tốc, đường vành đai và đường trục chính ra đồng.</w:t>
            </w:r>
          </w:p>
          <w:p w:rsidR="00157949" w:rsidRPr="00370FBE" w:rsidRDefault="00157949" w:rsidP="00385378">
            <w:pPr>
              <w:pStyle w:val="normal-p"/>
              <w:spacing w:line="320" w:lineRule="exact"/>
              <w:ind w:right="57"/>
              <w:contextualSpacing/>
              <w:jc w:val="both"/>
              <w:rPr>
                <w:b/>
                <w:sz w:val="25"/>
                <w:szCs w:val="25"/>
                <w:highlight w:val="lightGray"/>
                <w:lang w:val="pt-BR"/>
              </w:rPr>
            </w:pPr>
            <w:r w:rsidRPr="00421BDA">
              <w:rPr>
                <w:sz w:val="25"/>
                <w:szCs w:val="25"/>
                <w:lang w:val="pt-BR"/>
              </w:rPr>
              <w:t xml:space="preserve">- </w:t>
            </w:r>
            <w:r w:rsidR="00BD37B2">
              <w:rPr>
                <w:b/>
                <w:sz w:val="25"/>
                <w:szCs w:val="25"/>
                <w:lang w:val="pt-BR"/>
              </w:rPr>
              <w:t xml:space="preserve">Quảng Ninh: </w:t>
            </w:r>
            <w:r w:rsidR="00BD37B2" w:rsidRPr="00BD37B2">
              <w:rPr>
                <w:sz w:val="25"/>
                <w:szCs w:val="25"/>
                <w:lang w:val="pt-BR"/>
              </w:rPr>
              <w:t>bổ</w:t>
            </w:r>
            <w:r w:rsidRPr="00421BDA">
              <w:rPr>
                <w:rStyle w:val="heading2-h1"/>
                <w:rFonts w:eastAsia="Calibri"/>
                <w:b w:val="0"/>
                <w:sz w:val="25"/>
                <w:szCs w:val="25"/>
                <w:lang w:val="pt-BR"/>
              </w:rPr>
              <w:t xml:space="preserve"> sung đường cao tốc thành một loại đường</w:t>
            </w:r>
          </w:p>
        </w:tc>
        <w:tc>
          <w:tcPr>
            <w:tcW w:w="3545" w:type="dxa"/>
          </w:tcPr>
          <w:p w:rsidR="00157949" w:rsidRPr="00421BDA" w:rsidRDefault="00157949" w:rsidP="00C61690">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đường cao tốc, đường giao thông nông</w:t>
            </w:r>
            <w:r w:rsidR="005202BD">
              <w:rPr>
                <w:rFonts w:ascii="Times New Roman" w:eastAsia="Times New Roman" w:hAnsi="Times New Roman" w:cs="Times New Roman"/>
                <w:sz w:val="25"/>
                <w:szCs w:val="25"/>
                <w:lang w:val="pt-BR"/>
              </w:rPr>
              <w:t xml:space="preserve"> thôn là cấp kỹ thuật đường bộ đã được quy định tại Điều 51.</w:t>
            </w:r>
            <w:r w:rsidRPr="00421BDA">
              <w:rPr>
                <w:rFonts w:ascii="Times New Roman" w:eastAsia="Times New Roman" w:hAnsi="Times New Roman" w:cs="Times New Roman"/>
                <w:sz w:val="25"/>
                <w:szCs w:val="25"/>
                <w:lang w:val="pt-BR"/>
              </w:rPr>
              <w:t xml:space="preserve"> Đường tuần tra biên giới nếu chỉ dành riêng cho quốc phòng thì là đường chuyên dùng; trường hợp đườn</w:t>
            </w:r>
            <w:r w:rsidR="00C61690">
              <w:rPr>
                <w:rFonts w:ascii="Times New Roman" w:eastAsia="Times New Roman" w:hAnsi="Times New Roman" w:cs="Times New Roman"/>
                <w:sz w:val="25"/>
                <w:szCs w:val="25"/>
                <w:lang w:val="pt-BR"/>
              </w:rPr>
              <w:t>g này được bàn giao cho Bộ GTVT, cho tỉnh thì nó sẽ thuộc một trong các loại đường thuộc mạng lưới đường bộ</w:t>
            </w:r>
            <w:r w:rsidRPr="00421BDA">
              <w:rPr>
                <w:rFonts w:ascii="Times New Roman" w:eastAsia="Times New Roman" w:hAnsi="Times New Roman" w:cs="Times New Roman"/>
                <w:sz w:val="25"/>
                <w:szCs w:val="25"/>
                <w:lang w:val="pt-BR"/>
              </w:rPr>
              <w:t xml:space="preserve">.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BD37B2">
            <w:pPr>
              <w:pStyle w:val="NormalWeb"/>
              <w:widowControl w:val="0"/>
              <w:spacing w:before="0" w:beforeAutospacing="0" w:after="0" w:afterAutospacing="0" w:line="320" w:lineRule="exact"/>
              <w:jc w:val="both"/>
              <w:rPr>
                <w:bCs/>
                <w:sz w:val="25"/>
                <w:szCs w:val="25"/>
                <w:lang w:val="pt-BR"/>
              </w:rPr>
            </w:pPr>
            <w:r w:rsidRPr="00421BDA">
              <w:rPr>
                <w:sz w:val="25"/>
                <w:szCs w:val="25"/>
                <w:lang w:val="pt-BR"/>
              </w:rPr>
              <w:t xml:space="preserve">- </w:t>
            </w:r>
            <w:r w:rsidRPr="00421BDA">
              <w:rPr>
                <w:b/>
                <w:sz w:val="25"/>
                <w:szCs w:val="25"/>
                <w:lang w:val="pt-BR"/>
              </w:rPr>
              <w:t>Sở GTVT Hải Dương</w:t>
            </w:r>
            <w:r w:rsidRPr="00421BDA">
              <w:rPr>
                <w:sz w:val="25"/>
                <w:szCs w:val="25"/>
                <w:lang w:val="pt-BR"/>
              </w:rPr>
              <w:t xml:space="preserve">: </w:t>
            </w:r>
            <w:r w:rsidR="00BD37B2">
              <w:rPr>
                <w:bCs/>
                <w:sz w:val="25"/>
                <w:szCs w:val="25"/>
                <w:lang w:val="pt-BR"/>
              </w:rPr>
              <w:t>đ</w:t>
            </w:r>
            <w:r w:rsidRPr="00421BDA">
              <w:rPr>
                <w:bCs/>
                <w:sz w:val="25"/>
                <w:szCs w:val="25"/>
                <w:lang w:val="pt-BR"/>
              </w:rPr>
              <w:t>ề nghị bổ sung vào hệ thống đường bộ các loại đường giao thông nông thôn sau: Đường ra đồng, đường ra rừng, đường nội đồng, đường lô rừng.</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xml:space="preserve">: khái niệm đường thôn xóm tại </w:t>
            </w:r>
            <w:r w:rsidRPr="0099785B">
              <w:rPr>
                <w:rFonts w:ascii="Times New Roman" w:eastAsia="Times New Roman" w:hAnsi="Times New Roman" w:cs="Times New Roman"/>
                <w:sz w:val="25"/>
                <w:szCs w:val="25"/>
                <w:lang w:val="pt-BR"/>
              </w:rPr>
              <w:t>Điều 49</w:t>
            </w:r>
            <w:r w:rsidRPr="00421BDA">
              <w:rPr>
                <w:rFonts w:ascii="Times New Roman" w:eastAsia="Times New Roman" w:hAnsi="Times New Roman" w:cs="Times New Roman"/>
                <w:sz w:val="25"/>
                <w:szCs w:val="25"/>
                <w:lang w:val="pt-BR"/>
              </w:rPr>
              <w:t xml:space="preserve"> của dự thảo Luật đã có cả đường ra khu vực sản xuất nông nghiệp.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pStyle w:val="Vnbnnidung0"/>
              <w:tabs>
                <w:tab w:val="left" w:pos="927"/>
              </w:tabs>
              <w:spacing w:line="320" w:lineRule="exact"/>
              <w:ind w:firstLine="0"/>
              <w:jc w:val="both"/>
              <w:rPr>
                <w:sz w:val="25"/>
                <w:szCs w:val="25"/>
              </w:rPr>
            </w:pPr>
            <w:r w:rsidRPr="00421BDA">
              <w:rPr>
                <w:sz w:val="25"/>
                <w:szCs w:val="25"/>
                <w:lang w:val="pt-BR"/>
              </w:rPr>
              <w:t xml:space="preserve">- </w:t>
            </w:r>
            <w:r w:rsidRPr="00421BDA">
              <w:rPr>
                <w:b/>
                <w:sz w:val="25"/>
                <w:szCs w:val="25"/>
                <w:lang w:val="pt-BR"/>
              </w:rPr>
              <w:t>Sở GTVT Phú Thọ:</w:t>
            </w:r>
            <w:r w:rsidRPr="00421BDA">
              <w:rPr>
                <w:sz w:val="25"/>
                <w:szCs w:val="25"/>
                <w:lang w:val="pt-BR"/>
              </w:rPr>
              <w:t xml:space="preserve"> Khoản 1 và Khoản 2, không nên bổ sung thêm đường thôn xóm thành một hệ thống đường riêng; nên quan niệm và ghép nó thuộc đường xã; lý do: câp thôn xóm không là chủ thể câp chính quyên có ngân sách, được phân câp chủ đầu tư dự án sử dung ngân sách để quản lý, bảo trì đường thôn xóm; mặt khác, nếu có hệ thống đường thôn xóm, thì có hệ thống đường buôn, sóc, bản, làng ở miền núi không? có hệ thống đường ngõ, ngách, hẻm, v.v... </w:t>
            </w:r>
            <w:r w:rsidRPr="00421BDA">
              <w:rPr>
                <w:sz w:val="25"/>
                <w:szCs w:val="25"/>
              </w:rPr>
              <w:t>ở thành phố không?</w:t>
            </w:r>
          </w:p>
        </w:tc>
        <w:tc>
          <w:tcPr>
            <w:tcW w:w="3545" w:type="dxa"/>
          </w:tcPr>
          <w:p w:rsidR="00157949" w:rsidRPr="00421BDA" w:rsidRDefault="00157949" w:rsidP="00385378">
            <w:pPr>
              <w:spacing w:line="320" w:lineRule="exact"/>
              <w:jc w:val="both"/>
              <w:rPr>
                <w:rFonts w:ascii="Times New Roman" w:eastAsia="Times New Roman" w:hAnsi="Times New Roman" w:cs="Times New Roman"/>
                <w:b/>
                <w:sz w:val="25"/>
                <w:szCs w:val="25"/>
                <w:lang w:val="pt-BR"/>
              </w:rPr>
            </w:pPr>
            <w:r w:rsidRPr="00421BDA">
              <w:rPr>
                <w:rFonts w:ascii="Times New Roman" w:eastAsia="Times New Roman" w:hAnsi="Times New Roman" w:cs="Times New Roman"/>
                <w:b/>
                <w:sz w:val="25"/>
                <w:szCs w:val="25"/>
                <w:lang w:val="pt-BR"/>
              </w:rPr>
              <w:t xml:space="preserve">Giải trình: </w:t>
            </w:r>
            <w:r w:rsidRPr="00421BDA">
              <w:rPr>
                <w:rFonts w:ascii="Times New Roman" w:eastAsia="Times New Roman" w:hAnsi="Times New Roman" w:cs="Times New Roman"/>
                <w:sz w:val="25"/>
                <w:szCs w:val="25"/>
                <w:lang w:val="pt-BR"/>
              </w:rPr>
              <w:t>việc bổ sung nó thành một  hệ thống đường riêng là cần thiết để đảm bảo phân cấp trong quản lý và có những chính sách điều tiết riêng cần có cho việc phát triển giao thông nông thôn.</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Các hệ thống đường bộ tại Khoản 1 Điều này được xác định như sau:</w:t>
            </w:r>
          </w:p>
        </w:tc>
        <w:tc>
          <w:tcPr>
            <w:tcW w:w="4112" w:type="dxa"/>
          </w:tcPr>
          <w:p w:rsidR="00157949" w:rsidRPr="00421BDA" w:rsidRDefault="00157949" w:rsidP="00385378">
            <w:pPr>
              <w:pStyle w:val="Vnbnnidung0"/>
              <w:tabs>
                <w:tab w:val="left" w:pos="1037"/>
              </w:tabs>
              <w:spacing w:line="320" w:lineRule="exact"/>
              <w:ind w:firstLine="0"/>
              <w:jc w:val="both"/>
              <w:rPr>
                <w:sz w:val="25"/>
                <w:szCs w:val="25"/>
                <w:lang w:val="pt-BR"/>
              </w:rPr>
            </w:pPr>
            <w:r w:rsidRPr="00421BDA">
              <w:rPr>
                <w:sz w:val="25"/>
                <w:szCs w:val="25"/>
                <w:lang w:val="pt-BR"/>
              </w:rPr>
              <w:t xml:space="preserve">- </w:t>
            </w:r>
            <w:r w:rsidRPr="00421BDA">
              <w:rPr>
                <w:b/>
                <w:sz w:val="25"/>
                <w:szCs w:val="25"/>
                <w:lang w:val="pt-BR"/>
              </w:rPr>
              <w:t>Sở GTVT Hưng Yên</w:t>
            </w:r>
            <w:r w:rsidRPr="00421BDA">
              <w:rPr>
                <w:sz w:val="25"/>
                <w:szCs w:val="25"/>
                <w:lang w:val="pt-BR"/>
              </w:rPr>
              <w:t>: trong mục 2, 3 quy định rõ hơn về thẩm quyền phân loại cũng như cấp quản lý mạng lưới đường bộ, trong đó có đường giao thông nông thôn. Vì hiện nay cơ sở pháp lý để bố trí kinh phí cho bảo trì đường giao thông nông thôn, nhất là hệ thống đường xã, đường thôn xóm, đường trục chính ra đồng còn khó khăn.</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việc phân cấp quản lý đã được quy định rõ tại khoản 6 Điều 49 của dự thảo.</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80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spacing w:line="320" w:lineRule="exact"/>
              <w:jc w:val="both"/>
              <w:rPr>
                <w:rFonts w:ascii="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Cao Bằng</w:t>
            </w:r>
            <w:r w:rsidRPr="00421BDA">
              <w:rPr>
                <w:rFonts w:ascii="Times New Roman" w:eastAsia="Times New Roman" w:hAnsi="Times New Roman" w:cs="Times New Roman"/>
                <w:sz w:val="25"/>
                <w:szCs w:val="25"/>
                <w:lang w:val="pt-BR"/>
              </w:rPr>
              <w:t>:</w:t>
            </w:r>
            <w:r w:rsidRPr="00421BDA">
              <w:rPr>
                <w:rFonts w:ascii="Times New Roman" w:hAnsi="Times New Roman" w:cs="Times New Roman"/>
                <w:sz w:val="25"/>
                <w:szCs w:val="25"/>
                <w:lang w:val="pt-BR"/>
              </w:rPr>
              <w:t xml:space="preserve"> bổ sung điểm a) Đường cao tốc và dịch thứ tự các điểm a) thành điểm b)… a) </w:t>
            </w:r>
            <w:r w:rsidRPr="00421BDA">
              <w:rPr>
                <w:rFonts w:ascii="Times New Roman" w:hAnsi="Times New Roman" w:cs="Times New Roman"/>
                <w:i/>
                <w:iCs/>
                <w:sz w:val="25"/>
                <w:szCs w:val="25"/>
                <w:lang w:val="pt-BR"/>
              </w:rPr>
              <w:t>Đường cao tốc được định nghĩa tại Khoản 5 Điều 3, là đường nối giữa thủ đô với các trung tâm kinh tế chính trị lớn của đất nước, nối các trung tâm kinh tế chính trị với các cửa khẩu, cảng biển quan trọng</w:t>
            </w:r>
            <w:r w:rsidRPr="00421BDA">
              <w:rPr>
                <w:rFonts w:ascii="Times New Roman" w:hAnsi="Times New Roman" w:cs="Times New Roman"/>
                <w:sz w:val="25"/>
                <w:szCs w:val="25"/>
                <w:lang w:val="pt-BR"/>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đường cao tốc không phải là loại đường riêng, mà được phân theo cấp kỹ thuật. Nếu như định nghĩa như Sở GT Cao Bằng đề nghị thì đường cao tốc sẽ chỉ có trong hệ thống quốc lộ, như vậy các địa phương sẽ không đầu tư cao tốc và như thế thì không phù hợp quan điểm phát triển.</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971"/>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Quốc lộ là đường nối liền Thủ đô Hà Nội với trung tâm hành chính cấp tỉnh; đường nối liền trung tâm hành chính cấp tỉnh từ ba địa phương trở lên; đường nối liền từ cảng biển quốc tế, cảng hàng không quốc tế đến các cửa khẩu quốc tế, cửa khẩu chính trên đường bộ; đường có vị trí đặc biệt quan trọng đối với sự phát triển kinh tế - xã hội của vùng, khu vực;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Phú Thọ:</w:t>
            </w:r>
            <w:r w:rsidRPr="00421BDA">
              <w:rPr>
                <w:rFonts w:ascii="Times New Roman" w:eastAsia="Times New Roman" w:hAnsi="Times New Roman" w:cs="Times New Roman"/>
                <w:sz w:val="25"/>
                <w:szCs w:val="25"/>
                <w:lang w:val="pt-BR"/>
              </w:rPr>
              <w:t xml:space="preserve"> t</w:t>
            </w:r>
            <w:r w:rsidRPr="00421BDA">
              <w:rPr>
                <w:rFonts w:ascii="Times New Roman" w:hAnsi="Times New Roman" w:cs="Times New Roman"/>
                <w:sz w:val="25"/>
                <w:szCs w:val="25"/>
                <w:lang w:val="pt-BR"/>
              </w:rPr>
              <w:t>ại Điểm a, Khoản 2, Điều 49 quy định về “Mạng lưới đường bộ” nên bỏ cụm từ “là đường nối liền thủ đô Hà Nội với trung tâm hành chính cấp tỉnh”, vì Việt Nam có 04 thành phố trực thuộc Trung ương, mặt khác quy định này dê dẫn đến tâm lý phân biệt vùng miền hoặc coi nhẹ vai trò của các đơn vị hành chính quan trọng khác, các quy định tại mục này đã đủ để xác định đường “Quốc lộ”.</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Hà Nội là thủ đô của đất nước, có vị trí và vai trò được quy định trong Luật Thủ đô 2012 vì vậy nội dung “Quốc lộ là đường nối liền Thủ đô Hà Nội với trung tâm hành chính cấp tỉnh” là phù hợp. Mặt khác quy định trên cũng đã ổn định và được kế thừa qua nhiều năm.</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691"/>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370FBE" w:rsidRDefault="00157949" w:rsidP="00385378">
            <w:pPr>
              <w:spacing w:line="320" w:lineRule="exact"/>
              <w:ind w:right="57"/>
              <w:jc w:val="both"/>
              <w:rPr>
                <w:rFonts w:ascii="Times New Roman" w:hAnsi="Times New Roman" w:cs="Times New Roman"/>
                <w:sz w:val="25"/>
                <w:szCs w:val="25"/>
                <w:shd w:val="clear" w:color="auto" w:fill="FFFFFF"/>
                <w:lang w:val="pt-BR"/>
              </w:rPr>
            </w:pPr>
            <w:r w:rsidRPr="00370FBE">
              <w:rPr>
                <w:rFonts w:ascii="Times New Roman" w:hAnsi="Times New Roman" w:cs="Times New Roman"/>
                <w:sz w:val="25"/>
                <w:szCs w:val="25"/>
                <w:shd w:val="clear" w:color="auto" w:fill="FFFFFF"/>
                <w:lang w:val="pt-BR"/>
              </w:rPr>
              <w:t xml:space="preserve">- </w:t>
            </w:r>
            <w:r w:rsidRPr="00370FBE">
              <w:rPr>
                <w:rFonts w:ascii="Times New Roman" w:hAnsi="Times New Roman" w:cs="Times New Roman"/>
                <w:b/>
                <w:sz w:val="25"/>
                <w:szCs w:val="25"/>
                <w:shd w:val="clear" w:color="auto" w:fill="FFFFFF"/>
                <w:lang w:val="pt-BR"/>
              </w:rPr>
              <w:t>UBND tỉnh Thanh Hóa</w:t>
            </w:r>
            <w:r w:rsidR="00BD37B2" w:rsidRPr="00370FBE">
              <w:rPr>
                <w:rFonts w:ascii="Times New Roman" w:hAnsi="Times New Roman" w:cs="Times New Roman"/>
                <w:sz w:val="25"/>
                <w:szCs w:val="25"/>
                <w:shd w:val="clear" w:color="auto" w:fill="FFFFFF"/>
                <w:lang w:val="pt-BR"/>
              </w:rPr>
              <w:t>:</w:t>
            </w:r>
            <w:r w:rsidRPr="00370FBE">
              <w:rPr>
                <w:rFonts w:ascii="Times New Roman" w:hAnsi="Times New Roman" w:cs="Times New Roman"/>
                <w:sz w:val="25"/>
                <w:szCs w:val="25"/>
                <w:shd w:val="clear" w:color="auto" w:fill="FFFFFF"/>
                <w:lang w:val="pt-BR"/>
              </w:rPr>
              <w:t xml:space="preserve"> đề nghị sửa từ ngữ “nối trung tâm hành chính cấp tỉnh từ ba tỉnh trở lên, thay cho nối trung thâm hành chính cấp tỉnh từ ba địa phương. </w:t>
            </w:r>
          </w:p>
        </w:tc>
        <w:tc>
          <w:tcPr>
            <w:tcW w:w="3545" w:type="dxa"/>
          </w:tcPr>
          <w:p w:rsidR="00157949" w:rsidRPr="00421BDA" w:rsidRDefault="00157949" w:rsidP="00385378">
            <w:pPr>
              <w:spacing w:line="320" w:lineRule="exact"/>
              <w:ind w:right="57"/>
              <w:jc w:val="both"/>
              <w:rPr>
                <w:rFonts w:ascii="Times New Roman" w:eastAsia="Times New Roman" w:hAnsi="Times New Roman" w:cs="Times New Roman"/>
                <w:sz w:val="25"/>
                <w:szCs w:val="25"/>
                <w:lang w:val="pt-BR"/>
              </w:rPr>
            </w:pPr>
            <w:r w:rsidRPr="00370FBE">
              <w:rPr>
                <w:rFonts w:ascii="Times New Roman" w:hAnsi="Times New Roman" w:cs="Times New Roman"/>
                <w:b/>
                <w:sz w:val="25"/>
                <w:szCs w:val="25"/>
                <w:shd w:val="clear" w:color="auto" w:fill="FFFFFF"/>
                <w:lang w:val="pt-BR"/>
              </w:rPr>
              <w:t>Giải trình</w:t>
            </w:r>
            <w:r w:rsidRPr="00370FBE">
              <w:rPr>
                <w:rFonts w:ascii="Times New Roman" w:hAnsi="Times New Roman" w:cs="Times New Roman"/>
                <w:sz w:val="25"/>
                <w:szCs w:val="25"/>
                <w:shd w:val="clear" w:color="auto" w:fill="FFFFFF"/>
                <w:lang w:val="pt-BR"/>
              </w:rPr>
              <w:t xml:space="preserve">: đề nghị của tỉnh không bao quát các trường hợp đường nối với thành phố trực thuộc Trung ương như Hải Phòng, Đà Nẵng, Cần Thơ.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66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Đường tỉnh là đường nối trung tâm hành chính của tỉnh với trung tâm hành chính của huyện hoặc trung tâm hành chính của tỉnh lân cận; đường có vị trí quan trọng đối với sự phát triển kinh tế - xã hội của tỉnh;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c) Đường huyện là đường nối trung tâm hành chính của huyện với trung tâm hành chính của xã, cụm xã hoặc trung tâm hành chính của huyện lân cận; đường có vị trí quan trọng đối với sự phát triển kinh tế - xã hội của huyện;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d) Đường xã là đường nối trung tâm hành chính của xã với các thôn, làng, ấp, bản và đơn vị tương đương hoặc đường nối với các xã lân cận; đường có vị trí quan trọng đối với sự phát triển kinh tế - xã hội của xã;</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đ) Đường thôn xóm là đường trong khu vực thôn, xóm, bản, ấp và các điểm dân cư nông thôn, đường dân sinh và đường trục nối thôn xóm với khu vực sản xuất nông nghiệp;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e) Đường đô thị là đường trong phạm vi địa giới hành chính nội thành, nội thị;</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bCs/>
                <w:sz w:val="25"/>
                <w:szCs w:val="25"/>
                <w:lang w:val="pt-BR"/>
              </w:rPr>
              <w:t xml:space="preserve">- Sở GTVT Khánh Hòa: </w:t>
            </w:r>
            <w:r w:rsidRPr="00421BDA">
              <w:rPr>
                <w:rFonts w:ascii="Times New Roman" w:hAnsi="Times New Roman" w:cs="Times New Roman"/>
                <w:sz w:val="25"/>
                <w:szCs w:val="25"/>
                <w:lang w:val="vi-VN"/>
              </w:rPr>
              <w:t xml:space="preserve">Điều 49 Dự thảo quy định: </w:t>
            </w:r>
            <w:r w:rsidRPr="00421BDA">
              <w:rPr>
                <w:rFonts w:ascii="Times New Roman" w:hAnsi="Times New Roman" w:cs="Times New Roman"/>
                <w:i/>
                <w:sz w:val="25"/>
                <w:szCs w:val="25"/>
                <w:lang w:val="vi-VN"/>
              </w:rPr>
              <w:t>“đường đô thị là đường trong phạm vi địa giới hành chính nội thành, nội thị”</w:t>
            </w:r>
            <w:r w:rsidRPr="00421BDA">
              <w:rPr>
                <w:rFonts w:ascii="Times New Roman" w:hAnsi="Times New Roman" w:cs="Times New Roman"/>
                <w:sz w:val="25"/>
                <w:szCs w:val="25"/>
                <w:lang w:val="vi-VN"/>
              </w:rPr>
              <w:t>. Tuy nhiên, thực tế hiện nay việc xác định địa giới hành chính của khu vực nội thành, nội thị của thành phố, thị xã…trên thực tế rất khó khăn. Đề nghị đơn vị soạn thảo xác định khái niệm đường đô thị cụ thể và rõ hơn, đảm bảo triển khai công tác quản lý phù hợp với thực tế.</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việc xác định phạm vi địa giới hành chính nội thành nội thị được xác định theo quy định của pháp luật quy hoạch đô thị và pháp luật xây dựng, không thuộc phạm vi điều chỉnh của luật này.</w:t>
            </w: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C61690">
        <w:trPr>
          <w:trHeight w:val="558"/>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370FBE" w:rsidRDefault="00157949" w:rsidP="00385378">
            <w:pPr>
              <w:spacing w:line="320" w:lineRule="exact"/>
              <w:ind w:right="57"/>
              <w:jc w:val="both"/>
              <w:rPr>
                <w:rStyle w:val="normal-h1"/>
                <w:sz w:val="25"/>
                <w:szCs w:val="25"/>
                <w:lang w:val="pt-BR"/>
              </w:rPr>
            </w:pPr>
            <w:r w:rsidRPr="00370FBE">
              <w:rPr>
                <w:rStyle w:val="normal-h1"/>
                <w:b/>
                <w:sz w:val="25"/>
                <w:szCs w:val="25"/>
                <w:lang w:val="pt-BR"/>
              </w:rPr>
              <w:t>- TP Hải Phòng</w:t>
            </w:r>
            <w:r w:rsidR="00C61690">
              <w:rPr>
                <w:rStyle w:val="normal-h1"/>
                <w:b/>
                <w:sz w:val="25"/>
                <w:szCs w:val="25"/>
                <w:lang w:val="pt-BR"/>
              </w:rPr>
              <w:t>:</w:t>
            </w:r>
            <w:r w:rsidRPr="00370FBE">
              <w:rPr>
                <w:rStyle w:val="normal-h1"/>
                <w:sz w:val="25"/>
                <w:szCs w:val="25"/>
                <w:lang w:val="pt-BR"/>
              </w:rPr>
              <w:t xml:space="preserve"> đề nghị bổ sung đường trong ngõ, ngách ở đô thị.</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BD37B2">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vào dự thảo</w:t>
            </w:r>
            <w:r w:rsidR="00BD37B2">
              <w:rPr>
                <w:rFonts w:ascii="Times New Roman" w:eastAsia="Times New Roman" w:hAnsi="Times New Roman" w:cs="Times New Roman"/>
                <w:sz w:val="25"/>
                <w:szCs w:val="25"/>
                <w:lang w:val="pt-BR"/>
              </w:rPr>
              <w:t xml:space="preserve"> Luật.</w:t>
            </w:r>
          </w:p>
        </w:tc>
        <w:tc>
          <w:tcPr>
            <w:tcW w:w="3261" w:type="dxa"/>
          </w:tcPr>
          <w:p w:rsidR="00157949" w:rsidRPr="00370FBE" w:rsidRDefault="00157949" w:rsidP="00385378">
            <w:pPr>
              <w:spacing w:line="320" w:lineRule="exact"/>
              <w:ind w:right="57"/>
              <w:jc w:val="both"/>
              <w:rPr>
                <w:rFonts w:ascii="Times New Roman" w:eastAsia="Times New Roman" w:hAnsi="Times New Roman" w:cs="Times New Roman"/>
                <w:bCs/>
                <w:i/>
                <w:sz w:val="25"/>
                <w:szCs w:val="25"/>
                <w:lang w:val="pt-BR"/>
              </w:rPr>
            </w:pPr>
            <w:r w:rsidRPr="00370FBE">
              <w:rPr>
                <w:rFonts w:ascii="Times New Roman" w:hAnsi="Times New Roman" w:cs="Times New Roman"/>
                <w:sz w:val="25"/>
                <w:szCs w:val="25"/>
                <w:shd w:val="clear" w:color="auto" w:fill="FFFFFF"/>
                <w:lang w:val="pt-BR"/>
              </w:rPr>
              <w:t>e) Đường đô thị là đường trong phạm vi địa giới hành chính nội thành, nội thị</w:t>
            </w:r>
            <w:r w:rsidRPr="00370FBE">
              <w:rPr>
                <w:rFonts w:ascii="Times New Roman" w:hAnsi="Times New Roman" w:cs="Times New Roman"/>
                <w:i/>
                <w:sz w:val="25"/>
                <w:szCs w:val="25"/>
                <w:shd w:val="clear" w:color="auto" w:fill="FFFFFF"/>
                <w:lang w:val="pt-BR"/>
              </w:rPr>
              <w:t xml:space="preserve">. Đường đô thị gồm đường phố, đường cao tốc đô thị, đường trong ngõ, ngách và đường khác trong phạm vi địa giới hành chính nội thành, nội thị. </w:t>
            </w:r>
          </w:p>
        </w:tc>
      </w:tr>
      <w:tr w:rsidR="00157949" w:rsidRPr="00370FBE" w:rsidTr="00B53F00">
        <w:trPr>
          <w:trHeight w:val="72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g) Đường chuyên dùng là đường để phục vụ đi lại, vận chuyển của của một hoặc một số tổ chức, cá nhân.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3. Điều chỉnh các hệ thống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D37B2">
        <w:trPr>
          <w:trHeight w:val="1551"/>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a) Bộ trưởng Giao thông vận tải quy định điều kiện để chuyển đường địa phương thành quốc lộ, quy định các trường hợp chuyển quốc lộ, đoạn quốc lộ thành đường địa phương; thực hiện việc chuyển đường địa phương thành quốc lộ và chuyển quốc lộ, đoạn quốc lộ thành đường địa phương; </w:t>
            </w:r>
          </w:p>
        </w:tc>
        <w:tc>
          <w:tcPr>
            <w:tcW w:w="4112" w:type="dxa"/>
          </w:tcPr>
          <w:p w:rsidR="00157949" w:rsidRPr="00370FBE" w:rsidRDefault="00157949" w:rsidP="00BD37B2">
            <w:pPr>
              <w:autoSpaceDE w:val="0"/>
              <w:autoSpaceDN w:val="0"/>
              <w:adjustRightInd w:val="0"/>
              <w:spacing w:line="320" w:lineRule="exact"/>
              <w:jc w:val="both"/>
              <w:rPr>
                <w:rFonts w:ascii="Times New Roman" w:hAnsi="Times New Roman" w:cs="Times New Roman"/>
                <w:sz w:val="25"/>
                <w:szCs w:val="25"/>
                <w:lang w:val="pt-BR"/>
              </w:rPr>
            </w:pPr>
            <w:r w:rsidRPr="00BD37B2">
              <w:rPr>
                <w:rFonts w:ascii="Times New Roman" w:eastAsia="Times New Roman" w:hAnsi="Times New Roman" w:cs="Times New Roman"/>
                <w:b/>
                <w:sz w:val="25"/>
                <w:szCs w:val="25"/>
                <w:lang w:val="pt-BR"/>
              </w:rPr>
              <w:t>- Sở GTVT Tuyên Quang</w:t>
            </w:r>
            <w:r w:rsidRPr="00421BDA">
              <w:rPr>
                <w:rFonts w:ascii="Times New Roman" w:eastAsia="Times New Roman" w:hAnsi="Times New Roman" w:cs="Times New Roman"/>
                <w:sz w:val="25"/>
                <w:szCs w:val="25"/>
                <w:lang w:val="pt-BR"/>
              </w:rPr>
              <w:t xml:space="preserve">: </w:t>
            </w:r>
            <w:r w:rsidR="00BD37B2" w:rsidRPr="00370FBE">
              <w:rPr>
                <w:rFonts w:ascii="Times New Roman" w:hAnsi="Times New Roman" w:cs="Times New Roman"/>
                <w:sz w:val="25"/>
                <w:szCs w:val="25"/>
                <w:lang w:val="pt-BR"/>
              </w:rPr>
              <w:t>đ</w:t>
            </w:r>
            <w:r w:rsidRPr="00370FBE">
              <w:rPr>
                <w:rFonts w:ascii="Times New Roman" w:hAnsi="Times New Roman" w:cs="Times New Roman"/>
                <w:sz w:val="25"/>
                <w:szCs w:val="25"/>
                <w:lang w:val="pt-BR"/>
              </w:rPr>
              <w:t xml:space="preserve">ề nghị sửa đổi điểm a, khoản 3, Điều 49 thành: </w:t>
            </w:r>
            <w:r w:rsidRPr="00370FBE">
              <w:rPr>
                <w:rFonts w:ascii="Times New Roman" w:hAnsi="Times New Roman" w:cs="Times New Roman"/>
                <w:i/>
                <w:iCs/>
                <w:sz w:val="25"/>
                <w:szCs w:val="25"/>
                <w:lang w:val="pt-BR"/>
              </w:rPr>
              <w:t>“Bộ trưởng Bộ Giao thông vận tải quy định điều kiện để chuyển đường địa phương thành quốc lộ, quy định các trường hợp chuyển quốc lộ, đoạn quốc lộ thành đường địa phương”</w:t>
            </w:r>
            <w:r w:rsidRPr="00370FBE">
              <w:rPr>
                <w:rFonts w:ascii="Times New Roman" w:hAnsi="Times New Roman" w:cs="Times New Roman"/>
                <w:sz w:val="25"/>
                <w:szCs w:val="25"/>
                <w:lang w:val="pt-BR"/>
              </w:rPr>
              <w:t xml:space="preserve">. </w:t>
            </w:r>
          </w:p>
        </w:tc>
        <w:tc>
          <w:tcPr>
            <w:tcW w:w="3545" w:type="dxa"/>
          </w:tcPr>
          <w:p w:rsidR="00157949" w:rsidRPr="00421BDA" w:rsidRDefault="00157949" w:rsidP="00385378">
            <w:pPr>
              <w:spacing w:line="320" w:lineRule="exact"/>
              <w:ind w:right="57"/>
              <w:jc w:val="both"/>
              <w:rPr>
                <w:rFonts w:ascii="Times New Roman" w:hAnsi="Times New Roman" w:cs="Times New Roman"/>
                <w:sz w:val="25"/>
                <w:szCs w:val="25"/>
                <w:lang w:val="pt-BR"/>
              </w:rPr>
            </w:pPr>
            <w:r w:rsidRPr="00421BDA">
              <w:rPr>
                <w:rFonts w:ascii="Times New Roman" w:hAnsi="Times New Roman" w:cs="Times New Roman"/>
                <w:b/>
                <w:sz w:val="25"/>
                <w:szCs w:val="25"/>
                <w:lang w:val="pt-BR"/>
              </w:rPr>
              <w:t xml:space="preserve">Tiếp thu: </w:t>
            </w:r>
            <w:r w:rsidRPr="00421BDA">
              <w:rPr>
                <w:rFonts w:ascii="Times New Roman" w:hAnsi="Times New Roman" w:cs="Times New Roman"/>
                <w:sz w:val="25"/>
                <w:szCs w:val="25"/>
                <w:lang w:val="pt-BR"/>
              </w:rPr>
              <w:t>chỉnh sửa trong dự thảo Luật.</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pStyle w:val="heading2-p"/>
              <w:spacing w:line="320" w:lineRule="exact"/>
              <w:ind w:right="57"/>
              <w:rPr>
                <w:sz w:val="25"/>
                <w:szCs w:val="25"/>
                <w:lang w:val="pt-BR"/>
              </w:rPr>
            </w:pPr>
            <w:r w:rsidRPr="00421BDA">
              <w:rPr>
                <w:sz w:val="25"/>
                <w:szCs w:val="25"/>
                <w:lang w:val="pt-BR"/>
              </w:rPr>
              <w:t>a) Bộ trưởng Giao thông vận tải</w:t>
            </w:r>
            <w:r w:rsidR="008D5382">
              <w:rPr>
                <w:sz w:val="25"/>
                <w:szCs w:val="25"/>
                <w:lang w:val="pt-BR"/>
              </w:rPr>
              <w:t xml:space="preserve"> </w:t>
            </w:r>
            <w:r w:rsidRPr="00A95E0F">
              <w:rPr>
                <w:b/>
                <w:i/>
                <w:sz w:val="25"/>
                <w:szCs w:val="25"/>
                <w:lang w:val="pt-BR"/>
              </w:rPr>
              <w:t>quyết định điều chỉnh</w:t>
            </w:r>
            <w:r w:rsidR="008D5382">
              <w:rPr>
                <w:b/>
                <w:i/>
                <w:sz w:val="25"/>
                <w:szCs w:val="25"/>
                <w:lang w:val="pt-BR"/>
              </w:rPr>
              <w:t xml:space="preserve"> </w:t>
            </w:r>
            <w:r w:rsidRPr="00421BDA">
              <w:rPr>
                <w:sz w:val="25"/>
                <w:szCs w:val="25"/>
                <w:lang w:val="vi-VN"/>
              </w:rPr>
              <w:t xml:space="preserve">đoạn, tuyến thuộc đường khác thành quốc lộ; quyết định điều chỉnh đoạn, tuyến thuộc đường quốc lộ thành đường địa phương; </w:t>
            </w:r>
            <w:r w:rsidRPr="00370FBE">
              <w:rPr>
                <w:sz w:val="25"/>
                <w:szCs w:val="25"/>
                <w:lang w:val="pt-BR"/>
              </w:rPr>
              <w:t>q</w:t>
            </w:r>
            <w:r w:rsidRPr="00421BDA">
              <w:rPr>
                <w:sz w:val="25"/>
                <w:szCs w:val="25"/>
                <w:lang w:val="pt-BR"/>
              </w:rPr>
              <w:t>uy định</w:t>
            </w:r>
            <w:r w:rsidRPr="00421BDA">
              <w:rPr>
                <w:sz w:val="25"/>
                <w:szCs w:val="25"/>
                <w:lang w:val="vi-VN"/>
              </w:rPr>
              <w:t xml:space="preserve"> cụ thể</w:t>
            </w:r>
            <w:r w:rsidRPr="00421BDA">
              <w:rPr>
                <w:sz w:val="25"/>
                <w:szCs w:val="25"/>
                <w:lang w:val="pt-BR"/>
              </w:rPr>
              <w:t xml:space="preserve"> điều kiện</w:t>
            </w:r>
            <w:r w:rsidRPr="00421BDA">
              <w:rPr>
                <w:sz w:val="25"/>
                <w:szCs w:val="25"/>
                <w:lang w:val="vi-VN"/>
              </w:rPr>
              <w:t xml:space="preserve">, tiêu chí </w:t>
            </w:r>
            <w:r w:rsidRPr="00421BDA">
              <w:rPr>
                <w:sz w:val="25"/>
                <w:szCs w:val="25"/>
                <w:lang w:val="pt-BR"/>
              </w:rPr>
              <w:t>điều chỉnh đường địa phương thành quốc lộ</w:t>
            </w:r>
            <w:r w:rsidRPr="00421BDA">
              <w:rPr>
                <w:sz w:val="25"/>
                <w:szCs w:val="25"/>
                <w:lang w:val="vi-VN"/>
              </w:rPr>
              <w:t xml:space="preserve">; Quy định cụ thể điều kiện, tiêu chí </w:t>
            </w:r>
            <w:r w:rsidRPr="00421BDA">
              <w:rPr>
                <w:sz w:val="25"/>
                <w:szCs w:val="25"/>
                <w:lang w:val="pt-BR"/>
              </w:rPr>
              <w:t>điều chỉnh đoạn</w:t>
            </w:r>
            <w:r w:rsidRPr="00421BDA">
              <w:rPr>
                <w:sz w:val="25"/>
                <w:szCs w:val="25"/>
                <w:lang w:val="vi-VN"/>
              </w:rPr>
              <w:t xml:space="preserve">, tuyến </w:t>
            </w:r>
            <w:r w:rsidRPr="00421BDA">
              <w:rPr>
                <w:sz w:val="25"/>
                <w:szCs w:val="25"/>
                <w:lang w:val="pt-BR"/>
              </w:rPr>
              <w:t xml:space="preserve">quốc lộ thành đường </w:t>
            </w:r>
            <w:r w:rsidRPr="00421BDA">
              <w:rPr>
                <w:sz w:val="25"/>
                <w:szCs w:val="25"/>
                <w:lang w:val="vi-VN"/>
              </w:rPr>
              <w:t xml:space="preserve">do </w:t>
            </w:r>
            <w:r w:rsidRPr="00421BDA">
              <w:rPr>
                <w:sz w:val="25"/>
                <w:szCs w:val="25"/>
                <w:lang w:val="pt-BR"/>
              </w:rPr>
              <w:t>địa phương</w:t>
            </w:r>
            <w:r w:rsidR="008D5382">
              <w:rPr>
                <w:sz w:val="25"/>
                <w:szCs w:val="25"/>
                <w:lang w:val="pt-BR"/>
              </w:rPr>
              <w:t xml:space="preserve"> </w:t>
            </w:r>
            <w:r w:rsidRPr="00421BDA">
              <w:rPr>
                <w:sz w:val="25"/>
                <w:szCs w:val="25"/>
                <w:lang w:val="pt-BR"/>
              </w:rPr>
              <w:t xml:space="preserve">tiếp tục phân loại và </w:t>
            </w:r>
            <w:r w:rsidRPr="00421BDA">
              <w:rPr>
                <w:sz w:val="25"/>
                <w:szCs w:val="25"/>
                <w:lang w:val="vi-VN"/>
              </w:rPr>
              <w:t>quản lý</w:t>
            </w:r>
            <w:r w:rsidRPr="00421BDA">
              <w:rPr>
                <w:sz w:val="25"/>
                <w:szCs w:val="25"/>
                <w:lang w:val="pt-BR"/>
              </w:rPr>
              <w:t xml:space="preserve">.  </w:t>
            </w: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Chủ tịch Ủy ban nhân dân cấp tỉnh quy định điều kiện, thẩm quyền điều chỉnh đường địa phương;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c) Sau khi thực hiện điều chỉnh các hệ thống đường bộ, cơ quan nhà nước có thẩm quyền thực hiện điều chuyển tài sản kết cấu hạ tầng giao thông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D37B2">
        <w:trPr>
          <w:trHeight w:val="114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pStyle w:val="heading2-p"/>
              <w:spacing w:line="320" w:lineRule="exact"/>
              <w:ind w:right="57"/>
              <w:rPr>
                <w:rStyle w:val="normal-h1"/>
                <w:sz w:val="25"/>
                <w:szCs w:val="25"/>
                <w:lang w:val="pt-BR"/>
              </w:rPr>
            </w:pPr>
            <w:r w:rsidRPr="00421BDA">
              <w:rPr>
                <w:rStyle w:val="normal-h1"/>
                <w:sz w:val="25"/>
                <w:szCs w:val="25"/>
                <w:lang w:val="pt-BR"/>
              </w:rPr>
              <w:t>- UBQL vốn Nhà nước chuyển khoản 3, 4 và 5 vào trách nhiệm của Chính phủ, Bộ GTVT, UBND cấp tỉnh.</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xml:space="preserve"> chỉnh lý vào dự thảo Luật.</w:t>
            </w:r>
          </w:p>
        </w:tc>
        <w:tc>
          <w:tcPr>
            <w:tcW w:w="3261" w:type="dxa"/>
          </w:tcPr>
          <w:p w:rsidR="00157949" w:rsidRPr="00370FBE" w:rsidRDefault="00157949" w:rsidP="00BD37B2">
            <w:pPr>
              <w:spacing w:line="320" w:lineRule="exact"/>
              <w:ind w:right="57"/>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4. Bộ Giao thông vận tải tổ chức quản lý các quốc lộ và đường khác thuộc phạm vi quản lý.</w:t>
            </w: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4. Chính phủ thống nhất quản lý nhà nước đối với toàn bộ mạng lưới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highlight w:val="lightGray"/>
                <w:lang w:val="pt-BR"/>
              </w:rPr>
            </w:pPr>
          </w:p>
        </w:tc>
      </w:tr>
      <w:tr w:rsidR="00157949" w:rsidRPr="00370FBE" w:rsidTr="00B53F00">
        <w:trPr>
          <w:trHeight w:val="41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5. Bộ Giao thông vận tải chịu trách nhiệm trước Chính phủ thực hiện thống nhất quản lý nhà nước đối với mạng lưới đường bộ; tổ chức quản lý các quốc lộ và đường khác thuộc phạm vi quản lý.</w:t>
            </w: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Cao Bằng</w:t>
            </w:r>
            <w:r w:rsidRPr="00421BDA">
              <w:rPr>
                <w:rFonts w:ascii="Times New Roman" w:eastAsia="Times New Roman" w:hAnsi="Times New Roman" w:cs="Times New Roman"/>
                <w:sz w:val="25"/>
                <w:szCs w:val="25"/>
                <w:lang w:val="pt-BR"/>
              </w:rPr>
              <w:t>: b</w:t>
            </w:r>
            <w:r w:rsidRPr="00421BDA">
              <w:rPr>
                <w:rFonts w:ascii="Times New Roman" w:hAnsi="Times New Roman" w:cs="Times New Roman"/>
                <w:sz w:val="25"/>
                <w:szCs w:val="25"/>
                <w:lang w:val="pt-BR"/>
              </w:rPr>
              <w:t xml:space="preserve">ổ sung cụm từ “tuyến cao tốc” vào khoản 5: 5. Bộ Giao thông vận tải…; tổ chức quản lý các </w:t>
            </w:r>
            <w:r w:rsidRPr="00421BDA">
              <w:rPr>
                <w:rFonts w:ascii="Times New Roman" w:hAnsi="Times New Roman" w:cs="Times New Roman"/>
                <w:b/>
                <w:bCs/>
                <w:sz w:val="25"/>
                <w:szCs w:val="25"/>
                <w:lang w:val="pt-BR"/>
              </w:rPr>
              <w:t>tuyến cao tốc</w:t>
            </w:r>
            <w:r w:rsidRPr="00421BDA">
              <w:rPr>
                <w:rFonts w:ascii="Times New Roman" w:hAnsi="Times New Roman" w:cs="Times New Roman"/>
                <w:sz w:val="25"/>
                <w:szCs w:val="25"/>
                <w:lang w:val="pt-BR"/>
              </w:rPr>
              <w:t xml:space="preserve">, quốc lộ… </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bổ sung như đề nghị sẽ ngăn cản địa phương đầu tư xây dựng, quản lý, vận hành đường cao tốc và không phù hợp thực tế như Quảng Ninh đã tổ chức đầu tư XD đường cao tốc Hải Phòng - Hạ Long - Vân Đồn vv...</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highlight w:val="lightGray"/>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6. Ủy ban nhân dân cấp tỉnh tổ chức quản lý đường địa phương thuộc phạm vi quản lý.</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highlight w:val="lightGray"/>
                <w:lang w:val="pt-BR"/>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4112" w:type="dxa"/>
          </w:tcPr>
          <w:p w:rsidR="00157949" w:rsidRPr="00421BDA" w:rsidRDefault="00157949" w:rsidP="00C61690">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b/>
                <w:bCs/>
                <w:sz w:val="25"/>
                <w:szCs w:val="25"/>
                <w:lang w:val="pt-BR"/>
              </w:rPr>
              <w:t xml:space="preserve">- Viện CL&amp;PT GTVT: </w:t>
            </w:r>
            <w:r w:rsidRPr="00421BDA">
              <w:rPr>
                <w:rFonts w:ascii="Times New Roman" w:hAnsi="Times New Roman"/>
                <w:sz w:val="25"/>
                <w:szCs w:val="25"/>
                <w:lang w:val="pt-BR"/>
              </w:rPr>
              <w:t>nên xem xét phân tách đường bộ cao tốc thành một hệ thống riêng. Theo đó sửa Khoản 1. thành “Mạng lưới đường bộ gồm các hệ thống: đường bộ cao tốc, quốc lộ, đường tỉnh, đường huyện, đường xã, đường thôn xóm, đường đô thị, đường chuyên dùng”.</w:t>
            </w:r>
          </w:p>
        </w:tc>
        <w:tc>
          <w:tcPr>
            <w:tcW w:w="3545" w:type="dxa"/>
          </w:tcPr>
          <w:p w:rsidR="00157949" w:rsidRPr="00421BDA" w:rsidRDefault="00157949" w:rsidP="00C61690">
            <w:pPr>
              <w:spacing w:line="320" w:lineRule="exact"/>
              <w:jc w:val="both"/>
              <w:rPr>
                <w:rFonts w:ascii="Times New Roman" w:eastAsia="Times New Roman" w:hAnsi="Times New Roman" w:cs="Times New Roman"/>
                <w:bCs/>
                <w:sz w:val="25"/>
                <w:szCs w:val="25"/>
                <w:lang w:val="pt-BR"/>
              </w:rPr>
            </w:pPr>
            <w:r w:rsidRPr="00421BDA">
              <w:rPr>
                <w:rFonts w:ascii="Times New Roman" w:eastAsia="Times New Roman" w:hAnsi="Times New Roman" w:cs="Times New Roman"/>
                <w:b/>
                <w:bCs/>
                <w:sz w:val="25"/>
                <w:szCs w:val="25"/>
                <w:lang w:val="pt-BR"/>
              </w:rPr>
              <w:t>Giải trình</w:t>
            </w:r>
            <w:r w:rsidRPr="00421BDA">
              <w:rPr>
                <w:rFonts w:ascii="Times New Roman" w:eastAsia="Times New Roman" w:hAnsi="Times New Roman" w:cs="Times New Roman"/>
                <w:bCs/>
                <w:sz w:val="25"/>
                <w:szCs w:val="25"/>
                <w:lang w:val="pt-BR"/>
              </w:rPr>
              <w:t xml:space="preserve">: dự thảo Luật không quy định đường cao tốc là một loại riêng mà chỉ quy định đường cao tốc theo cấp kỹ thuật. Quy định này nhằm tạo điều kiện các địa phương có khả năng và có nhu cầu sẽ được đầu tư </w:t>
            </w:r>
            <w:r w:rsidR="00C61690">
              <w:rPr>
                <w:rFonts w:ascii="Times New Roman" w:eastAsia="Times New Roman" w:hAnsi="Times New Roman" w:cs="Times New Roman"/>
                <w:bCs/>
                <w:sz w:val="25"/>
                <w:szCs w:val="25"/>
                <w:lang w:val="pt-BR"/>
              </w:rPr>
              <w:t>xây dựng</w:t>
            </w:r>
            <w:r w:rsidRPr="00421BDA">
              <w:rPr>
                <w:rFonts w:ascii="Times New Roman" w:eastAsia="Times New Roman" w:hAnsi="Times New Roman" w:cs="Times New Roman"/>
                <w:bCs/>
                <w:sz w:val="25"/>
                <w:szCs w:val="25"/>
                <w:lang w:val="pt-BR"/>
              </w:rPr>
              <w:t xml:space="preserve"> đường cao tốc.</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50. Đặt tên hoặc số hiệu đường bộ</w:t>
            </w: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hAnsi="Times New Roman" w:cs="Times New Roman"/>
                <w:b/>
                <w:sz w:val="25"/>
                <w:szCs w:val="25"/>
                <w:lang w:val="pt-BR"/>
              </w:rPr>
              <w:t>- Sở GTVT Lạng Sơn</w:t>
            </w:r>
            <w:r w:rsidRPr="00421BDA">
              <w:rPr>
                <w:rFonts w:ascii="Times New Roman" w:hAnsi="Times New Roman" w:cs="Times New Roman"/>
                <w:sz w:val="25"/>
                <w:szCs w:val="25"/>
                <w:lang w:val="pt-BR"/>
              </w:rPr>
              <w:t>: đề nghị bổ sung thêm đặt tên đối với hệ thống đường cao tốc, đường tuần tra biên giới, đường giao thông nông thôn (đường thôn, bản, ngõ xóm và đường nội đồng).</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lang w:val="pt-BR"/>
              </w:rPr>
            </w:pPr>
            <w:r w:rsidRPr="00421BDA">
              <w:rPr>
                <w:rFonts w:ascii="Times New Roman" w:eastAsia="Times New Roman" w:hAnsi="Times New Roman" w:cs="Times New Roman"/>
                <w:b/>
                <w:bCs/>
                <w:sz w:val="25"/>
                <w:szCs w:val="25"/>
                <w:lang w:val="pt-BR"/>
              </w:rPr>
              <w:t>Giải trình</w:t>
            </w:r>
            <w:r w:rsidRPr="00421BDA">
              <w:rPr>
                <w:rFonts w:ascii="Times New Roman" w:eastAsia="Times New Roman" w:hAnsi="Times New Roman" w:cs="Times New Roman"/>
                <w:bCs/>
                <w:sz w:val="25"/>
                <w:szCs w:val="25"/>
                <w:lang w:val="pt-BR"/>
              </w:rPr>
              <w:t>: dự thảo đã quy định đầy đủ việc đặt tên các loại đường.</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Nguyên tắc đặt tên hoặc số hiệu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Mỗi tuyến đường bộ được đặt tên hoặc số hiệu;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b) Các tuyến đường bộ xây dựng mới được đặt tên hoặc số hiệu theo quy định Luật này;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D37B2">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c) Điểm đầu, điểm cuối của quốc lộ, đường cao tốc được đặt theo hướng Bắc - Nam hoặc Đông - Tây hoặc từ Thủ đô Hà Nội, thành phố Hồ Chí Minh đi các trung tâm hành chính của tỉnh, thành phố trực thuộc Trung ương.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Điểm đầu, điểm cuối của đường tỉnh, đường huyện được xác định theo hướng như quy định đối với quốc lộ hoặc từ trung tâm hành chính tỉnh đến thị xã, thị trấn hoặc từ quốc lộ đến trung tâm hành chính tỉnh, trung tâm hành chính huyện, thị xã, thị trấn;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C6169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d) Các đường đã được đặt tên hoặc số hiệu đường bộ và xác định điểm đầu, điểm cuối trước khi Luật này có hiệu lực thì giữ nguyên như cũ.</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đ) Trường hợp đặt một số hiệu cho nhiều đường cao tốc, nhiều quốc lộ hoặc nhiều đường tỉnh, đường huyện, đường trong cùng một địa phương thì kèm thêm một chữ cái lần lượt từ B đến Z, trừ đường bộ đầu tiên đặt số hiệu đó;</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e) Trường hợp tách tỉnh, đường tỉnh đã có đi qua địa phận hai tỉnh mới hoặc trường hợp sát nhập tỉnh mà đường tỉnh đã có đi qua một tỉnh mới thì giữ nguyên tên hoặc số hiệu, điểm đầu, điểm cuối;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g) Đoạn tuyến có nhiều đường bộ đi trùng nhau thì việc đặt tên hoặc số hiệu như sau: đoạn đường bộ trùng nhau thuộc một hệ thống đường bộ thì đặt tên hoặc số hiệu theo đường bộ có cấp kỹ thuật cao hơn; đoạn đường bộ trùng nhau thuộc nhiều hệ thống đường bộ thì đặt tên hoặc số hiệu của đường bộ thuộc hệ thống đường bộ có cấp quản lý cao hơn.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Đặt tên và ký hiệu quốc lộ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C61690">
        <w:trPr>
          <w:trHeight w:val="84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Theo ký hiệu, quốc lộ được đặt tên và viết theo thứ tự chữ “QL.” ở trước, sau đó đến số tự nhiên. Trường hợp cần thiết thì bổ sung thêm chữ cái viết in hoa vào sau số tự nhiên;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Đặt tên danh nhân.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3. Đặt tên và ký hiệu đường cao tốc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Theo ký hiệu, đường cao tốc được đặt tên và viết theo thứ tự chữ “CT.” ở phía trước, sau đó đến số tự nhiên. Trường hợp cần thiết thì bổ sung thêm chữ cái viết in hoa vào sau số tự nhiên; nút giao đường cao tốc được đánh số thứ tự hoặc kết hợp đánh số thứ tự với việc đặt tên theo địa danh;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b) Đặt tên theo địa danh;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c) Đặt tên đồng thời theo quy định tại điểm a và b khoản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d) Đặt tên danh nhân.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 xml:space="preserve">4. Đặt tên đường đô thị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a) Đặt theo tên danh nhân, người có công;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 xml:space="preserve">b) Đặt theo tên di tích, sự kiện lịch sử, văn hóa, địa danh;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pt-BR"/>
              </w:rPr>
              <w:t>c) Đặt tên theo số tự nhiên, số tự nhiên kết hợp với chữ in hoa  nếu cần thiết;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C6169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đ) Trường hợp đường đô thị trùng với quốc lộ hoặc đường khác thì sử dụng cả tên đường đô thị và tên quốc lộ hoặc đường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5. Đặt tên và ký hiệu đường tỉnh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66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Theo ký hiệu được đặt tên và viết theo thứ tự chữ “ĐT” ở trước đối với đường tỉnh, “ĐH” ở phía trước đối với đường huyện, sau đó đến số tự nhiên. Trường hợp cần thiết thì bổ sung thêm chữ cái viết in hoa vào sau số tự nhiên;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UBND Bình Định</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sz w:val="25"/>
                <w:szCs w:val="25"/>
                <w:lang w:val="pt-BR"/>
              </w:rPr>
              <w:t>kiến nghị xóa bỏ cụm từ “…</w:t>
            </w:r>
            <w:r w:rsidRPr="00421BDA">
              <w:rPr>
                <w:rFonts w:ascii="Times New Roman" w:hAnsi="Times New Roman" w:cs="Times New Roman"/>
                <w:b/>
                <w:bCs/>
                <w:sz w:val="25"/>
                <w:szCs w:val="25"/>
                <w:lang w:val="pt-BR"/>
              </w:rPr>
              <w:t>“ĐH” ở phía trước đối với đường huyện</w:t>
            </w:r>
            <w:r w:rsidRPr="00421BDA">
              <w:rPr>
                <w:rFonts w:ascii="Times New Roman" w:hAnsi="Times New Roman" w:cs="Times New Roman"/>
                <w:sz w:val="25"/>
                <w:szCs w:val="25"/>
                <w:lang w:val="pt-BR"/>
              </w:rPr>
              <w:t xml:space="preserve">…” và </w:t>
            </w:r>
            <w:r w:rsidRPr="00421BDA">
              <w:rPr>
                <w:rFonts w:ascii="Times New Roman" w:hAnsi="Times New Roman" w:cs="Times New Roman"/>
                <w:i/>
                <w:sz w:val="25"/>
                <w:szCs w:val="25"/>
                <w:lang w:val="pt-BR"/>
              </w:rPr>
              <w:t>c</w:t>
            </w:r>
            <w:r w:rsidRPr="00421BDA">
              <w:rPr>
                <w:rFonts w:ascii="Times New Roman" w:hAnsi="Times New Roman" w:cs="Times New Roman"/>
                <w:sz w:val="25"/>
                <w:szCs w:val="25"/>
                <w:lang w:val="pt-BR"/>
              </w:rPr>
              <w:t>hỉnh sửa thành: “</w:t>
            </w:r>
            <w:r w:rsidRPr="00421BDA">
              <w:rPr>
                <w:rFonts w:ascii="Times New Roman" w:hAnsi="Times New Roman" w:cs="Times New Roman"/>
                <w:b/>
                <w:bCs/>
                <w:sz w:val="25"/>
                <w:szCs w:val="25"/>
                <w:lang w:val="pt-BR"/>
              </w:rPr>
              <w:t>Theo ký hiệu được đặt tên và viết theo thứ tự “ĐT” ở trước đối với đường tỉnh, sau đó đến số tự nhiên. Trường hợp cần thiết thì bổ sung thêm chữ cái viết in hoa vào sau số tự nhiên</w:t>
            </w:r>
            <w:r w:rsidRPr="00421BDA">
              <w:rPr>
                <w:rFonts w:ascii="Times New Roman" w:hAnsi="Times New Roman" w:cs="Times New Roman"/>
                <w:sz w:val="25"/>
                <w:szCs w:val="25"/>
                <w:lang w:val="pt-BR"/>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trong dự thảo Luật</w:t>
            </w:r>
          </w:p>
        </w:tc>
        <w:tc>
          <w:tcPr>
            <w:tcW w:w="3261" w:type="dxa"/>
          </w:tcPr>
          <w:p w:rsidR="00157949" w:rsidRPr="00421BDA" w:rsidRDefault="00157949" w:rsidP="00385378">
            <w:pPr>
              <w:spacing w:line="320" w:lineRule="exact"/>
              <w:jc w:val="both"/>
              <w:rPr>
                <w:rFonts w:ascii="Times New Roman" w:eastAsia="Calibri" w:hAnsi="Times New Roman" w:cs="Times New Roman"/>
                <w:b/>
                <w:i/>
                <w:sz w:val="25"/>
                <w:szCs w:val="25"/>
                <w:lang w:val="pt-BR"/>
              </w:rPr>
            </w:pPr>
            <w:r w:rsidRPr="00421BDA">
              <w:rPr>
                <w:rFonts w:ascii="Times New Roman" w:eastAsia="Calibri" w:hAnsi="Times New Roman" w:cs="Times New Roman"/>
                <w:spacing w:val="-2"/>
                <w:sz w:val="25"/>
                <w:szCs w:val="25"/>
                <w:lang w:val="pt-BR"/>
              </w:rPr>
              <w:t xml:space="preserve">a) Theo ký hiệu được đặt tên và viết theo thứ tự chữ “ĐT” ở trước đối với đường tỉnh,  sau đó đến số tự nhiên. Trường hợp cần thiết thì bổ sung thêm chữ cái viết in hoa vào sau số tự nhiên </w:t>
            </w:r>
            <w:r w:rsidRPr="00421BDA">
              <w:rPr>
                <w:rFonts w:ascii="Times New Roman" w:eastAsia="Calibri" w:hAnsi="Times New Roman" w:cs="Times New Roman"/>
                <w:b/>
                <w:i/>
                <w:spacing w:val="-2"/>
                <w:sz w:val="25"/>
                <w:szCs w:val="25"/>
                <w:lang w:val="pt-BR"/>
              </w:rPr>
              <w:t>theo quy định tại điểm đ, khoản 1 Điều này;</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Đặt tên theo di tích lịch sử, địa danh;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c) Đặt tên danh nhân.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6. Đặt tên và ký hiệu đường huyện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E47394">
        <w:trPr>
          <w:trHeight w:val="23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Theo ký hiệu được đặt tên và viết theo thứ tự chữ “ĐH” ở trước, sau đó đến số tự nhiên. Trường hợp cần thiết thì bổ sung thêm chữ cái viết in hoa vào sau số tự nhiên;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Hải Dương</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bCs/>
                <w:sz w:val="25"/>
                <w:szCs w:val="25"/>
                <w:lang w:val="pt-BR"/>
              </w:rPr>
              <w:t>đề nghị bỏ cụm “ĐH ở trước đối với đường huyện”, đây là nội dung đã nêu tại khoản 6, Điều 50.</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trong dự thảo Luật.</w:t>
            </w:r>
          </w:p>
        </w:tc>
        <w:tc>
          <w:tcPr>
            <w:tcW w:w="3261" w:type="dxa"/>
          </w:tcPr>
          <w:p w:rsidR="00157949" w:rsidRPr="00421BDA" w:rsidRDefault="00157949" w:rsidP="00385378">
            <w:pPr>
              <w:spacing w:line="320" w:lineRule="exact"/>
              <w:jc w:val="both"/>
              <w:rPr>
                <w:rFonts w:ascii="Times New Roman" w:eastAsia="Calibri" w:hAnsi="Times New Roman" w:cs="Times New Roman"/>
                <w:b/>
                <w:i/>
                <w:sz w:val="25"/>
                <w:szCs w:val="25"/>
                <w:lang w:val="pt-BR"/>
              </w:rPr>
            </w:pPr>
            <w:r w:rsidRPr="00421BDA">
              <w:rPr>
                <w:rFonts w:ascii="Times New Roman" w:eastAsia="Calibri" w:hAnsi="Times New Roman" w:cs="Times New Roman"/>
                <w:spacing w:val="-2"/>
                <w:sz w:val="25"/>
                <w:szCs w:val="25"/>
                <w:lang w:val="pt-BR"/>
              </w:rPr>
              <w:t xml:space="preserve">a) Theo ký hiệu được đặt tên và viết theo thứ tự chữ “ĐH” ở trước, sau đó đến số tự nhiên. Trường hợp cần thiết thì bổ sung thêm chữ cái viết in hoa vào sau số tự nhiên </w:t>
            </w:r>
            <w:r w:rsidRPr="00421BDA">
              <w:rPr>
                <w:rFonts w:ascii="Times New Roman" w:eastAsia="Calibri" w:hAnsi="Times New Roman" w:cs="Times New Roman"/>
                <w:b/>
                <w:i/>
                <w:spacing w:val="-2"/>
                <w:sz w:val="25"/>
                <w:szCs w:val="25"/>
                <w:lang w:val="pt-BR"/>
              </w:rPr>
              <w:t>theo quy định tại điểm đ, khoản 1 Điều này;</w:t>
            </w: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Theo quy định tại các điểm b và c khoản 5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C6169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7. Việc đặt tên đường xã, đường trong thôn xóm theo quy định tại các điểm a, b và c khoản 2 Điều này hoặc theo dự án đầu tư xây dựng.</w:t>
            </w:r>
          </w:p>
        </w:tc>
        <w:tc>
          <w:tcPr>
            <w:tcW w:w="4112" w:type="dxa"/>
          </w:tcPr>
          <w:p w:rsidR="00157949" w:rsidRPr="00421BDA" w:rsidRDefault="00157949" w:rsidP="00BD37B2">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UBND Bình Định</w:t>
            </w:r>
            <w:r w:rsidRPr="00421BDA">
              <w:rPr>
                <w:rFonts w:ascii="Times New Roman" w:eastAsia="Times New Roman" w:hAnsi="Times New Roman" w:cs="Times New Roman"/>
                <w:sz w:val="25"/>
                <w:szCs w:val="25"/>
                <w:lang w:val="pt-BR"/>
              </w:rPr>
              <w:t xml:space="preserve">: </w:t>
            </w:r>
            <w:r w:rsidR="00BD37B2">
              <w:rPr>
                <w:rFonts w:ascii="Times New Roman" w:hAnsi="Times New Roman" w:cs="Times New Roman"/>
                <w:sz w:val="25"/>
                <w:szCs w:val="25"/>
                <w:lang w:val="pt-BR"/>
              </w:rPr>
              <w:t>k</w:t>
            </w:r>
            <w:r w:rsidRPr="00421BDA">
              <w:rPr>
                <w:rFonts w:ascii="Times New Roman" w:hAnsi="Times New Roman" w:cs="Times New Roman"/>
                <w:sz w:val="25"/>
                <w:szCs w:val="25"/>
                <w:lang w:val="pt-BR"/>
              </w:rPr>
              <w:t>iểm tra nội dung tại Khoản 7, Điều 50 (trang 38) đối với cụm từ “…</w:t>
            </w:r>
            <w:r w:rsidRPr="00421BDA">
              <w:rPr>
                <w:rFonts w:ascii="Times New Roman" w:hAnsi="Times New Roman" w:cs="Times New Roman"/>
                <w:b/>
                <w:bCs/>
                <w:sz w:val="25"/>
                <w:szCs w:val="25"/>
                <w:lang w:val="pt-BR"/>
              </w:rPr>
              <w:t>tại các Điểm a, b và c, Khoản 2, Điều này</w:t>
            </w:r>
            <w:r w:rsidRPr="00421BDA">
              <w:rPr>
                <w:rFonts w:ascii="Times New Roman" w:hAnsi="Times New Roman" w:cs="Times New Roman"/>
                <w:sz w:val="25"/>
                <w:szCs w:val="25"/>
                <w:lang w:val="pt-BR"/>
              </w:rPr>
              <w:t>…” do Khoản 2, Điều 50 chỉ có Điểm a, Điểm b không có Điểm c.</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trong dự thảo Luật.</w:t>
            </w:r>
          </w:p>
        </w:tc>
        <w:tc>
          <w:tcPr>
            <w:tcW w:w="3261" w:type="dxa"/>
          </w:tcPr>
          <w:p w:rsidR="00157949" w:rsidRPr="00421BDA" w:rsidRDefault="00157949" w:rsidP="00385378">
            <w:pPr>
              <w:spacing w:line="320" w:lineRule="exact"/>
              <w:jc w:val="both"/>
              <w:rPr>
                <w:rFonts w:ascii="Times New Roman" w:eastAsia="Calibri" w:hAnsi="Times New Roman" w:cs="Times New Roman"/>
                <w:sz w:val="25"/>
                <w:szCs w:val="25"/>
                <w:lang w:val="pt-BR"/>
              </w:rPr>
            </w:pPr>
            <w:r w:rsidRPr="00421BDA">
              <w:rPr>
                <w:rFonts w:ascii="Times New Roman" w:eastAsia="Calibri" w:hAnsi="Times New Roman" w:cs="Times New Roman"/>
                <w:spacing w:val="-2"/>
                <w:sz w:val="25"/>
                <w:szCs w:val="25"/>
                <w:lang w:val="pt-BR"/>
              </w:rPr>
              <w:t xml:space="preserve">7. Việc đặt tên đường xã, đường trong thôn xóm theo quy định tại các điểm a, b và c khoản </w:t>
            </w:r>
            <w:r w:rsidRPr="00421BDA">
              <w:rPr>
                <w:rFonts w:ascii="Times New Roman" w:eastAsia="Calibri" w:hAnsi="Times New Roman" w:cs="Times New Roman"/>
                <w:b/>
                <w:spacing w:val="-2"/>
                <w:sz w:val="25"/>
                <w:szCs w:val="25"/>
                <w:lang w:val="pt-BR"/>
              </w:rPr>
              <w:t xml:space="preserve">4 </w:t>
            </w:r>
            <w:r w:rsidRPr="00421BDA">
              <w:rPr>
                <w:rFonts w:ascii="Times New Roman" w:eastAsia="Calibri" w:hAnsi="Times New Roman" w:cs="Times New Roman"/>
                <w:strike/>
                <w:spacing w:val="-2"/>
                <w:sz w:val="25"/>
                <w:szCs w:val="25"/>
                <w:lang w:val="pt-BR"/>
              </w:rPr>
              <w:t>2</w:t>
            </w:r>
            <w:r w:rsidRPr="00421BDA">
              <w:rPr>
                <w:rFonts w:ascii="Times New Roman" w:eastAsia="Calibri" w:hAnsi="Times New Roman" w:cs="Times New Roman"/>
                <w:spacing w:val="-2"/>
                <w:sz w:val="25"/>
                <w:szCs w:val="25"/>
                <w:lang w:val="pt-BR"/>
              </w:rPr>
              <w:t xml:space="preserve"> Điều này hoặc theo dự án đầu tư xây dựng.</w:t>
            </w:r>
          </w:p>
        </w:tc>
      </w:tr>
      <w:tr w:rsidR="00157949" w:rsidRPr="00370FBE"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8. Tên, số hiệu đường bộ tham gia vào mạng lưới đường bộ trong khu vực, đường bộ quốc tế thực hiện theo thỏa thuận giữa Việt Nam với các quốc gia có liên quan. Đường bộ kết nối vào mạng lưới đường bộ trong khu vực, đường bộ quốc tế thì sử dụng cả tên, số hiệu đường trong nước và tên, số hiệu đường trong khu vực, đường bộ quốc tế.</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9. Thẩm quyền đặt tên hoặc số hiệu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Bộ Giao thông vận tải đặt tên, số hiệu đường thuộc hệ thống quốc lộ, đường cao tốc và đường khác thuộc phạm vi quản lý; đường bộ tham gia vào mạng lưới đường bộ quốc tế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Ủy ban nhân dân cấp tỉnh đặt số hiệu đường thuộc hệ thống đường đô thị, đường tỉnh; đặt tên hoặc số hiệu đường thuộc hệ thống đường huyện;</w:t>
            </w: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Cao Bằng và Phú Thọ</w:t>
            </w:r>
            <w:r w:rsidRPr="00421BDA">
              <w:rPr>
                <w:rFonts w:ascii="Times New Roman" w:eastAsia="Times New Roman" w:hAnsi="Times New Roman" w:cs="Times New Roman"/>
                <w:sz w:val="25"/>
                <w:szCs w:val="25"/>
                <w:lang w:val="pt-BR"/>
              </w:rPr>
              <w:t xml:space="preserve">: </w:t>
            </w:r>
            <w:r w:rsidR="00BD37B2">
              <w:rPr>
                <w:rFonts w:ascii="Times New Roman" w:hAnsi="Times New Roman" w:cs="Times New Roman"/>
                <w:sz w:val="25"/>
                <w:szCs w:val="25"/>
                <w:lang w:val="pt-BR"/>
              </w:rPr>
              <w:t>s</w:t>
            </w:r>
            <w:r w:rsidRPr="00421BDA">
              <w:rPr>
                <w:rFonts w:ascii="Times New Roman" w:hAnsi="Times New Roman" w:cs="Times New Roman"/>
                <w:sz w:val="25"/>
                <w:szCs w:val="25"/>
                <w:lang w:val="pt-BR"/>
              </w:rPr>
              <w:t>ửa đổi Điểm b, Khoản 9, Điều 51 như sau:</w:t>
            </w:r>
          </w:p>
          <w:p w:rsidR="00157949" w:rsidRPr="00421BDA" w:rsidRDefault="00157949" w:rsidP="00BD37B2">
            <w:pPr>
              <w:autoSpaceDE w:val="0"/>
              <w:autoSpaceDN w:val="0"/>
              <w:adjustRightInd w:val="0"/>
              <w:spacing w:line="320" w:lineRule="exact"/>
              <w:jc w:val="both"/>
              <w:rPr>
                <w:rFonts w:ascii="Times New Roman" w:hAnsi="Times New Roman" w:cs="Times New Roman"/>
                <w:sz w:val="25"/>
                <w:szCs w:val="25"/>
                <w:lang w:val="pt-BR"/>
              </w:rPr>
            </w:pPr>
            <w:r w:rsidRPr="00421BDA">
              <w:rPr>
                <w:rFonts w:ascii="Times New Roman" w:hAnsi="Times New Roman" w:cs="Times New Roman"/>
                <w:i/>
                <w:iCs/>
                <w:sz w:val="25"/>
                <w:szCs w:val="25"/>
                <w:lang w:val="pt-BR"/>
              </w:rPr>
              <w:t>b) Ủy ban nhân dân tỉnh đặt tên hoặc số hiệu đường đô thị, đường tỉnh trên cơ sở phê duyệt của Hội đồng nhân dân tỉnh; đặt tên hoặc số hiệu đường huyện.</w:t>
            </w:r>
            <w:r w:rsidRPr="00421BDA">
              <w:rPr>
                <w:rFonts w:ascii="Times New Roman" w:hAnsi="Times New Roman" w:cs="Times New Roman"/>
                <w:sz w:val="25"/>
                <w:szCs w:val="25"/>
                <w:lang w:val="pt-BR"/>
              </w:rPr>
              <w:t xml:space="preserve">Lý do sửa: </w:t>
            </w:r>
            <w:r w:rsidR="00BD37B2">
              <w:rPr>
                <w:rFonts w:ascii="Times New Roman" w:hAnsi="Times New Roman" w:cs="Times New Roman"/>
                <w:sz w:val="25"/>
                <w:szCs w:val="25"/>
                <w:lang w:val="pt-BR"/>
              </w:rPr>
              <w:t>q</w:t>
            </w:r>
            <w:r w:rsidRPr="00421BDA">
              <w:rPr>
                <w:rFonts w:ascii="Times New Roman" w:hAnsi="Times New Roman" w:cs="Times New Roman"/>
                <w:sz w:val="25"/>
                <w:szCs w:val="25"/>
                <w:lang w:val="pt-BR"/>
              </w:rPr>
              <w:t>uy định UBND tỉnh đặt tên hoặc số hiệu đường đô thị, đường tỉnh trên cơ sở phê duyệt của Hội đồng nhân dân tỉnh, không rườm rà khi quy định UBND tỉnh chỉ đặt số hiệu, còn Hội đồng nhân dân tỉnh đặt tên như bản dự thảo.</w:t>
            </w:r>
          </w:p>
        </w:tc>
        <w:tc>
          <w:tcPr>
            <w:tcW w:w="3545" w:type="dxa"/>
          </w:tcPr>
          <w:p w:rsidR="00157949" w:rsidRPr="00A95E0F" w:rsidRDefault="00A95E0F" w:rsidP="00385378">
            <w:pPr>
              <w:spacing w:line="320" w:lineRule="exact"/>
              <w:jc w:val="both"/>
              <w:rPr>
                <w:rFonts w:ascii="Times New Roman" w:eastAsia="Times New Roman" w:hAnsi="Times New Roman" w:cs="Times New Roman"/>
                <w:sz w:val="25"/>
                <w:szCs w:val="25"/>
                <w:lang w:val="pt-BR"/>
              </w:rPr>
            </w:pPr>
            <w:r w:rsidRPr="00A95E0F">
              <w:rPr>
                <w:rFonts w:ascii="Times New Roman" w:eastAsia="Times New Roman" w:hAnsi="Times New Roman" w:cs="Times New Roman"/>
                <w:sz w:val="25"/>
                <w:szCs w:val="25"/>
                <w:lang w:val="pt-BR"/>
              </w:rPr>
              <w:t>Nội dung này sẽ được nghiên cứu, rà soát trong quá trình hoàn thiện dự thảo Luật</w:t>
            </w:r>
            <w:r w:rsidR="00157949" w:rsidRPr="00A95E0F">
              <w:rPr>
                <w:rFonts w:ascii="Times New Roman" w:eastAsia="Times New Roman" w:hAnsi="Times New Roman" w:cs="Times New Roman"/>
                <w:sz w:val="25"/>
                <w:szCs w:val="25"/>
                <w:lang w:val="pt-BR"/>
              </w:rPr>
              <w:t>.</w:t>
            </w:r>
          </w:p>
        </w:tc>
        <w:tc>
          <w:tcPr>
            <w:tcW w:w="3261" w:type="dxa"/>
          </w:tcPr>
          <w:p w:rsidR="00157949" w:rsidRPr="00370FBE" w:rsidRDefault="00157949" w:rsidP="00A95E0F">
            <w:pPr>
              <w:spacing w:line="320" w:lineRule="exact"/>
              <w:jc w:val="both"/>
              <w:rPr>
                <w:rFonts w:ascii="Times New Roman" w:eastAsia="Times New Roman" w:hAnsi="Times New Roman" w:cs="Times New Roman"/>
                <w:i/>
                <w:sz w:val="25"/>
                <w:szCs w:val="25"/>
                <w:lang w:val="pt-BR"/>
              </w:rPr>
            </w:pPr>
          </w:p>
        </w:tc>
      </w:tr>
      <w:tr w:rsidR="00157949" w:rsidRPr="00370FBE" w:rsidTr="00B53F00">
        <w:trPr>
          <w:trHeight w:val="72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 Hội đồng nhân dân cấp tỉnh đặt tên đường thuộc hệ thống đường đô thị, đường tỉnh trên cơ sở đề nghị của Ủy ban nhân dân cùng cấp;</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 UBND tỉnh Thanh Hóa</w:t>
            </w:r>
            <w:r w:rsidR="00BD37B2" w:rsidRPr="00370FBE">
              <w:rPr>
                <w:rFonts w:ascii="Times New Roman" w:eastAsia="Times New Roman" w:hAnsi="Times New Roman" w:cs="Times New Roman"/>
                <w:sz w:val="25"/>
                <w:szCs w:val="25"/>
                <w:lang w:val="pt-BR"/>
              </w:rPr>
              <w:t>:</w:t>
            </w:r>
            <w:r w:rsidRPr="00370FBE">
              <w:rPr>
                <w:rFonts w:ascii="Times New Roman" w:eastAsia="Times New Roman" w:hAnsi="Times New Roman" w:cs="Times New Roman"/>
                <w:sz w:val="25"/>
                <w:szCs w:val="25"/>
                <w:lang w:val="pt-BR"/>
              </w:rPr>
              <w:t xml:space="preserve"> đề nghị Hội đồng nhân dân tỉnh đặt tên đối với trường hợp đặt tên danh nhân, người có công; các trường hợp còn lại do UBND cấp tỉnh, cấp huyện quyết định.</w:t>
            </w:r>
          </w:p>
          <w:p w:rsidR="00157949" w:rsidRPr="00370FBE" w:rsidRDefault="00157949" w:rsidP="00385378">
            <w:pPr>
              <w:spacing w:line="320" w:lineRule="exact"/>
              <w:ind w:right="57" w:firstLine="567"/>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Tiếp thu</w:t>
            </w:r>
            <w:r w:rsidRPr="00370FBE">
              <w:rPr>
                <w:rFonts w:ascii="Times New Roman" w:eastAsia="Times New Roman" w:hAnsi="Times New Roman" w:cs="Times New Roman"/>
                <w:sz w:val="25"/>
                <w:szCs w:val="25"/>
                <w:lang w:val="pt-BR"/>
              </w:rPr>
              <w:t>: chỉnh lý trong dự thảo Luật.</w:t>
            </w:r>
          </w:p>
        </w:tc>
        <w:tc>
          <w:tcPr>
            <w:tcW w:w="3261"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b) Ủy ban nhân dân cấp tỉnh đặt số hiệu đường thuộc hệ thống đường đô thị, đường tỉnh; đặt tên hoặc số hiệu đường thuộc hệ thống đường huyện;</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Hội đồng nhân dân cấp tỉnh đặt tên đường </w:t>
            </w:r>
            <w:r w:rsidRPr="00370FBE">
              <w:rPr>
                <w:rFonts w:ascii="Times New Roman" w:eastAsia="Times New Roman" w:hAnsi="Times New Roman" w:cs="Times New Roman"/>
                <w:b/>
                <w:i/>
                <w:sz w:val="25"/>
                <w:szCs w:val="25"/>
                <w:lang w:val="pt-BR"/>
              </w:rPr>
              <w:t>theo tên danh nhân, tên người có công</w:t>
            </w:r>
            <w:r w:rsidRPr="00370FBE">
              <w:rPr>
                <w:rFonts w:ascii="Times New Roman" w:eastAsia="Times New Roman" w:hAnsi="Times New Roman" w:cs="Times New Roman"/>
                <w:sz w:val="25"/>
                <w:szCs w:val="25"/>
                <w:lang w:val="pt-BR"/>
              </w:rPr>
              <w:t>thuộc hệ thống đường đô thị, đường tỉnh trên cơ sở đề nghị của Ủy ban nhân dân cùng cấp;</w:t>
            </w:r>
          </w:p>
        </w:tc>
      </w:tr>
      <w:tr w:rsidR="00157949" w:rsidRPr="00370FBE" w:rsidTr="00B53F00">
        <w:trPr>
          <w:trHeight w:val="36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c) Ủy ban nhân dân cấp huyện đặt tên đường thuộc hệ thống đường xã;</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d) Ủy ban nhân dân cấp xã đặt tên đường thuộc hệ thống đường thôn xóm.</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10. Cơ quan, tổ chức, cá nhân đặt tên, số hiệu đường bộ theo thẩm quyền có trách nhiệm công bố tên, số hiệu đường bộ trên các phương tiện thông tin đại chúng.</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370FBE" w:rsidRDefault="00157949" w:rsidP="00385378">
            <w:pPr>
              <w:spacing w:line="320" w:lineRule="exact"/>
              <w:ind w:right="57"/>
              <w:jc w:val="both"/>
              <w:rPr>
                <w:rFonts w:ascii="Times New Roman" w:eastAsia="Times New Roman" w:hAnsi="Times New Roman" w:cs="Times New Roman"/>
                <w:sz w:val="25"/>
                <w:szCs w:val="25"/>
                <w:highlight w:val="lightGray"/>
                <w:lang w:val="pt-BR"/>
              </w:rPr>
            </w:pPr>
          </w:p>
        </w:tc>
      </w:tr>
      <w:tr w:rsidR="00157949" w:rsidRPr="00370FBE" w:rsidTr="00B53F00">
        <w:trPr>
          <w:trHeight w:val="36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51. Cấp kỹ thuật của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D37B2">
        <w:trPr>
          <w:trHeight w:val="559"/>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Đường bộ được chia theo các cấp kỹ thuật theo thiết kế của đường gồm đường ô tô cao tốc, đường ô tô, đường đô thị, đường giao thông nông thôn, các cấp kỹ thuật đường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Hải Dương</w:t>
            </w:r>
            <w:r w:rsidRPr="00421BDA">
              <w:rPr>
                <w:rFonts w:ascii="Times New Roman" w:eastAsia="Times New Roman" w:hAnsi="Times New Roman" w:cs="Times New Roman"/>
                <w:sz w:val="25"/>
                <w:szCs w:val="25"/>
                <w:lang w:val="pt-BR"/>
              </w:rPr>
              <w:t xml:space="preserve">: </w:t>
            </w:r>
            <w:r w:rsidRPr="00370FBE">
              <w:rPr>
                <w:rFonts w:ascii="Times New Roman" w:hAnsi="Times New Roman" w:cs="Times New Roman"/>
                <w:bCs/>
                <w:sz w:val="25"/>
                <w:szCs w:val="25"/>
                <w:lang w:val="pt-BR"/>
              </w:rPr>
              <w:t>cần bổ sung quy định việc xác định cấp kỹ thuật của đường bộ hiện trạng trong trường hợp không có hoặc không còn hồ sơ thiết kế đường (đối với các tuyến đường đã được xây dựng từ lâu, bàn giao qua nhiều chủ thể quản lý thì việc xác định dựa vào cấp kỹ thuật thiết kế không khả thi).</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quy định xác định cấp kỹ thuật của đường bộ hiện tại là vấn đề kỹ thuật nên không thể quy định trọng Luật này. Nếu có quy định cũng không thực hiện được đối với các đường đã hư hỏng nặng, khi đó cần khảo sát đánh giá lại để đầu tư xây dựng và sửa chữa.</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Đường bộ được xây dựng mới phải bảo đảm tiêu chuẩn kỹ thuật của từng cấp đường. Đối với đường chuyên dùng còn phải áp dụng cả tiêu chuẩn riêng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3. Ngoài quy định về cấp kỹ thuật của đường bộ tại khoản 1 Điều này, công trình đường bộ còn được chia theo cấp công trình theo quy định của pháp luật về xây dựng.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Mục 2 - QUỸ ĐẤT PHÁT TRIỂN VÀ ĐẤT DÀNH CHO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52. Quỹ đất dành cho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Quỹ đất dành cho phát triển kết cấu hạ tầng giao thông đường bộ được xác định theo quy hoạch sử dụng đất, quy hoạch mạng lưới đường bộ, quy hoạch tỉnh, các quy hoạch khác và được quản lý theo quy định của pháp luật về quy hoạch, pháp luật về đất đai và pháp luật về xây dựng.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Tỷ lệ quỹ đất dành cho giao thông đô thị so với đất xây dựng đô thị bảo đảm từ 16% đến 26%. Chính phủ quy định cụ thể tỷ lệ quỹ đất phù hợp với loại đô thị.</w:t>
            </w:r>
          </w:p>
        </w:tc>
        <w:tc>
          <w:tcPr>
            <w:tcW w:w="4112" w:type="dxa"/>
          </w:tcPr>
          <w:p w:rsidR="00157949" w:rsidRPr="00370FBE" w:rsidRDefault="00157949" w:rsidP="00385378">
            <w:pPr>
              <w:pStyle w:val="normal-p"/>
              <w:spacing w:line="320" w:lineRule="exact"/>
              <w:ind w:right="57"/>
              <w:jc w:val="both"/>
              <w:rPr>
                <w:sz w:val="25"/>
                <w:szCs w:val="25"/>
                <w:lang w:val="pt-BR"/>
              </w:rPr>
            </w:pPr>
            <w:r w:rsidRPr="00370FBE">
              <w:rPr>
                <w:b/>
                <w:sz w:val="25"/>
                <w:szCs w:val="25"/>
                <w:lang w:val="pt-BR"/>
              </w:rPr>
              <w:t>- UBQL vốn Nhà nước tại Doanh nghiệp</w:t>
            </w:r>
            <w:r w:rsidRPr="00370FBE">
              <w:rPr>
                <w:sz w:val="25"/>
                <w:szCs w:val="25"/>
                <w:lang w:val="pt-BR"/>
              </w:rPr>
              <w:t xml:space="preserve">: </w:t>
            </w:r>
            <w:r w:rsidR="00BD37B2" w:rsidRPr="00370FBE">
              <w:rPr>
                <w:sz w:val="25"/>
                <w:szCs w:val="25"/>
                <w:lang w:val="pt-BR"/>
              </w:rPr>
              <w:t>đ</w:t>
            </w:r>
            <w:r w:rsidRPr="00370FBE">
              <w:rPr>
                <w:sz w:val="25"/>
                <w:szCs w:val="25"/>
                <w:lang w:val="pt-BR"/>
              </w:rPr>
              <w:t>ề nghị làm rõ tỷ lệ đất dành cho GT ở đô thị từ 16-26%.</w:t>
            </w:r>
          </w:p>
          <w:p w:rsidR="00157949" w:rsidRPr="00370FBE" w:rsidRDefault="00157949" w:rsidP="00385378">
            <w:pPr>
              <w:pStyle w:val="normal-p"/>
              <w:spacing w:line="320" w:lineRule="exact"/>
              <w:ind w:right="57"/>
              <w:jc w:val="both"/>
              <w:rPr>
                <w:sz w:val="25"/>
                <w:szCs w:val="25"/>
                <w:lang w:val="pt-BR"/>
              </w:rPr>
            </w:pPr>
            <w:r w:rsidRPr="00370FBE">
              <w:rPr>
                <w:b/>
                <w:sz w:val="25"/>
                <w:szCs w:val="25"/>
                <w:lang w:val="pt-BR"/>
              </w:rPr>
              <w:t>- UBND thành phố Hải Phòng:</w:t>
            </w:r>
            <w:r w:rsidR="00BD37B2" w:rsidRPr="00370FBE">
              <w:rPr>
                <w:sz w:val="25"/>
                <w:szCs w:val="25"/>
                <w:lang w:val="pt-BR"/>
              </w:rPr>
              <w:t>đ</w:t>
            </w:r>
            <w:r w:rsidRPr="00370FBE">
              <w:rPr>
                <w:sz w:val="25"/>
                <w:szCs w:val="25"/>
                <w:lang w:val="pt-BR"/>
              </w:rPr>
              <w:t xml:space="preserve">ề nghị không nên xác định tỷ lệ % đất dành cho giao thông ở đô thị. </w:t>
            </w:r>
          </w:p>
          <w:p w:rsidR="00157949" w:rsidRPr="00BD37B2" w:rsidRDefault="00157949" w:rsidP="00385378">
            <w:pPr>
              <w:spacing w:line="320" w:lineRule="exact"/>
              <w:ind w:right="57"/>
              <w:jc w:val="both"/>
              <w:rPr>
                <w:rFonts w:ascii="Times New Roman" w:hAnsi="Times New Roman" w:cs="Times New Roman"/>
                <w:sz w:val="25"/>
                <w:szCs w:val="25"/>
              </w:rPr>
            </w:pPr>
            <w:r w:rsidRPr="00370FBE">
              <w:rPr>
                <w:rFonts w:ascii="Times New Roman" w:hAnsi="Times New Roman" w:cs="Times New Roman"/>
                <w:b/>
                <w:sz w:val="25"/>
                <w:szCs w:val="25"/>
                <w:lang w:val="pt-BR"/>
              </w:rPr>
              <w:t xml:space="preserve">- UBND tỉnh Quảng Ninh đề nghị </w:t>
            </w:r>
            <w:r w:rsidRPr="00370FBE">
              <w:rPr>
                <w:rFonts w:ascii="Times New Roman" w:hAnsi="Times New Roman" w:cs="Times New Roman"/>
                <w:sz w:val="25"/>
                <w:szCs w:val="25"/>
                <w:lang w:val="pt-BR"/>
              </w:rPr>
              <w:t xml:space="preserve">tỷ lệ đất dành cho giao thông từ 11 -26% đất xây dựng ở đô thị theo NQ 1210 của UBTV QH. </w:t>
            </w:r>
            <w:r w:rsidRPr="00BD37B2">
              <w:rPr>
                <w:rFonts w:ascii="Times New Roman" w:hAnsi="Times New Roman" w:cs="Times New Roman"/>
                <w:sz w:val="25"/>
                <w:szCs w:val="25"/>
              </w:rPr>
              <w:t>Đề nghị này chưa chính xác mà là 16-26%.</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BD37B2">
            <w:pPr>
              <w:spacing w:line="320" w:lineRule="exact"/>
              <w:ind w:right="57"/>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Giải trình:</w:t>
            </w:r>
            <w:r w:rsidR="00E47394">
              <w:rPr>
                <w:rFonts w:ascii="Times New Roman" w:hAnsi="Times New Roman" w:cs="Times New Roman"/>
                <w:b/>
                <w:sz w:val="25"/>
                <w:szCs w:val="25"/>
                <w:lang w:val="pt-BR"/>
              </w:rPr>
              <w:t xml:space="preserve"> </w:t>
            </w:r>
            <w:r w:rsidR="00BD37B2" w:rsidRPr="00370FBE">
              <w:rPr>
                <w:rFonts w:ascii="Times New Roman" w:hAnsi="Times New Roman" w:cs="Times New Roman"/>
                <w:sz w:val="25"/>
                <w:szCs w:val="25"/>
                <w:lang w:val="pt-BR"/>
              </w:rPr>
              <w:t>t</w:t>
            </w:r>
            <w:r w:rsidRPr="00370FBE">
              <w:rPr>
                <w:rFonts w:ascii="Times New Roman" w:hAnsi="Times New Roman" w:cs="Times New Roman"/>
                <w:sz w:val="25"/>
                <w:szCs w:val="25"/>
                <w:lang w:val="pt-BR"/>
              </w:rPr>
              <w:t>ại Phụ lục Nghị quyết 1210/2016/UBTVQH13 của UBTV Quốc hội Khóa 13 đã quy định một trong các tiêu chí để xác định loại đô thị là tỷ lệ đất giao thông/đất XD đô thị đặc biệt là 26%, loại I là 24%, loại II là 22%, loại III là 19%, loại IV là 17% và loại V là &gt; = 16%. Do đó việc quy định tỷ lệ đất dành cho giao thông so với đất xây dựng ở đô thị từ 16 đến 26 % là phù hợp.</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53. Đất dành cho  kết cấu hạ tầng giao thông đường bộ, phạm vi bảo vệ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Đất dành cho kết cấu hạ tầng giao thông đường bộ gồm: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3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Đất xây dựng đường bộ và phần đất để bảo vệ, bảo trì đường bộ (gọi chung là đất của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ind w:right="57"/>
              <w:jc w:val="both"/>
              <w:rPr>
                <w:rFonts w:ascii="Times New Roman" w:eastAsia="Times New Roman" w:hAnsi="Times New Roman" w:cs="Times New Roman"/>
                <w:i/>
                <w:i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Đất để xây dựng và quản lý, khai thác các công trình đường bộ, trừ đường bộ quy định điểm a khoản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 Sở GTVT Cao Bằng: s</w:t>
            </w:r>
            <w:r w:rsidRPr="00421BDA">
              <w:rPr>
                <w:rFonts w:ascii="Times New Roman" w:hAnsi="Times New Roman" w:cs="Times New Roman"/>
                <w:sz w:val="25"/>
                <w:szCs w:val="25"/>
                <w:lang w:val="pt-BR"/>
              </w:rPr>
              <w:t xml:space="preserve">ửa đổi điểm b, khoản 1, Điều 53 như sau: b) Đất để xây dựng và quản lý, khai thác các công trình đường bộ, trừ </w:t>
            </w:r>
            <w:r w:rsidRPr="00421BDA">
              <w:rPr>
                <w:rFonts w:ascii="Times New Roman" w:hAnsi="Times New Roman" w:cs="Times New Roman"/>
                <w:b/>
                <w:bCs/>
                <w:sz w:val="25"/>
                <w:szCs w:val="25"/>
                <w:lang w:val="pt-BR"/>
              </w:rPr>
              <w:t xml:space="preserve">đất </w:t>
            </w:r>
            <w:r w:rsidRPr="00421BDA">
              <w:rPr>
                <w:rFonts w:ascii="Times New Roman" w:hAnsi="Times New Roman" w:cs="Times New Roman"/>
                <w:sz w:val="25"/>
                <w:szCs w:val="25"/>
                <w:lang w:val="pt-BR"/>
              </w:rPr>
              <w:t xml:space="preserve">quy định tại Điểm a Khoản này; (thay từ </w:t>
            </w:r>
            <w:r w:rsidRPr="00421BDA">
              <w:rPr>
                <w:rFonts w:ascii="Times New Roman" w:hAnsi="Times New Roman" w:cs="Times New Roman"/>
                <w:b/>
                <w:bCs/>
                <w:sz w:val="25"/>
                <w:szCs w:val="25"/>
                <w:lang w:val="pt-BR"/>
              </w:rPr>
              <w:t>đường bộ</w:t>
            </w:r>
            <w:r w:rsidRPr="00421BDA">
              <w:rPr>
                <w:rFonts w:ascii="Times New Roman" w:hAnsi="Times New Roman" w:cs="Times New Roman"/>
                <w:sz w:val="25"/>
                <w:szCs w:val="25"/>
                <w:lang w:val="pt-BR"/>
              </w:rPr>
              <w:t xml:space="preserve"> trong dự thảo thành từ </w:t>
            </w:r>
            <w:r w:rsidRPr="00421BDA">
              <w:rPr>
                <w:rFonts w:ascii="Times New Roman" w:hAnsi="Times New Roman" w:cs="Times New Roman"/>
                <w:b/>
                <w:bCs/>
                <w:sz w:val="25"/>
                <w:szCs w:val="25"/>
                <w:lang w:val="pt-BR"/>
              </w:rPr>
              <w:t>đất</w:t>
            </w:r>
            <w:r w:rsidRPr="00421BDA">
              <w:rPr>
                <w:rFonts w:ascii="Times New Roman" w:hAnsi="Times New Roman" w:cs="Times New Roman"/>
                <w:sz w:val="25"/>
                <w:szCs w:val="25"/>
                <w:lang w:val="pt-BR"/>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sửa trong dự thảo Luật.</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sz w:val="25"/>
                <w:szCs w:val="25"/>
                <w:lang w:val="pt-BR"/>
              </w:rPr>
              <w:t xml:space="preserve">b) Đất để xây dựng và quản lý, khai thác các công trình đường bộ, trừ </w:t>
            </w:r>
            <w:r w:rsidRPr="00421BDA">
              <w:rPr>
                <w:rFonts w:ascii="Times New Roman" w:hAnsi="Times New Roman" w:cs="Times New Roman"/>
                <w:b/>
                <w:bCs/>
                <w:sz w:val="25"/>
                <w:szCs w:val="25"/>
                <w:lang w:val="pt-BR"/>
              </w:rPr>
              <w:t xml:space="preserve">đất </w:t>
            </w:r>
            <w:r w:rsidRPr="00421BDA">
              <w:rPr>
                <w:rFonts w:ascii="Times New Roman" w:hAnsi="Times New Roman" w:cs="Times New Roman"/>
                <w:sz w:val="25"/>
                <w:szCs w:val="25"/>
                <w:lang w:val="pt-BR"/>
              </w:rPr>
              <w:t xml:space="preserve">quy định tại Điểm a Khoản này; </w:t>
            </w:r>
            <w:r w:rsidRPr="00421BDA">
              <w:rPr>
                <w:rFonts w:ascii="Times New Roman" w:eastAsia="Times New Roman" w:hAnsi="Times New Roman" w:cs="Times New Roman"/>
                <w:b/>
                <w:i/>
                <w:iCs/>
                <w:sz w:val="25"/>
                <w:szCs w:val="25"/>
                <w:lang w:val="pt-BR"/>
              </w:rPr>
              <w:t>đất để xây dựng bến xe, bãi đỗ xe, trạm dừng nghỉ;</w:t>
            </w: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c) Hành lang an toàn đường bộ là dải đất dọc hai bên đất của đường bộ, tính từ mép ngoài đất của đường bộ ra hai bên để bảo đảm an toàn giao thông đường bộ, bảo đảm tầm nhìn xe chạy và bảo vệ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Phạm vi bảo vệ kết cấu hạ tầng giao thông đường bộ bao gồm công trình đường bộ, phần đất xây dựng công trình đường bộ, phần đất để bảo vệ, bảo trì đường bộ; phần đất nằm trong nút giao, đất nằm kẹp giữa đường bộ được xây thành hai chiều riêng biệt đã bồi thường, giải phóng mặt bằng và hành lang an toàn đường bộ và phạm vi bảo vệ trên không của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Cục QLĐB I</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sz w:val="25"/>
                <w:szCs w:val="25"/>
                <w:lang w:val="pt-BR"/>
              </w:rPr>
              <w:t xml:space="preserve">đề nghị bổ sung thêm câu cuối </w:t>
            </w:r>
            <w:r w:rsidRPr="00421BDA">
              <w:rPr>
                <w:rFonts w:ascii="Times New Roman" w:hAnsi="Times New Roman" w:cs="Times New Roman"/>
                <w:i/>
                <w:sz w:val="25"/>
                <w:szCs w:val="25"/>
                <w:lang w:val="pt-BR"/>
              </w:rPr>
              <w:t xml:space="preserve">“trong phạm vi phần đất để bảo vệ, bảo trì đường bộ; phần đất nằm trong nút giao và phần đất kẹp giữa đường bộ được xây dựng thành hai chiều riêng biệt được sử dụng để trồng cây xanh với mục đích bảo vệ môi trường” </w:t>
            </w:r>
            <w:r w:rsidRPr="00421BDA">
              <w:rPr>
                <w:rFonts w:ascii="Times New Roman" w:hAnsi="Times New Roman" w:cs="Times New Roman"/>
                <w:sz w:val="25"/>
                <w:szCs w:val="25"/>
                <w:lang w:val="pt-BR"/>
              </w:rPr>
              <w:t>mở rộng phạm vi trồng cây xanh trong hành lang an toàn đường bộ đã quy định tại Điều 56 khoản 1.</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sửa trong dự thảo Luật.</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iCs/>
                <w:sz w:val="25"/>
                <w:szCs w:val="25"/>
                <w:lang w:val="pt-BR"/>
              </w:rPr>
            </w:pPr>
            <w:r w:rsidRPr="00421BDA">
              <w:rPr>
                <w:rFonts w:ascii="Times New Roman" w:eastAsia="Times New Roman" w:hAnsi="Times New Roman" w:cs="Times New Roman"/>
                <w:iCs/>
                <w:sz w:val="25"/>
                <w:szCs w:val="25"/>
                <w:lang w:val="pt-BR"/>
              </w:rPr>
              <w:t>2. Phạm vi bảo vệ kết cấu hạ tầng giao thông đường bộ là giới hạn trên mặt bằng, trên không và phần bên dưới mặt đất, dưới mặt nước của công trình đường bộ, phần đất của đường bộ, hành lang an toàn đường bộ và công trình khác thuộc kết cấu hạ tầng giao thông đường bộ.</w:t>
            </w:r>
          </w:p>
        </w:tc>
      </w:tr>
      <w:tr w:rsidR="00157949" w:rsidRPr="00370FBE" w:rsidTr="00B53F00">
        <w:trPr>
          <w:trHeight w:val="75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pacing w:val="-2"/>
                <w:sz w:val="25"/>
                <w:szCs w:val="25"/>
                <w:lang w:val="pt-BR"/>
              </w:rPr>
              <w:t xml:space="preserve">3. Việc quản lý, sử dụng đất dành cho kết cấu hạ tầng giao thông đường bộ và kết cấu hạ tầng giao thông đường bộ phải theo các quy định của pháp luật về đất đai, pháp luật về xây dựng và Luật này. </w:t>
            </w:r>
          </w:p>
        </w:tc>
        <w:tc>
          <w:tcPr>
            <w:tcW w:w="4112" w:type="dxa"/>
          </w:tcPr>
          <w:p w:rsidR="00157949" w:rsidRPr="00421BDA" w:rsidRDefault="00157949" w:rsidP="00385378">
            <w:pPr>
              <w:spacing w:line="320" w:lineRule="exact"/>
              <w:jc w:val="both"/>
              <w:rPr>
                <w:rFonts w:ascii="Times New Roman" w:eastAsia="Times New Roman" w:hAnsi="Times New Roman" w:cs="Times New Roman"/>
                <w:spacing w:val="-2"/>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pacing w:val="-2"/>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pacing w:val="-2"/>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54. Nguyên tắc xác định phần đất bảo vệ, bảo trì đường bộ</w:t>
            </w:r>
          </w:p>
        </w:tc>
        <w:tc>
          <w:tcPr>
            <w:tcW w:w="4112" w:type="dxa"/>
          </w:tcPr>
          <w:p w:rsidR="00157949" w:rsidRPr="00421BDA" w:rsidRDefault="00157949" w:rsidP="00385378">
            <w:pPr>
              <w:pStyle w:val="NormalWeb"/>
              <w:widowControl w:val="0"/>
              <w:spacing w:before="0" w:beforeAutospacing="0" w:after="0" w:afterAutospacing="0" w:line="320" w:lineRule="exact"/>
              <w:jc w:val="both"/>
              <w:rPr>
                <w:b/>
                <w:bCs/>
                <w:sz w:val="25"/>
                <w:szCs w:val="25"/>
                <w:lang w:val="pt-BR"/>
              </w:rPr>
            </w:pPr>
            <w:r w:rsidRPr="00421BDA">
              <w:rPr>
                <w:b/>
                <w:bCs/>
                <w:sz w:val="25"/>
                <w:szCs w:val="25"/>
                <w:lang w:val="pt-BR"/>
              </w:rPr>
              <w:t xml:space="preserve">- Sở GTVT Hải Dương: </w:t>
            </w:r>
          </w:p>
          <w:p w:rsidR="00157949" w:rsidRPr="00421BDA" w:rsidRDefault="00157949" w:rsidP="00385378">
            <w:pPr>
              <w:pStyle w:val="NormalWeb"/>
              <w:widowControl w:val="0"/>
              <w:spacing w:before="0" w:beforeAutospacing="0" w:after="0" w:afterAutospacing="0" w:line="320" w:lineRule="exact"/>
              <w:jc w:val="both"/>
              <w:rPr>
                <w:bCs/>
                <w:sz w:val="25"/>
                <w:szCs w:val="25"/>
                <w:lang w:val="pt-BR"/>
              </w:rPr>
            </w:pPr>
            <w:r w:rsidRPr="00421BDA">
              <w:rPr>
                <w:bCs/>
                <w:sz w:val="25"/>
                <w:szCs w:val="25"/>
                <w:lang w:val="pt-BR"/>
              </w:rPr>
              <w:t>+ Việc xác định phần đất bảo vệ, bảo trì đường bộ theo chân taluy đường là khó khăn (chân taluy thay đổi liên tục theo cả chiều dài tuyến và theo thời gian do thay đổi hiện trạng đất, công trình xây dựng dọc tuyến). Mặt khác, đối với đường đồng bằng, giá trị đất dọc đường lớn, chiều cao nền đường thay đổi không nhiều. Vì vậy, để thuận lợi trong công tác quản lý, xử lý vi phạm, đồng thời đảm bảo mỹ quan, đề nghị quy định phần đất bảo vệ, bảo trì đường bộ tại vùng đồng bằng được tính từ tim đường hiện trạng ra hai bên.</w:t>
            </w:r>
          </w:p>
          <w:p w:rsidR="00157949" w:rsidRPr="00421BDA" w:rsidRDefault="00157949" w:rsidP="00385378">
            <w:pPr>
              <w:pStyle w:val="NormalWeb"/>
              <w:widowControl w:val="0"/>
              <w:spacing w:before="0" w:beforeAutospacing="0" w:after="0" w:afterAutospacing="0" w:line="320" w:lineRule="exact"/>
              <w:jc w:val="both"/>
              <w:rPr>
                <w:bCs/>
                <w:sz w:val="25"/>
                <w:szCs w:val="25"/>
                <w:lang w:val="pt-BR"/>
              </w:rPr>
            </w:pPr>
            <w:r w:rsidRPr="00421BDA">
              <w:rPr>
                <w:bCs/>
                <w:sz w:val="25"/>
                <w:szCs w:val="25"/>
                <w:lang w:val="pt-BR"/>
              </w:rPr>
              <w:t>+ Đề nghị bổ sung quy định trường hợp phần đất bảo vệ bảo trì đường bộ chồng lấn với hành lang công trình thủy lợi (phổ biến là kênh mương tưới tiêu).</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lang w:val="pt-BR"/>
              </w:rPr>
            </w:pPr>
            <w:r w:rsidRPr="00421BDA">
              <w:rPr>
                <w:rFonts w:ascii="Times New Roman" w:eastAsia="Times New Roman" w:hAnsi="Times New Roman" w:cs="Times New Roman"/>
                <w:b/>
                <w:bCs/>
                <w:sz w:val="25"/>
                <w:szCs w:val="25"/>
                <w:lang w:val="pt-BR"/>
              </w:rPr>
              <w:t>Tiếp thu, giải trình</w:t>
            </w:r>
            <w:r w:rsidRPr="00421BDA">
              <w:rPr>
                <w:rFonts w:ascii="Times New Roman" w:eastAsia="Times New Roman" w:hAnsi="Times New Roman" w:cs="Times New Roman"/>
                <w:bCs/>
                <w:sz w:val="25"/>
                <w:szCs w:val="25"/>
                <w:lang w:val="pt-BR"/>
              </w:rPr>
              <w:t>: xác định từ chân ta luy đường đắp là bảo đảo từ phần nền đường. Còn đề xuất xác định từ tim đường ra hai bên thì không đồng nhất ra hai bên bao nhiêu để hết được phần nền đường. Đối với ý kiến về phần đất bảo vệ bảo trì đường bộ chống lần với công trình kênh mương, thủy lợi  thì tiếp thu cho vào Khoản 5 Điều này.</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E47394">
        <w:trPr>
          <w:trHeight w:val="236"/>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suppressAutoHyphens/>
              <w:spacing w:line="320" w:lineRule="exact"/>
              <w:jc w:val="both"/>
              <w:rPr>
                <w:rFonts w:ascii="Times New Roman" w:eastAsia="Calibri" w:hAnsi="Times New Roman" w:cs="Times New Roman"/>
                <w:spacing w:val="-2"/>
                <w:sz w:val="25"/>
                <w:szCs w:val="25"/>
                <w:lang w:val="pt-BR" w:eastAsia="ar-SA"/>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Hà Tĩnh</w:t>
            </w:r>
            <w:r w:rsidRPr="00421BDA">
              <w:rPr>
                <w:rFonts w:ascii="Times New Roman" w:eastAsia="Times New Roman" w:hAnsi="Times New Roman" w:cs="Times New Roman"/>
                <w:sz w:val="25"/>
                <w:szCs w:val="25"/>
                <w:lang w:val="pt-BR"/>
              </w:rPr>
              <w:t>: n</w:t>
            </w:r>
            <w:r w:rsidRPr="00421BDA">
              <w:rPr>
                <w:rFonts w:ascii="Times New Roman" w:eastAsia="Calibri" w:hAnsi="Times New Roman" w:cs="Times New Roman"/>
                <w:spacing w:val="-2"/>
                <w:sz w:val="25"/>
                <w:szCs w:val="25"/>
                <w:lang w:val="pt-BR" w:eastAsia="ar-SA"/>
              </w:rPr>
              <w:t>guyên tắc xác định phần đất bảo vệ, bảo trì đường bộ được xác định theo: chân ta luy đắp, mép ngoài của rãnh đỉnh, đỉnh ta luy dương. Tuy nhiên chân ta luy đắp, mép ngoài của rãnh đỉnh, đỉnh ta luy dương là các điểm mốc dễ bị thay đổi trong quá trình khai thác sử dụng nên cần có quy định về khống chế phần đất bảo vệ, bảo trì đường bộ bằng mốc gắn với hệ tọa độ Quốc gia VN 2000.</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Giải trình</w:t>
            </w:r>
            <w:r w:rsidRPr="00421BDA">
              <w:rPr>
                <w:rFonts w:ascii="Times New Roman" w:eastAsia="Times New Roman" w:hAnsi="Times New Roman" w:cs="Times New Roman"/>
                <w:sz w:val="25"/>
                <w:szCs w:val="25"/>
                <w:lang w:val="pt-BR"/>
              </w:rPr>
              <w:t>: đề xuất sử dụng gắn mốc tọa độ quốc gia (GPS) để quản lý mốc của đường bộ tốn kém, nên áp dụng cho cả mạng lưới từ đường thôn xóm đến quốc lộ không phù hợp với điều kiện kinh tế và không khả thi.</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w:t>
            </w:r>
            <w:r w:rsidRPr="00421BDA">
              <w:rPr>
                <w:rFonts w:ascii="Times New Roman" w:eastAsia="Times New Roman" w:hAnsi="Times New Roman" w:cs="Times New Roman"/>
                <w:b/>
                <w:bCs/>
                <w:sz w:val="25"/>
                <w:szCs w:val="25"/>
                <w:lang w:val="pt-BR"/>
              </w:rPr>
              <w:t>.</w:t>
            </w:r>
            <w:r w:rsidRPr="00421BDA">
              <w:rPr>
                <w:rFonts w:ascii="Times New Roman" w:eastAsia="Times New Roman" w:hAnsi="Times New Roman" w:cs="Times New Roman"/>
                <w:sz w:val="25"/>
                <w:szCs w:val="25"/>
                <w:lang w:val="pt-BR"/>
              </w:rPr>
              <w:t xml:space="preserve"> Chiều rộng phần đất bảo vệ, bảo trì đường bộ ngoài đô thị phụ thuộc vào cấp đường và được xác định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a) Đối với đường nền đắp: xác định từ chân ta luy ra hai bên;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b) Đối với đường có nền đào: xác định từ mép ngoài cùng của rãnh đỉnh, ở nơi không xây dựng rãnh đỉnh thì xác định từ mép trên cùng đỉnh ta luy dương ra hai bên;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pt-BR"/>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c) Đối với cầu, cống, rãnh dọc, hố thu, đường lên xuống bến phà, cầu phao và các hạng mục công trình trên đường bộ: xác định từ mép ngoài của bộ phận ngoài cùng;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pt-BR"/>
              </w:rPr>
            </w:pPr>
          </w:p>
        </w:tc>
      </w:tr>
      <w:tr w:rsidR="00157949" w:rsidRPr="00370FBE" w:rsidTr="001B2A13">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iCs/>
                <w:sz w:val="25"/>
                <w:szCs w:val="25"/>
                <w:lang w:val="pt-BR"/>
              </w:rPr>
              <w:t>d) Đối với đường không thuộc các trường hợp quy định tại điểm a, b và điểm c Khoản này thì phần đất bảo vệ, bảo trì công trình đường bộ nằm dọc phía ngoài lề đường và cách lề đường một khoảng đủ để xây dựng rãnh thoát nước.</w:t>
            </w:r>
          </w:p>
        </w:tc>
        <w:tc>
          <w:tcPr>
            <w:tcW w:w="4112" w:type="dxa"/>
          </w:tcPr>
          <w:p w:rsidR="00157949" w:rsidRPr="00421BDA" w:rsidRDefault="00157949" w:rsidP="00385378">
            <w:pPr>
              <w:spacing w:line="320" w:lineRule="exact"/>
              <w:jc w:val="both"/>
              <w:rPr>
                <w:rFonts w:ascii="Times New Roman" w:eastAsia="Times New Roman" w:hAnsi="Times New Roman" w:cs="Times New Roman"/>
                <w:iCs/>
                <w:sz w:val="25"/>
                <w:szCs w:val="25"/>
                <w:lang w:val="pt-BR"/>
              </w:rPr>
            </w:pPr>
            <w:r w:rsidRPr="00370FBE">
              <w:rPr>
                <w:rFonts w:ascii="Times New Roman" w:hAnsi="Times New Roman" w:cs="Times New Roman"/>
                <w:b/>
                <w:sz w:val="25"/>
                <w:szCs w:val="25"/>
                <w:lang w:val="pt-BR"/>
              </w:rPr>
              <w:t xml:space="preserve">UBND tỉnh Quảng Ninh: </w:t>
            </w:r>
            <w:r w:rsidRPr="00370FBE">
              <w:rPr>
                <w:rFonts w:ascii="Times New Roman" w:hAnsi="Times New Roman" w:cs="Times New Roman"/>
                <w:sz w:val="25"/>
                <w:szCs w:val="25"/>
                <w:lang w:val="pt-BR"/>
              </w:rPr>
              <w:t>đề nghị Điểm d) quy định cụ thể khoảng cách để xây dựng rãnh.</w:t>
            </w:r>
          </w:p>
        </w:tc>
        <w:tc>
          <w:tcPr>
            <w:tcW w:w="3545" w:type="dxa"/>
          </w:tcPr>
          <w:p w:rsidR="00157949" w:rsidRPr="001B2A13" w:rsidRDefault="00157949" w:rsidP="001B2A13">
            <w:pPr>
              <w:spacing w:line="320" w:lineRule="exact"/>
              <w:ind w:right="57"/>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Giải trình:</w:t>
            </w:r>
            <w:r w:rsidRPr="00370FBE">
              <w:rPr>
                <w:rFonts w:ascii="Times New Roman" w:hAnsi="Times New Roman" w:cs="Times New Roman"/>
                <w:sz w:val="25"/>
                <w:szCs w:val="25"/>
                <w:lang w:val="pt-BR"/>
              </w:rPr>
              <w:t xml:space="preserve"> việc quy định có cứng về chiều rộng sẽ không hợp lý với 6 loại đường mà Nhà nước quản lý. Nội dung này sẽ được tiếp thu trong quá trình xây dựng văn bản hướng dẫn chi tiế</w:t>
            </w:r>
            <w:r w:rsidR="001B2A13">
              <w:rPr>
                <w:rFonts w:ascii="Times New Roman" w:hAnsi="Times New Roman" w:cs="Times New Roman"/>
                <w:sz w:val="25"/>
                <w:szCs w:val="25"/>
                <w:lang w:val="pt-BR"/>
              </w:rPr>
              <w:t>t.</w:t>
            </w:r>
          </w:p>
        </w:tc>
        <w:tc>
          <w:tcPr>
            <w:tcW w:w="3261" w:type="dxa"/>
          </w:tcPr>
          <w:p w:rsidR="00157949" w:rsidRPr="00421BDA" w:rsidRDefault="00157949" w:rsidP="001B2A13">
            <w:pPr>
              <w:spacing w:line="320" w:lineRule="exact"/>
              <w:ind w:right="57"/>
              <w:jc w:val="both"/>
              <w:rPr>
                <w:rFonts w:ascii="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Đất bảo vệ, bảo trì đường đô thị xác định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E47394">
        <w:trPr>
          <w:trHeight w:val="5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a) Trường hợp đường đô thị đã có hè phố thì sử dụng một phần hè phố để thực hiện bảo vệ, bảo trì đường đô thị;</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b) Các trường hợp đường đi sát với tường bao nhà ở, tường bao công trình khác, đường không có hè phố nằm trong ngõ, ngách, đường nội bộ khu dân cư đô thị thì sử dụng một phần mặt đường khi thực hiện bảo trì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vi-VN"/>
              </w:rPr>
              <w:t>c) Trường hợp không thuộc quy định tại điểm a và điểm b Khoản này thì được xác định tương tự đường ngoài đô thị.</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pt-BR"/>
              </w:rPr>
            </w:pPr>
          </w:p>
        </w:tc>
      </w:tr>
      <w:tr w:rsidR="00157949" w:rsidRPr="00370FBE"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hAnsi="Times New Roman" w:cs="Times New Roman"/>
                <w:sz w:val="25"/>
                <w:szCs w:val="25"/>
                <w:lang w:val="pt-BR"/>
              </w:rPr>
              <w:t xml:space="preserve">- </w:t>
            </w:r>
            <w:r w:rsidRPr="00370FBE">
              <w:rPr>
                <w:rFonts w:ascii="Times New Roman" w:hAnsi="Times New Roman" w:cs="Times New Roman"/>
                <w:b/>
                <w:sz w:val="25"/>
                <w:szCs w:val="25"/>
                <w:lang w:val="pt-BR"/>
              </w:rPr>
              <w:t>UBND tỉnh Thanh Hóa</w:t>
            </w:r>
            <w:r w:rsidRPr="00370FBE">
              <w:rPr>
                <w:rFonts w:ascii="Times New Roman" w:hAnsi="Times New Roman" w:cs="Times New Roman"/>
                <w:sz w:val="25"/>
                <w:szCs w:val="25"/>
                <w:lang w:val="pt-BR"/>
              </w:rPr>
              <w:t>: đề nghị bổ sung xác định phần đất để quản lý, bảo trì cầu, cống ở đô thị.</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vào dự thảo Luật.</w:t>
            </w:r>
          </w:p>
        </w:tc>
        <w:tc>
          <w:tcPr>
            <w:tcW w:w="3261" w:type="dxa"/>
          </w:tcPr>
          <w:p w:rsidR="00157949" w:rsidRPr="00370FBE" w:rsidRDefault="00157949" w:rsidP="00385378">
            <w:pPr>
              <w:spacing w:line="320" w:lineRule="exact"/>
              <w:ind w:right="57"/>
              <w:jc w:val="both"/>
              <w:rPr>
                <w:rFonts w:ascii="Times New Roman" w:hAnsi="Times New Roman" w:cs="Times New Roman"/>
                <w:sz w:val="25"/>
                <w:szCs w:val="25"/>
                <w:lang w:val="pt-BR"/>
              </w:rPr>
            </w:pPr>
            <w:r w:rsidRPr="00370FBE">
              <w:rPr>
                <w:rFonts w:ascii="Times New Roman" w:hAnsi="Times New Roman" w:cs="Times New Roman"/>
                <w:sz w:val="25"/>
                <w:szCs w:val="25"/>
                <w:lang w:val="pt-BR"/>
              </w:rPr>
              <w:t xml:space="preserve">d) Phạm vi bảo vệ cầu, cống, rãnh tại đô thị xác định theo quy định tại điểm c, khoản 1 Điều này. Trường hợp cầu, cống, rãnh của đường đô thị nằm liền kề với công trình xây dựng khác thì phạm vi bảo vệ, bảo trì là ranh giới của các công trình. </w:t>
            </w:r>
          </w:p>
        </w:tc>
      </w:tr>
      <w:tr w:rsidR="00157949" w:rsidRPr="00370FBE" w:rsidTr="00E47394">
        <w:trPr>
          <w:trHeight w:val="23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3. Tại các đoạn đường chồng lấn, giao nhau thì xác định phần đất bảo vệ, bảo trì theo đường có cấp kỹ thuật cao hơn; các đường đi song song liền nhau thì xác định phần đất để quản lý, bảo trì theo đường ngoài cùng.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4. Trường hợp phần đất để bảo vệ, bảo trì đường bộ nằm chồng lấn với hành lang an toàn đường sắt thì việc sử dụng phần đất này để bảo vệ, bảo trì đường bộ không được ảnh hưởng đến an toàn giao thông và an toàn của công trình đường sắt.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5. Trường hợp phần đất bảo vệ, bảo trì đường bộ nằm chồng lấn với hành lang bảo vệ đê thì việc sử dụng phần đất này để thực hiện các công việc bảo vệ, bảo trì đường bộ nhưng không được ảnh hưởng đến an toàn và việc vận hành đê và các công trình đê điều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6. Phần đất để bảo vệ, bảo trì hầm đường bộ, bến phà, cầu phao đường bộ, công trình kè tường chắn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a) Phần đất để bảo vệ, bảo trì của hầm phụ thuộc vào cấp công trình hầm và được xác định từ mép ngoài cửa hầm chính, cửa hầm phụ, cửa hầm thông gió và các hạng mục công trình khác ra xung quanh;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Phần đất để bảo vệ, bảo trì của bến phà, cầu phao phụ thuộc vào cấp công trình phà được xác định từ mép ngoài đường xuống bến và công trình bến; xác định từ mép ngoài đường đầu cầu phao và mố, trụ cầu phao.</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Pr>
          <w:p w:rsidR="00157949" w:rsidRPr="00370FBE" w:rsidRDefault="00157949" w:rsidP="00385378">
            <w:pPr>
              <w:spacing w:line="320" w:lineRule="exact"/>
              <w:ind w:right="57"/>
              <w:jc w:val="both"/>
              <w:rPr>
                <w:rFonts w:ascii="Times New Roman" w:hAnsi="Times New Roman" w:cs="Times New Roman"/>
                <w:sz w:val="25"/>
                <w:szCs w:val="25"/>
                <w:lang w:val="pt-BR"/>
              </w:rPr>
            </w:pPr>
            <w:r w:rsidRPr="00370FBE">
              <w:rPr>
                <w:rFonts w:ascii="Times New Roman" w:hAnsi="Times New Roman" w:cs="Times New Roman"/>
                <w:b/>
                <w:sz w:val="25"/>
                <w:szCs w:val="25"/>
                <w:lang w:val="pt-BR"/>
              </w:rPr>
              <w:t>UBND Thành phố Hải Phòng:</w:t>
            </w:r>
            <w:r w:rsidRPr="00370FBE">
              <w:rPr>
                <w:rFonts w:ascii="Times New Roman" w:hAnsi="Times New Roman" w:cs="Times New Roman"/>
                <w:sz w:val="25"/>
                <w:szCs w:val="25"/>
                <w:lang w:val="pt-BR"/>
              </w:rPr>
              <w:t xml:space="preserve"> đề nghị bổ sung trường hợp phần đất bảo vệ, bảo trì đường bộ chống lấn với hành lang AT đường thủy.</w:t>
            </w:r>
          </w:p>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vào dự thảo Luật.</w:t>
            </w:r>
          </w:p>
        </w:tc>
        <w:tc>
          <w:tcPr>
            <w:tcW w:w="3261" w:type="dxa"/>
          </w:tcPr>
          <w:p w:rsidR="00157949" w:rsidRPr="00370FBE" w:rsidRDefault="001B2A13" w:rsidP="00385378">
            <w:pPr>
              <w:spacing w:line="320" w:lineRule="exact"/>
              <w:ind w:right="57"/>
              <w:jc w:val="both"/>
              <w:rPr>
                <w:rFonts w:ascii="Times New Roman" w:hAnsi="Times New Roman" w:cs="Times New Roman"/>
                <w:sz w:val="25"/>
                <w:szCs w:val="25"/>
                <w:lang w:val="pt-BR"/>
              </w:rPr>
            </w:pPr>
            <w:r>
              <w:rPr>
                <w:rFonts w:ascii="Times New Roman" w:hAnsi="Times New Roman" w:cs="Times New Roman"/>
                <w:sz w:val="25"/>
                <w:szCs w:val="25"/>
                <w:lang w:val="pt-BR"/>
              </w:rPr>
              <w:t xml:space="preserve">c) </w:t>
            </w:r>
            <w:r w:rsidR="00157949" w:rsidRPr="00370FBE">
              <w:rPr>
                <w:rFonts w:ascii="Times New Roman" w:hAnsi="Times New Roman" w:cs="Times New Roman"/>
                <w:sz w:val="25"/>
                <w:szCs w:val="25"/>
                <w:lang w:val="pt-BR"/>
              </w:rPr>
              <w:t>Trường hợp đường bộ có phần đất để bảo vệ, bảo trì đường bộ chồng lấn với đường thủy nội địa thì phạm vi bảo vệ, bảo trì đường bộ gianh giới đất để bảo vệ, bảo trì đường bộ là chân móng của đường, các hạng mục thuộc công trình đường bộ.</w:t>
            </w: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7. Chính phủ quy định chi tiết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vi-VN"/>
              </w:rPr>
              <w:t>Điều 55. Nguyên tắc xác định hành lang an toàn đường bộ</w:t>
            </w:r>
          </w:p>
        </w:tc>
        <w:tc>
          <w:tcPr>
            <w:tcW w:w="4112" w:type="dxa"/>
          </w:tcPr>
          <w:p w:rsidR="00157949" w:rsidRPr="00421BDA" w:rsidRDefault="00157949" w:rsidP="00F30FAD">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 xml:space="preserve">- UBND Bình Định: </w:t>
            </w:r>
            <w:r w:rsidR="00F30FAD">
              <w:rPr>
                <w:rFonts w:ascii="Times New Roman" w:hAnsi="Times New Roman" w:cs="Times New Roman"/>
                <w:sz w:val="25"/>
                <w:szCs w:val="25"/>
                <w:lang w:val="pt-BR"/>
              </w:rPr>
              <w:t>k</w:t>
            </w:r>
            <w:r w:rsidRPr="00421BDA">
              <w:rPr>
                <w:rFonts w:ascii="Times New Roman" w:hAnsi="Times New Roman" w:cs="Times New Roman"/>
                <w:sz w:val="25"/>
                <w:szCs w:val="25"/>
                <w:lang w:val="pt-BR"/>
              </w:rPr>
              <w:t>iến nghị quy định mốc để xác định chỉ giới hành lang an toàn đường bộ từ tim đường thay vì tính từ mép ngoài đất của đường bộ (</w:t>
            </w:r>
            <w:r w:rsidRPr="00421BDA">
              <w:rPr>
                <w:rFonts w:ascii="Times New Roman" w:hAnsi="Times New Roman" w:cs="Times New Roman"/>
                <w:i/>
                <w:iCs/>
                <w:sz w:val="25"/>
                <w:szCs w:val="25"/>
                <w:lang w:val="pt-BR"/>
              </w:rPr>
              <w:t>trừ một số trường hợp nền đường đặc biệt như đào sâu, đắp cao</w:t>
            </w:r>
            <w:r w:rsidRPr="00421BDA">
              <w:rPr>
                <w:rFonts w:ascii="Times New Roman" w:hAnsi="Times New Roman" w:cs="Times New Roman"/>
                <w:sz w:val="25"/>
                <w:szCs w:val="25"/>
                <w:lang w:val="pt-BR"/>
              </w:rPr>
              <w:t>) để thuận lợi trong việc xác định và quản lý chỉ giới hành lang an toàn đường bộ</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lang w:val="pt-BR"/>
              </w:rPr>
            </w:pPr>
            <w:r w:rsidRPr="00421BDA">
              <w:rPr>
                <w:rFonts w:ascii="Times New Roman" w:eastAsia="Times New Roman" w:hAnsi="Times New Roman" w:cs="Times New Roman"/>
                <w:b/>
                <w:bCs/>
                <w:sz w:val="25"/>
                <w:szCs w:val="25"/>
                <w:lang w:val="pt-BR"/>
              </w:rPr>
              <w:t>Giải trình</w:t>
            </w:r>
            <w:r w:rsidRPr="00421BDA">
              <w:rPr>
                <w:rFonts w:ascii="Times New Roman" w:eastAsia="Times New Roman" w:hAnsi="Times New Roman" w:cs="Times New Roman"/>
                <w:bCs/>
                <w:sz w:val="25"/>
                <w:szCs w:val="25"/>
                <w:lang w:val="pt-BR"/>
              </w:rPr>
              <w:t>: thực hiện theo ý kiến của UBND tỉnh sẽ vướng vì đường đắp, đào cao, sâu khác nhau. Nên xác định từ tim ra sẽ có các vị trí chiều rộng hành lang rộng, hẹp khác nhau và không phù hợp. Các vấn đề chi tiết sẽ được quy định bởi văn bản hướng dẫn chi tiết.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Chiều rộng giới hạn hành lang đường bộ được xác định theo quy định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a) Đối với đường ngoài đô thị, xác định theo cấp kỹ thuật của đường;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b) Đối với đường đô thị, xác định từ mép ngoài phần đất để quản lý, bảo trì đường đô thị đến chỉ giới đường đỏ;</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ind w:right="57"/>
              <w:jc w:val="both"/>
              <w:rPr>
                <w:rFonts w:ascii="Times New Roman" w:hAnsi="Times New Roman" w:cs="Times New Roman"/>
                <w:i/>
                <w:sz w:val="25"/>
                <w:szCs w:val="25"/>
                <w:lang w:val="pt-BR"/>
              </w:rPr>
            </w:pPr>
          </w:p>
        </w:tc>
        <w:tc>
          <w:tcPr>
            <w:tcW w:w="3261" w:type="dxa"/>
          </w:tcPr>
          <w:p w:rsidR="00157949" w:rsidRPr="00421BDA" w:rsidRDefault="00157949" w:rsidP="00385378">
            <w:pPr>
              <w:spacing w:line="320" w:lineRule="exact"/>
              <w:ind w:right="57"/>
              <w:jc w:val="both"/>
              <w:rPr>
                <w:rFonts w:ascii="Times New Roman" w:hAnsi="Times New Roman" w:cs="Times New Roman"/>
                <w:b/>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c) Đối với cầu, bến phà, cầu phao, tường, kè bảo vệ đường bộ, xác định theo chiều dọc, chiều ngang và phụ thuộc cấp sông, quy mô, cấp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pStyle w:val="bodytextindent3-p"/>
              <w:spacing w:line="320" w:lineRule="exact"/>
              <w:ind w:right="57"/>
              <w:rPr>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d) Đối với hầm đường bộ là vùng đất, vùng nước xung quanh hầm được tính từ điểm ngoài cùng của hầm;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pStyle w:val="bodytextindent3-p"/>
              <w:spacing w:line="320" w:lineRule="exact"/>
              <w:ind w:right="57"/>
              <w:rPr>
                <w:sz w:val="25"/>
                <w:szCs w:val="25"/>
                <w:lang w:val="vi-VN"/>
              </w:rPr>
            </w:pPr>
          </w:p>
        </w:tc>
      </w:tr>
      <w:tr w:rsidR="00157949" w:rsidRPr="00370FBE"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đ) Đường bộ có tường chắn nằm ngoài phạm vi đất dành cho kết cấu hạ tầng giao thông đường bộ thì phạm vi hành lang an toàn được xác định từ mép tường trở ra nhưng không lớn hơn quy định tại các điểm a, b, c và d Khoản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2. Đường bộ có hành lang an toàn chồng lấn với hành lang an toàn đường sắt thì phân định ranh giới quản lý theo nguyên tắc ưu tiên bố trí hành lang an toàn cho đường sắt, nhưng ranh giới hành lang an toàn đường sắt không được chồng lên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3. Đường bộ có hành lang an toàn đường bộ chồng lấn với hành lang bảo vệ đường thủy nội địa thì danh giới hành lang là mép bờ tự nhiên.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b/>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4. Đường bộ đi chung với đê hoặc có hành lang an toàn chồng lấn hành lang đê điều thì phân định danh giới quản lý theo nguyên tắc ưu tiên bố trí hành lang bảo vệ đê.</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 xml:space="preserve">5. Cơ quan quản lý đường bộ có trách nhiệm cắm mốc hành lang an toàn đường bộ để quản lý, bảo vệ hành lang an toàn đường bộ;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370FBE" w:rsidRDefault="00157949" w:rsidP="00385378">
            <w:pPr>
              <w:spacing w:line="320" w:lineRule="exact"/>
              <w:ind w:right="57"/>
              <w:jc w:val="both"/>
              <w:rPr>
                <w:rFonts w:ascii="Times New Roman" w:hAnsi="Times New Roman" w:cs="Times New Roman"/>
                <w:b/>
                <w:i/>
                <w:sz w:val="25"/>
                <w:szCs w:val="25"/>
                <w:highlight w:val="yellow"/>
                <w:lang w:val="pt-BR"/>
              </w:rPr>
            </w:pPr>
          </w:p>
        </w:tc>
        <w:tc>
          <w:tcPr>
            <w:tcW w:w="3261" w:type="dxa"/>
          </w:tcPr>
          <w:p w:rsidR="00157949" w:rsidRPr="00370FBE" w:rsidRDefault="00157949" w:rsidP="00385378">
            <w:pPr>
              <w:spacing w:line="320" w:lineRule="exact"/>
              <w:ind w:right="57"/>
              <w:jc w:val="both"/>
              <w:rPr>
                <w:rFonts w:ascii="Times New Roman" w:hAnsi="Times New Roman" w:cs="Times New Roman"/>
                <w:i/>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6. Chính phủ quy định chi tiết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pt-BR"/>
              </w:rPr>
              <w:t>Điều 56. Quản lý hành lang an toàn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370FBE"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eastAsia="Times New Roman" w:hAnsi="Times New Roman" w:cs="Times New Roman"/>
                <w:sz w:val="25"/>
                <w:szCs w:val="25"/>
                <w:lang w:val="pt-BR"/>
              </w:rPr>
              <w:t>1. Trong phạm vi đất hành lang an toàn đường bộ, ngoài việc thực hiện quy định tại Khoản 1 Điều 59, được tạm thời sử dụng vào mục đích nông nghiệp, tuyên truyền, trồng cây xanh, quảng cáo nhưng không được làm ảnh hưởng đến an toàn công trình, an toàn giao thông đường bộ. Việc đặt biển tuyên truyền, quảng cáo trên đất hành lang an toàn đường bộ phải được cơ quan quản lý đường bộ có thẩm quyền chấp thuận bằng văn bản.</w:t>
            </w:r>
          </w:p>
        </w:tc>
        <w:tc>
          <w:tcPr>
            <w:tcW w:w="4112" w:type="dxa"/>
          </w:tcPr>
          <w:p w:rsidR="00157949" w:rsidRPr="00421BDA" w:rsidRDefault="00157949" w:rsidP="00385378">
            <w:pPr>
              <w:spacing w:line="320" w:lineRule="exact"/>
              <w:ind w:right="-1"/>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pt-BR"/>
              </w:rPr>
              <w:t xml:space="preserve">- </w:t>
            </w:r>
            <w:r w:rsidRPr="00421BDA">
              <w:rPr>
                <w:rFonts w:ascii="Times New Roman" w:eastAsia="Times New Roman" w:hAnsi="Times New Roman" w:cs="Times New Roman"/>
                <w:b/>
                <w:sz w:val="25"/>
                <w:szCs w:val="25"/>
                <w:lang w:val="pt-BR"/>
              </w:rPr>
              <w:t>Sở GTVT Khánh Hòa</w:t>
            </w:r>
            <w:r w:rsidRPr="00421BDA">
              <w:rPr>
                <w:rFonts w:ascii="Times New Roman" w:eastAsia="Times New Roman" w:hAnsi="Times New Roman" w:cs="Times New Roman"/>
                <w:sz w:val="25"/>
                <w:szCs w:val="25"/>
                <w:lang w:val="pt-BR"/>
              </w:rPr>
              <w:t xml:space="preserve">: </w:t>
            </w:r>
            <w:r w:rsidRPr="00421BDA">
              <w:rPr>
                <w:rFonts w:ascii="Times New Roman" w:hAnsi="Times New Roman" w:cs="Times New Roman"/>
                <w:sz w:val="25"/>
                <w:szCs w:val="25"/>
                <w:lang w:val="vi-VN"/>
              </w:rPr>
              <w:t>Khoản 1 Điều 59 Dự thảo quy định:</w:t>
            </w:r>
            <w:r w:rsidRPr="00421BDA">
              <w:rPr>
                <w:rFonts w:ascii="Times New Roman" w:hAnsi="Times New Roman" w:cs="Times New Roman"/>
                <w:i/>
                <w:sz w:val="25"/>
                <w:szCs w:val="25"/>
                <w:lang w:val="vi-VN"/>
              </w:rPr>
              <w:t>“Trong phạm vi đất của đường bộ và đất hành lang an toàn đường bộ không được xây dựng công trình khác, trừ một số công trình hạ tầng không thể bố trí ngoài phạm vi bảo vệ kết cấu hạ tầng giao thông đường bộ gồm: công trình quốc phòng, an ninh….và các công trình đặc biệt khác”</w:t>
            </w:r>
            <w:r w:rsidRPr="00421BDA">
              <w:rPr>
                <w:rFonts w:ascii="Times New Roman" w:hAnsi="Times New Roman" w:cs="Times New Roman"/>
                <w:sz w:val="25"/>
                <w:szCs w:val="25"/>
                <w:lang w:val="vi-VN"/>
              </w:rPr>
              <w:t xml:space="preserve">. Nghĩa là biển tuyên truyền, quảng cáo không được xây dựng lắp đặt trong phạm vi bảo vệ kết cấu hạ tầng giao thông. Tuy nhiên, Khoản 2 và Khoản 3 Điều 59 Dự thảo lại quy định: </w:t>
            </w:r>
            <w:r w:rsidRPr="00421BDA">
              <w:rPr>
                <w:rFonts w:ascii="Times New Roman" w:hAnsi="Times New Roman" w:cs="Times New Roman"/>
                <w:i/>
                <w:sz w:val="25"/>
                <w:szCs w:val="25"/>
                <w:lang w:val="vi-VN"/>
              </w:rPr>
              <w:t>“Công trình hạ tầng thiết yếu, biển tuyên truyền, quảng cáo trước khi xây dựng, lắp đặt trong phạm vi bảo vệ công trình đường bộ phải được chấp thuận của cơ quan nhà nước có thẩm quyền”.</w:t>
            </w:r>
            <w:r w:rsidRPr="00421BDA">
              <w:rPr>
                <w:rFonts w:ascii="Times New Roman" w:hAnsi="Times New Roman" w:cs="Times New Roman"/>
                <w:sz w:val="25"/>
                <w:szCs w:val="25"/>
                <w:lang w:val="vi-VN"/>
              </w:rPr>
              <w:t xml:space="preserve"> Đề nghị đơn vị soạn thảo rà soát, điều chỉnh cho phù hợp.</w:t>
            </w:r>
          </w:p>
        </w:tc>
        <w:tc>
          <w:tcPr>
            <w:tcW w:w="3545" w:type="dxa"/>
          </w:tcPr>
          <w:p w:rsidR="00157949" w:rsidRPr="00421BDA" w:rsidRDefault="00157949" w:rsidP="00385378">
            <w:pPr>
              <w:spacing w:line="320" w:lineRule="exact"/>
              <w:ind w:right="57"/>
              <w:jc w:val="both"/>
              <w:rPr>
                <w:rFonts w:ascii="Times New Roman" w:hAnsi="Times New Roman" w:cs="Times New Roman"/>
                <w:b/>
                <w:i/>
                <w:sz w:val="25"/>
                <w:szCs w:val="25"/>
                <w:lang w:val="vi-VN"/>
              </w:rPr>
            </w:pPr>
            <w:r w:rsidRPr="00421BDA">
              <w:rPr>
                <w:rFonts w:ascii="Times New Roman" w:eastAsia="Times New Roman" w:hAnsi="Times New Roman" w:cs="Times New Roman"/>
                <w:b/>
                <w:sz w:val="25"/>
                <w:szCs w:val="25"/>
                <w:lang w:val="pt-BR"/>
              </w:rPr>
              <w:t>Tiếp thu</w:t>
            </w:r>
            <w:r w:rsidRPr="00421BDA">
              <w:rPr>
                <w:rFonts w:ascii="Times New Roman" w:eastAsia="Times New Roman" w:hAnsi="Times New Roman" w:cs="Times New Roman"/>
                <w:sz w:val="25"/>
                <w:szCs w:val="25"/>
                <w:lang w:val="pt-BR"/>
              </w:rPr>
              <w:t>: chỉnh lý vào dự thảo Luật.</w:t>
            </w:r>
          </w:p>
        </w:tc>
        <w:tc>
          <w:tcPr>
            <w:tcW w:w="3261" w:type="dxa"/>
          </w:tcPr>
          <w:p w:rsidR="00157949" w:rsidRPr="00421BDA" w:rsidRDefault="00157949" w:rsidP="00385378">
            <w:pPr>
              <w:spacing w:line="320" w:lineRule="exact"/>
              <w:ind w:right="57"/>
              <w:jc w:val="both"/>
              <w:rPr>
                <w:rFonts w:ascii="Times New Roman" w:hAnsi="Times New Roman" w:cs="Times New Roman"/>
                <w:strike/>
                <w:sz w:val="25"/>
                <w:szCs w:val="25"/>
                <w:lang w:val="vi-VN"/>
              </w:rPr>
            </w:pPr>
            <w:r w:rsidRPr="00421BDA">
              <w:rPr>
                <w:rFonts w:ascii="Times New Roman" w:hAnsi="Times New Roman" w:cs="Times New Roman"/>
                <w:sz w:val="25"/>
                <w:szCs w:val="25"/>
                <w:lang w:val="vi-VN"/>
              </w:rPr>
              <w:t xml:space="preserve">1. Trong phạm vi đất hành lang an toàn đường bộ, ngoài việc thực hiện quy định tại </w:t>
            </w:r>
            <w:r w:rsidRPr="00C61690">
              <w:rPr>
                <w:rFonts w:ascii="Times New Roman" w:hAnsi="Times New Roman" w:cs="Times New Roman"/>
                <w:sz w:val="25"/>
                <w:szCs w:val="25"/>
                <w:lang w:val="vi-VN"/>
              </w:rPr>
              <w:t>Khoản 1 Điều 59,</w:t>
            </w:r>
            <w:r w:rsidRPr="00421BDA">
              <w:rPr>
                <w:rFonts w:ascii="Times New Roman" w:hAnsi="Times New Roman" w:cs="Times New Roman"/>
                <w:sz w:val="25"/>
                <w:szCs w:val="25"/>
                <w:lang w:val="vi-VN"/>
              </w:rPr>
              <w:t xml:space="preserve"> được tạm thời sử dụng vào mục đích nông nghiệp, tuyên truyền, trồng cây xanh, quảng cáo nhưng không được làm ảnh hưởng đến an toàn công trình, an toàn giao thông đường bộ. </w:t>
            </w:r>
          </w:p>
        </w:tc>
      </w:tr>
      <w:tr w:rsidR="00157949" w:rsidRPr="00370FBE"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ind w:right="-1"/>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 Sở GTVT Nam Định</w:t>
            </w:r>
            <w:r w:rsidRPr="00421BDA">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ề nghị qui định rõ trách nhiệm của chính quyền địa phương từng cấp đối với từng loại đường.</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Pr="00421BDA">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sz w:val="25"/>
                <w:szCs w:val="25"/>
                <w:lang w:val="vi-VN"/>
              </w:rPr>
              <w:t>t</w:t>
            </w:r>
            <w:r w:rsidRPr="00421BDA">
              <w:rPr>
                <w:rFonts w:ascii="Times New Roman" w:eastAsia="Times New Roman" w:hAnsi="Times New Roman" w:cs="Times New Roman"/>
                <w:sz w:val="25"/>
                <w:szCs w:val="25"/>
                <w:lang w:val="vi-VN"/>
              </w:rPr>
              <w:t>rách nhiệm quản lý chung đối với tường loại đường đã được quy định tại Khoản 3,4,5,6 Điều 49 dự thảo Luật này; trách nhiệm quản lý, khai thác, bảo trì đã được quy định tại Điều 70 dự thảo Luật này.</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Sở GTVT Hải Dương</w:t>
            </w:r>
            <w:r w:rsidRPr="00421BDA">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h</w:t>
            </w:r>
            <w:r w:rsidRPr="00421BDA">
              <w:rPr>
                <w:rFonts w:ascii="Times New Roman" w:hAnsi="Times New Roman" w:cs="Times New Roman"/>
                <w:sz w:val="25"/>
                <w:szCs w:val="25"/>
                <w:lang w:val="vi-VN"/>
              </w:rPr>
              <w:t>iện nay, tình trạng xâm phạm hành lang an toàn giao thông và phần đất của đường bộ diễn ra rất phức tạp; việc lập biên bản vi phạm hành chính và ra quyết định xử phạt không giúp ngăn chặn kịp thời hành vi vi phạm (do không có biện pháp để tạm giữ phương tiện hoặc giấy tờ gì để buộc thi hành quyết định xử phạt và khôi phục lại hiện trạng ban đầu, nếu thực hiện quy trình cưỡng chế quyết định xử phạt thì hành vi vi phạm đã hoàn thành). Đề nghị thiết kế Điều 56 theo hướng khi phát hiện vi phạm, người có thẩm quyền xử phạt, người có thẩm quyền lập biên bản vi phạm hoặc UBND các cấp phải tiến hành giải tỏa ngay để trả lại hiện trạng (không cần phải thực hiện thủ tục cưỡng chế quyết định xử phạt).</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quy trình giải tỏa được thực hiện theo quy định của pháp luật đất đai.</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pStyle w:val="Bodytext260"/>
              <w:shd w:val="clear" w:color="auto" w:fill="auto"/>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hAnsi="Times New Roman" w:cs="Times New Roman"/>
                <w:b/>
                <w:sz w:val="25"/>
                <w:szCs w:val="25"/>
                <w:lang w:val="vi-VN"/>
              </w:rPr>
              <w:t>Cục QLĐBII</w:t>
            </w:r>
            <w:r w:rsidRPr="00421BDA">
              <w:rPr>
                <w:rFonts w:ascii="Times New Roman" w:hAnsi="Times New Roman" w:cs="Times New Roman"/>
                <w:sz w:val="25"/>
                <w:szCs w:val="25"/>
                <w:lang w:val="vi-VN"/>
              </w:rPr>
              <w:t xml:space="preserve">: đề nghị bổ sung vào quy định tại Khoản 1 Điều này cụm từ </w:t>
            </w:r>
            <w:r w:rsidRPr="00421BDA">
              <w:rPr>
                <w:rFonts w:ascii="Times New Roman" w:hAnsi="Times New Roman" w:cs="Times New Roman"/>
                <w:i/>
                <w:sz w:val="25"/>
                <w:szCs w:val="25"/>
                <w:lang w:val="vi-VN"/>
              </w:rPr>
              <w:t xml:space="preserve">không nằm trong Giấy chứng nhận Quyền sử dụng đất của các tổ chức, cá nhân; đồng thời </w:t>
            </w:r>
            <w:r w:rsidRPr="00421BDA">
              <w:rPr>
                <w:rFonts w:ascii="Times New Roman" w:hAnsi="Times New Roman" w:cs="Times New Roman"/>
                <w:sz w:val="25"/>
                <w:szCs w:val="25"/>
                <w:lang w:val="vi-VN"/>
              </w:rPr>
              <w:t xml:space="preserve">vào Khoản 1 Điều 56 Dự thảo Luật Giao thông đường bộ mới trên đây nhằm để xử lý được mâu thuẩn, chồng chéo hiện nay về quản lý hành lang an toàn đường bộ giữa Luật Giao thông đường bộ năm 2008 và quản lý hành lang an toàn đường bộ ở Dự thảo Luật mới tại Khoản 1 Điều này với </w:t>
            </w:r>
            <w:r w:rsidRPr="00421BDA">
              <w:rPr>
                <w:rFonts w:ascii="Times New Roman" w:hAnsi="Times New Roman" w:cs="Times New Roman"/>
                <w:spacing w:val="0"/>
                <w:sz w:val="25"/>
                <w:szCs w:val="25"/>
                <w:lang w:val="vi-VN"/>
              </w:rPr>
              <w:t>quy định tại Điểm c Khoản 4 Điều 56 - Đất xây dựng công trình công cộng có hành lang bảo vệ an toàn ở Nghị định số 43/2014/NĐ-CP của Chính phủ Quy định chi tiết thi hành một số điều của Luật Đất đai năm 2013: “</w:t>
            </w:r>
            <w:r w:rsidRPr="00421BDA">
              <w:rPr>
                <w:rFonts w:ascii="Times New Roman" w:hAnsi="Times New Roman" w:cs="Times New Roman"/>
                <w:i/>
                <w:spacing w:val="0"/>
                <w:sz w:val="25"/>
                <w:szCs w:val="25"/>
                <w:lang w:val="vi-VN"/>
              </w:rPr>
              <w:t>Đất trong hành lang an toàn công trình được cấp Giấy chứng nhận quyền sử dụng đất, quyền sở hữu nhà ở và tài sản khác gắn liền với đất theo quy định của Luật Đất đai, trừ trường hợp có thông báo thu hồi đất hoặc quyết định thu hồi đất”</w:t>
            </w:r>
            <w:r w:rsidRPr="00421BDA">
              <w:rPr>
                <w:rFonts w:ascii="Times New Roman" w:hAnsi="Times New Roman" w:cs="Times New Roman"/>
                <w:sz w:val="25"/>
                <w:szCs w:val="25"/>
                <w:lang w:val="vi-VN"/>
              </w:rPr>
              <w:t xml:space="preserve">; nhằm sửa đổi quy định </w:t>
            </w:r>
            <w:r w:rsidRPr="00421BDA">
              <w:rPr>
                <w:rFonts w:ascii="Times New Roman" w:hAnsi="Times New Roman" w:cs="Times New Roman"/>
                <w:spacing w:val="0"/>
                <w:sz w:val="25"/>
                <w:szCs w:val="25"/>
                <w:lang w:val="vi-VN"/>
              </w:rPr>
              <w:t>Điểm c Khoản 4 Điều 56 Nghị định số 43/2014/NĐ-CP như đã đề cập trên đây để tạo nên tính thống nhất đồng bộ với Luật Giao thông đường bộ mới, vì đất thuộc GCNQSDĐ luôn gắn với được sử dụng ổn định, lâu dài (mâu thuẫn với “</w:t>
            </w:r>
            <w:r w:rsidRPr="00421BDA">
              <w:rPr>
                <w:rFonts w:ascii="Times New Roman" w:hAnsi="Times New Roman" w:cs="Times New Roman"/>
                <w:i/>
                <w:sz w:val="25"/>
                <w:szCs w:val="25"/>
                <w:lang w:val="vi-VN"/>
              </w:rPr>
              <w:t>Trong phạm vi đất hành lang an toàn đường bộ... được tạm thời sử dụng vào mục đích nông nghiệp, tuyên truyền, trồng cây xanh, quảng cáo”)</w:t>
            </w:r>
            <w:r w:rsidRPr="00421BDA">
              <w:rPr>
                <w:rFonts w:ascii="Times New Roman" w:hAnsi="Times New Roman" w:cs="Times New Roman"/>
                <w:spacing w:val="0"/>
                <w:sz w:val="25"/>
                <w:szCs w:val="25"/>
                <w:lang w:val="vi-VN"/>
              </w:rPr>
              <w:t>và Nhà nước hoặc địa phương phải bồi thường khi thu hồi đất. Còn đất tạm giao sử dụng vào mục đích nông nghiệp... không phải bồi thường về đất và đơn giản hóa thủ tục hành chính khi Nhà nước hoặc chính quyền địa phương thu hồi một phần hoặc toàn bộ đất hành lang an toàn đường bộ vào việc xây dựng mới, nâng cấp, mở rộng đường bộ thì không phải ban hành quyết định thu hồi đất, bồi thường phần diện tích đất thu hồi ở Giấy chứng nhận quyền sử dụng đất; không phải ban hành tiếp quyết định điều chỉnh Giấy chứng nhận quyền sử dụng đất đối với tổ chức, cá nhân có liên quan; mà đơn giản UBND địa phương chỉ ban hành quyết định thu hồi, điều chỉnh phần diện tích đất hành lang an toàn đường bộ trước đây tạm giao cho tổ chức, cá nhân sử dụng vào mục đích nông nghiệp, tuyên truyền, trồng cây xanh, hoặc quảng cáo, nay thu hồi để phục vụ xây dựng mới, nâng cấp, mở rộng đường bộ. Ngoài ra còn có tác dụng không tạo nên các vướng mắc, tranh chấp pháp lý trong quá trình xử lý công trình xây dựng trái phép trong hành lang an toàn đường bộ mà công trình này nằm trong phần đất được cấp Giấy chứng nhận quyền sử dụng đất, đồng thời giảm được thủ tục pháp lý về thu hồi đất, điều chỉnh Giấy chứng nhận quyền sử dụng đất và không phải đền bù diện tích đất Nhà nước thu hồi khi xây dựng mới, nâng cấp, mở rộng đường bộ theo quy định tại Điều 75 Luật Đất đai năm 2013 và chỉ đơn giản là Ủy ban nhân dân địa phương thu hồi phần diện tích đất tạm giao sử dụng vào mục đích nông nghiệp để xây dựng mới, nâng cấp, mở rộng đường bộ và Nhà nước chỉ chi hỗ trợ phần diện tích đất nông nghiệp bị thu hồi khi người sử dụng đất đang canh tác nông nghiệp mà chưa đến mùa vụ thu hoạch.</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Pr="00421BDA">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sz w:val="25"/>
                <w:szCs w:val="25"/>
                <w:lang w:val="vi-VN"/>
              </w:rPr>
              <w:t>n</w:t>
            </w:r>
            <w:r w:rsidRPr="00421BDA">
              <w:rPr>
                <w:rFonts w:ascii="Times New Roman" w:eastAsia="Times New Roman" w:hAnsi="Times New Roman" w:cs="Times New Roman"/>
                <w:sz w:val="25"/>
                <w:szCs w:val="25"/>
                <w:lang w:val="vi-VN"/>
              </w:rPr>
              <w:t>ội dung khoản 1 và khoản 2 Điều 56 của dự thảo đã bao quát được các trường hợp như Cục II đã đề cập. Cụ thể tại Khoản 1 Điều 56 của dự thảo đề cập đến trường hợp đường bộ có trước, Khoản 2 đề cập trường hợp đường bộ xây dựng sau, nếu cần thiết thì nhà nước thu hồi đất và bồi thường theo quy định của Luật đất đai. Do đó, dự thảo không bị mâu thuẫn và chồng chéo.</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370FBE" w:rsidRDefault="00157949" w:rsidP="00385378">
            <w:pPr>
              <w:spacing w:line="320" w:lineRule="exact"/>
              <w:ind w:right="57"/>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 VCCI</w:t>
            </w:r>
            <w:r w:rsidRPr="00370FBE">
              <w:rPr>
                <w:rFonts w:ascii="Times New Roman" w:hAnsi="Times New Roman" w:cs="Times New Roman"/>
                <w:sz w:val="25"/>
                <w:szCs w:val="25"/>
                <w:lang w:val="vi-VN"/>
              </w:rPr>
              <w:t>: nội dung chấp thuận XDCT biển quảng cáo trong hành lang đường bộ chồng chéo với việc cấp Giấy phép XD biển quảng cáo ở chỗ đất không có mục đích XDCT (nghĩa là đất nông nghiệp, đất khác mà không dùng để XD đô thị, công trình) do UBND cấp huyện chấp thuận, Cơ quan quản lý về XD chấp thuận xây dựng biển quảng cáo theo Thông tư 15/2016/TT-BXD của Bộ XD.</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sz w:val="25"/>
                <w:szCs w:val="25"/>
                <w:lang w:val="vi-VN"/>
              </w:rPr>
              <w:t>Quy định trên thiếu minh bạch do không có quy định tiêu chí khi nào được chấp thuận, khi nào không chấp thuận XD biển tuyên truyền, quảng cáo trong hành lang an toàn đường bộ; không quy định về cơ quan chấp thuận XDCT biển quảng cáo.</w:t>
            </w:r>
          </w:p>
        </w:tc>
        <w:tc>
          <w:tcPr>
            <w:tcW w:w="3545" w:type="dxa"/>
          </w:tcPr>
          <w:p w:rsidR="00157949" w:rsidRPr="00370FBE" w:rsidRDefault="00157949" w:rsidP="00385378">
            <w:pPr>
              <w:spacing w:line="320" w:lineRule="exact"/>
              <w:ind w:right="57"/>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 xml:space="preserve">Tiếp thu, giải trình: </w:t>
            </w:r>
            <w:r w:rsidRPr="00370FBE">
              <w:rPr>
                <w:rFonts w:ascii="Times New Roman" w:hAnsi="Times New Roman" w:cs="Times New Roman"/>
                <w:sz w:val="25"/>
                <w:szCs w:val="25"/>
                <w:lang w:val="vi-VN"/>
              </w:rPr>
              <w:t xml:space="preserve">việc chấp thuận xây dựng biển quảng cáo đã quy định trong Khoản 2, Điều 42 Luật GTĐB 2008 và đã áp dụng ổn định trong 12 năm qua. Quy định này nhằm bảo đảm trong phạm vi hành lang an toàn đường bộ không được xây dựng các biển quảng cáo làm mất an toàn giao thông như: che khuất tầm nhìn, biển báo màu sắc không phù hợp gây chói mắt, mất tập trung của người lái; biển quảng cáo không bảo đảm an toàn có nguy cơ gãy đổ vào công trình đường bộ làm mất an toàn giao thông. Mặt khác hành lang an toàn đường bộ là phạm vi bảo vệ công trình đường bộ. </w:t>
            </w:r>
          </w:p>
          <w:p w:rsidR="00157949" w:rsidRPr="00370FBE" w:rsidRDefault="00157949" w:rsidP="00385378">
            <w:pPr>
              <w:spacing w:line="320" w:lineRule="exact"/>
              <w:ind w:right="57"/>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xml:space="preserve">Việc quy định cụ thể điều kiện được xây dựng, lắp đặt biển quảng cáo trong hành lang an toàn đường bộ, cơ quan chấp thuận xây dựng biển quảng cáo, xây dựng công trình hạ tầng khác trong phạm vi hành lang an toàn đường bộ  đường bộ sẽ được Chính phủ quy định.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Người đang sử dụng đất được pháp luật thừa nhận mà đất đó nằm trong hành lang an toàn đường bộ thì được tiếp tục sử dụng đất theo đúng mục đích đã được xác định và phải tuân theo các quy định về bảo đảm an toàn giao thông và bảo vệ an toàn công trình đư 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9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Trường hợp việc sử dụng đất gây ảnh hưởng đến an toàn giao thông và việc bảo vệ an toàn công trình đường bộ thì chủ công trình  trên đất và người sử dụng đất phải có biện pháp khắc phục, nếu không khắc phục được thì Nhà nước thu hồi đất và bồi thường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Chính quyền địa phương chịu trách nhiệm: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w:t>
            </w:r>
            <w:r w:rsidRPr="00421BDA">
              <w:rPr>
                <w:rFonts w:ascii="Times New Roman" w:eastAsia="Times New Roman" w:hAnsi="Times New Roman" w:cs="Times New Roman"/>
                <w:sz w:val="25"/>
                <w:szCs w:val="25"/>
                <w:lang w:val="vi-VN"/>
              </w:rPr>
              <w:t>: đề nghị sửa thành “</w:t>
            </w:r>
            <w:r w:rsidRPr="00421BDA">
              <w:rPr>
                <w:rFonts w:ascii="Times New Roman" w:eastAsia="Times New Roman" w:hAnsi="Times New Roman" w:cs="Times New Roman"/>
                <w:i/>
                <w:sz w:val="25"/>
                <w:szCs w:val="25"/>
                <w:lang w:val="vi-VN"/>
              </w:rPr>
              <w:t>Ủy ban nhân dân</w:t>
            </w:r>
            <w:r w:rsidRPr="00421BDA">
              <w:rPr>
                <w:rFonts w:ascii="Times New Roman" w:eastAsia="Times New Roman" w:hAnsi="Times New Roman" w:cs="Times New Roman"/>
                <w:sz w:val="25"/>
                <w:szCs w:val="25"/>
                <w:lang w:val="vi-VN"/>
              </w:rPr>
              <w:t xml:space="preserve"> địa phương chịu trách nhiệm”</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w:t>
            </w:r>
            <w:r w:rsidRPr="00421BDA">
              <w:rPr>
                <w:rFonts w:ascii="Times New Roman" w:eastAsia="Times New Roman" w:hAnsi="Times New Roman" w:cs="Times New Roman"/>
                <w:sz w:val="25"/>
                <w:szCs w:val="25"/>
                <w:lang w:val="vi-VN"/>
              </w:rPr>
              <w:t xml:space="preserve"> chỉnh sửa </w:t>
            </w:r>
            <w:r w:rsidRPr="00370FBE">
              <w:rPr>
                <w:rFonts w:ascii="Times New Roman" w:eastAsia="Times New Roman" w:hAnsi="Times New Roman" w:cs="Times New Roman"/>
                <w:sz w:val="25"/>
                <w:szCs w:val="25"/>
                <w:lang w:val="vi-VN"/>
              </w:rPr>
              <w:t>trong d</w:t>
            </w:r>
            <w:r w:rsidRPr="00421BDA">
              <w:rPr>
                <w:rFonts w:ascii="Times New Roman" w:eastAsia="Times New Roman" w:hAnsi="Times New Roman" w:cs="Times New Roman"/>
                <w:sz w:val="25"/>
                <w:szCs w:val="25"/>
                <w:lang w:val="vi-VN"/>
              </w:rPr>
              <w:t>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Ủy ban nhân dân các cấp trong phạm vi nhiệm vụ, quyền hạn có trách nhiệm</w:t>
            </w:r>
            <w:r w:rsidRPr="00370FBE">
              <w:rPr>
                <w:rFonts w:ascii="Times New Roman" w:eastAsia="Times New Roman" w:hAnsi="Times New Roman" w:cs="Times New Roman"/>
                <w:sz w:val="25"/>
                <w:szCs w:val="25"/>
                <w:lang w:val="vi-VN"/>
              </w:rPr>
              <w:t>:</w:t>
            </w: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Thu hồi phần đất của đường bộ và bồi thường thiệt hại do hạn chế khả năng sử dụng đất, thiệt hại tài sản gắn liền trên đất đối với phần đất nằm trong hành lang an toàn đường bộ gây ảnh hưởng đến an toàn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w:t>
            </w:r>
            <w:r w:rsidRPr="00421BDA">
              <w:rPr>
                <w:rFonts w:ascii="Times New Roman" w:eastAsia="Times New Roman" w:hAnsi="Times New Roman" w:cs="Times New Roman"/>
                <w:sz w:val="25"/>
                <w:szCs w:val="25"/>
                <w:lang w:val="vi-VN"/>
              </w:rPr>
              <w:t xml:space="preserve"> đề nghị bổ sung: </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eastAsia="Times New Roman" w:hAnsi="Times New Roman" w:cs="Times New Roman"/>
                <w:sz w:val="25"/>
                <w:szCs w:val="25"/>
                <w:lang w:val="vi-VN"/>
              </w:rPr>
              <w:t>“</w:t>
            </w:r>
            <w:r w:rsidRPr="00421BDA">
              <w:rPr>
                <w:rFonts w:ascii="Times New Roman" w:eastAsia="Times New Roman" w:hAnsi="Times New Roman" w:cs="Times New Roman"/>
                <w:i/>
                <w:sz w:val="25"/>
                <w:szCs w:val="25"/>
                <w:lang w:val="vi-VN"/>
              </w:rPr>
              <w:t xml:space="preserve">b) </w:t>
            </w:r>
            <w:r w:rsidRPr="00421BDA">
              <w:rPr>
                <w:rFonts w:ascii="Times New Roman" w:hAnsi="Times New Roman" w:cs="Times New Roman"/>
                <w:i/>
                <w:sz w:val="25"/>
                <w:szCs w:val="25"/>
                <w:lang w:val="vi-VN"/>
              </w:rPr>
              <w:t>Ủy ban nhân dân  địa phương chủ trì</w:t>
            </w:r>
            <w:r w:rsidRPr="00421BDA">
              <w:rPr>
                <w:rFonts w:ascii="Times New Roman" w:hAnsi="Times New Roman" w:cs="Times New Roman"/>
                <w:bCs/>
                <w:i/>
                <w:sz w:val="25"/>
                <w:szCs w:val="25"/>
                <w:lang w:val="vi-VN"/>
              </w:rPr>
              <w:t>, phối hợp với cơ quan, đơn vị quản lý đường bộ xử lý vi phạm trong các trường hợp sau:</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Vi phạm hành lang an toàn đường bộ (trừ hành vi vi phạm xây dựng, lắp đặt biển quảng cáo trong hành lang an toàn đường quốc lộ);</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Vi phạm hành lang an toàn đường bộ, vừa vi phạm đất của đường bộ;</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xml:space="preserve">- Vi phạm đất của đường bộ mà đất của đường bộ chưa được đền bù, giải tỏa, thu hồi đất, hiện còn nằm trong Giấy chứng nhận quyền sử dụng đất của các tổ chức, cá nhân; </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hAnsi="Times New Roman" w:cs="Times New Roman"/>
                <w:bCs/>
                <w:i/>
                <w:sz w:val="25"/>
                <w:szCs w:val="25"/>
                <w:lang w:val="vi-VN"/>
              </w:rPr>
              <w:t>- Trộm cắp, phá hoại công trình, tài sản đường bộ.”</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nội dung này thuộc phạm vi điều chỉnh của Luật Xử lý vi phạm hành chính.</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Cưỡng chế giải tỏa các công trình đã được bồi thường, công trình tái lấn chiếm mà không tự tháo dỡ và các công trình xây dựng trái phép trong hành lang an toàn đường bộ;</w:t>
            </w: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Thanh tra Bộ</w:t>
            </w:r>
            <w:r w:rsidR="00C61690">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lang w:val="vi-VN"/>
              </w:rPr>
              <w:t>:</w:t>
            </w:r>
            <w:r w:rsidRPr="00370FBE">
              <w:rPr>
                <w:rFonts w:ascii="Times New Roman" w:eastAsia="Times New Roman" w:hAnsi="Times New Roman" w:cs="Times New Roman"/>
                <w:sz w:val="25"/>
                <w:szCs w:val="25"/>
                <w:lang w:val="vi-VN"/>
              </w:rPr>
              <w:t>đ</w:t>
            </w:r>
            <w:r w:rsidRPr="00421BDA">
              <w:rPr>
                <w:rFonts w:ascii="Times New Roman" w:hAnsi="Times New Roman" w:cs="Times New Roman"/>
                <w:sz w:val="25"/>
                <w:szCs w:val="25"/>
                <w:lang w:val="vi-VN"/>
              </w:rPr>
              <w:t>ề nghị bổ sung quy định trách nhiệm của chính quyền địa phương trong việc “xử lý vi phạm” trước cụm từ “cưỡng chế”. Lý do: Theo quy định của Luật Đất đai, chính quyền địa phương có thẩm quyền này; đồng thời theo quy định của Luật Xử lý VPHC, thì người nào ra quyết định xử phạt VPHC thì người đó ban hành quyết định cưỡng chế.</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nội dung này thuộc phạm vi điều chỉnh của Luật Xử lý vi phạm hành chính.</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w:t>
            </w:r>
            <w:r w:rsidRPr="00421BDA">
              <w:rPr>
                <w:rFonts w:ascii="Times New Roman" w:eastAsia="Times New Roman" w:hAnsi="Times New Roman" w:cs="Times New Roman"/>
                <w:sz w:val="25"/>
                <w:szCs w:val="25"/>
                <w:lang w:val="vi-VN"/>
              </w:rPr>
              <w:t xml:space="preserve"> đề nghị sửa thành:“c) Cưỡng chế giải tỏa các công trình đã được bồi thường, công trình tái lấn chiếm mà không tự tháo dỡ và các công trình xây dựng trái phép </w:t>
            </w:r>
            <w:r w:rsidRPr="00421BDA">
              <w:rPr>
                <w:rFonts w:ascii="Times New Roman" w:eastAsia="Times New Roman" w:hAnsi="Times New Roman" w:cs="Times New Roman"/>
                <w:i/>
                <w:sz w:val="25"/>
                <w:szCs w:val="25"/>
                <w:lang w:val="vi-VN"/>
              </w:rPr>
              <w:t>tại Điểm b Khoản 3 Điều này”</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w:t>
            </w:r>
            <w:r w:rsidRPr="00421BDA">
              <w:rPr>
                <w:rFonts w:ascii="Times New Roman" w:eastAsia="Times New Roman" w:hAnsi="Times New Roman" w:cs="Times New Roman"/>
                <w:sz w:val="25"/>
                <w:szCs w:val="25"/>
                <w:lang w:val="vi-VN"/>
              </w:rPr>
              <w:t xml:space="preserve"> chỉnh sửa </w:t>
            </w:r>
            <w:r w:rsidRPr="00370FBE">
              <w:rPr>
                <w:rFonts w:ascii="Times New Roman" w:eastAsia="Times New Roman" w:hAnsi="Times New Roman" w:cs="Times New Roman"/>
                <w:sz w:val="25"/>
                <w:szCs w:val="25"/>
                <w:lang w:val="vi-VN"/>
              </w:rPr>
              <w:t>trong d</w:t>
            </w:r>
            <w:r w:rsidRPr="00421BDA">
              <w:rPr>
                <w:rFonts w:ascii="Times New Roman" w:eastAsia="Times New Roman" w:hAnsi="Times New Roman" w:cs="Times New Roman"/>
                <w:sz w:val="25"/>
                <w:szCs w:val="25"/>
                <w:lang w:val="vi-VN"/>
              </w:rPr>
              <w:t>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Bảo vệ hệ thống mốc chỉ giới và hành lang an toàn đường bộ.</w:t>
            </w:r>
          </w:p>
        </w:tc>
        <w:tc>
          <w:tcPr>
            <w:tcW w:w="4112" w:type="dxa"/>
          </w:tcPr>
          <w:p w:rsidR="00157949" w:rsidRPr="00421BDA" w:rsidRDefault="00157949" w:rsidP="00F30FAD">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w:t>
            </w:r>
            <w:r w:rsidR="00F30FAD" w:rsidRPr="00370FBE">
              <w:rPr>
                <w:rFonts w:ascii="Times New Roman" w:hAnsi="Times New Roman" w:cs="Times New Roman"/>
                <w:sz w:val="25"/>
                <w:szCs w:val="25"/>
                <w:lang w:val="vi-VN"/>
              </w:rPr>
              <w:t>s</w:t>
            </w:r>
            <w:r w:rsidRPr="00421BDA">
              <w:rPr>
                <w:rFonts w:ascii="Times New Roman" w:hAnsi="Times New Roman" w:cs="Times New Roman"/>
                <w:sz w:val="25"/>
                <w:szCs w:val="25"/>
                <w:lang w:val="vi-VN"/>
              </w:rPr>
              <w:t xml:space="preserve">ửa đổi và bổ sung khoản 3 mục c như sau </w:t>
            </w:r>
            <w:r w:rsidRPr="00421BDA">
              <w:rPr>
                <w:rFonts w:ascii="Times New Roman" w:hAnsi="Times New Roman" w:cs="Times New Roman"/>
                <w:i/>
                <w:sz w:val="25"/>
                <w:szCs w:val="25"/>
                <w:lang w:val="vi-VN"/>
              </w:rPr>
              <w:t>“Bảo vệ hệ thống mộc chỉ giới, mốc lộ giới và hành lang an toàn đường bộ. Xử lý đối với các hành vi vi phạm, lấn chiếm, sử dụng trái phép hành lang an toàn đường bộ”</w:t>
            </w:r>
            <w:r w:rsidRPr="00421BDA">
              <w:rPr>
                <w:rFonts w:ascii="Times New Roman" w:hAnsi="Times New Roman" w:cs="Times New Roman"/>
                <w:sz w:val="25"/>
                <w:szCs w:val="25"/>
                <w:lang w:val="vi-VN"/>
              </w:rPr>
              <w:t xml:space="preserve"> sẽ phù hợp với quy định trách nhiệm quản lý nhà nước về đất đai của Chính quyền địa phương tại Điều 23 khoản 3, Điều 157 khoản 5 trong Luật đất đai số 54/2013/QH13 ngày 29/11/2013.</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xml:space="preserve">Giải trình: </w:t>
            </w:r>
            <w:r w:rsidRPr="00370FBE">
              <w:rPr>
                <w:rFonts w:ascii="Times New Roman" w:eastAsia="Times New Roman" w:hAnsi="Times New Roman" w:cs="Times New Roman"/>
                <w:sz w:val="25"/>
                <w:szCs w:val="25"/>
                <w:lang w:val="vi-VN"/>
              </w:rPr>
              <w:t>n</w:t>
            </w:r>
            <w:r w:rsidRPr="00421BDA">
              <w:rPr>
                <w:rFonts w:ascii="Times New Roman" w:eastAsia="Times New Roman" w:hAnsi="Times New Roman" w:cs="Times New Roman"/>
                <w:sz w:val="25"/>
                <w:szCs w:val="25"/>
                <w:lang w:val="vi-VN"/>
              </w:rPr>
              <w:t>ội dung này đã được nêu tại điểm a, b ở trên nên điểm c không cần nhắc lại nữa.</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F30FAD">
            <w:pPr>
              <w:spacing w:line="320" w:lineRule="exact"/>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xml:space="preserve">- </w:t>
            </w:r>
            <w:r w:rsidRPr="00421BDA">
              <w:rPr>
                <w:rFonts w:ascii="Times New Roman" w:hAnsi="Times New Roman" w:cs="Times New Roman"/>
                <w:b/>
                <w:sz w:val="25"/>
                <w:szCs w:val="25"/>
                <w:lang w:val="vi-VN"/>
              </w:rPr>
              <w:t>UBND Hà Giang:</w:t>
            </w:r>
            <w:r w:rsidR="00E47394">
              <w:rPr>
                <w:rFonts w:ascii="Times New Roman" w:hAnsi="Times New Roman" w:cs="Times New Roman"/>
                <w:b/>
                <w:sz w:val="25"/>
                <w:szCs w:val="25"/>
              </w:rPr>
              <w:t xml:space="preserve"> </w:t>
            </w:r>
            <w:r w:rsidR="00F30FAD" w:rsidRPr="00370FBE">
              <w:rPr>
                <w:rFonts w:ascii="Times New Roman" w:hAnsi="Times New Roman" w:cs="Times New Roman"/>
                <w:sz w:val="25"/>
                <w:szCs w:val="25"/>
                <w:lang w:val="vi-VN"/>
              </w:rPr>
              <w:t>b</w:t>
            </w:r>
            <w:r w:rsidRPr="00421BDA">
              <w:rPr>
                <w:rFonts w:ascii="Times New Roman" w:hAnsi="Times New Roman" w:cs="Times New Roman"/>
                <w:sz w:val="25"/>
                <w:szCs w:val="25"/>
                <w:lang w:val="vi-VN"/>
              </w:rPr>
              <w:t>ổ sung quy định về chi phí giải phóng mặt bằng trong phạm vi hành lang an toàn giao thông đường bộ tại Khoản 3 Điều 56 (quy định rõ kinh phí bồi thường, GPMB như: Từ ngân sách trung ương cho hệ thống quốc lộ, từ ngân sách địa phương cho hệ thống đường địa phương và tương tự cho các hệ thống đường bộ khác).</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ind w:right="57"/>
              <w:jc w:val="both"/>
              <w:rPr>
                <w:rFonts w:ascii="Times New Roman" w:eastAsia="Times New Roman" w:hAnsi="Times New Roman" w:cs="Times New Roman"/>
                <w:i/>
                <w:sz w:val="25"/>
                <w:szCs w:val="25"/>
                <w:lang w:val="vi-VN"/>
              </w:rPr>
            </w:pPr>
            <w:r w:rsidRPr="00421BDA">
              <w:rPr>
                <w:rFonts w:ascii="Times New Roman" w:hAnsi="Times New Roman" w:cs="Times New Roman"/>
                <w:sz w:val="25"/>
                <w:szCs w:val="25"/>
                <w:lang w:val="vi-VN"/>
              </w:rPr>
              <w:t xml:space="preserve">- </w:t>
            </w:r>
            <w:r w:rsidRPr="00421BDA">
              <w:rPr>
                <w:rFonts w:ascii="Times New Roman" w:hAnsi="Times New Roman" w:cs="Times New Roman"/>
                <w:b/>
                <w:sz w:val="25"/>
                <w:szCs w:val="25"/>
                <w:lang w:val="vi-VN"/>
              </w:rPr>
              <w:t>Cục QLĐB II:</w:t>
            </w:r>
            <w:r w:rsidRPr="00421BDA">
              <w:rPr>
                <w:rFonts w:ascii="Times New Roman" w:hAnsi="Times New Roman" w:cs="Times New Roman"/>
                <w:sz w:val="25"/>
                <w:szCs w:val="25"/>
                <w:lang w:val="vi-VN"/>
              </w:rPr>
              <w:t xml:space="preserve"> đề nghị bổ sung: “</w:t>
            </w:r>
            <w:r w:rsidRPr="00421BDA">
              <w:rPr>
                <w:rFonts w:ascii="Times New Roman" w:eastAsia="Times New Roman" w:hAnsi="Times New Roman" w:cs="Times New Roman"/>
                <w:i/>
                <w:sz w:val="25"/>
                <w:szCs w:val="25"/>
                <w:lang w:val="vi-VN"/>
              </w:rPr>
              <w:t>đ) Phối hợp với cơ quan quản lý đường bộ trên địa bàn trong quá trình xử lý vi phạm theo quy định tại Khoản 4 Điều này”</w:t>
            </w:r>
            <w:r w:rsidRPr="00370FBE">
              <w:rPr>
                <w:rFonts w:ascii="Times New Roman" w:eastAsia="Times New Roman" w:hAnsi="Times New Roman" w:cs="Times New Roman"/>
                <w:i/>
                <w:sz w:val="25"/>
                <w:szCs w:val="25"/>
                <w:lang w:val="vi-VN"/>
              </w:rPr>
              <w:t>.</w:t>
            </w:r>
            <w:r w:rsidRPr="00421BDA">
              <w:rPr>
                <w:rFonts w:ascii="Times New Roman" w:eastAsia="Times New Roman" w:hAnsi="Times New Roman" w:cs="Times New Roman"/>
                <w:i/>
                <w:sz w:val="25"/>
                <w:szCs w:val="25"/>
                <w:lang w:val="vi-VN"/>
              </w:rPr>
              <w:t xml:space="preserve">Lý do: </w:t>
            </w:r>
            <w:r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ể phân định rạch ròi trách nhiệm chủ trì và trách nhiệm phối hợp của Ủy ban nhân dân địa phương với  Cơ quan quản lý đường bộ theo ngành và Đơn vị trực tiếp quản lý bảo trì đường bộ trong quá trình xử lý các vụ việc, hành vi phạm các quy định hiện hành của pháp luật về quản lý và bảo vệ kết cấu hạ tầng giao thông đường bộ nhằm khắc phục được tình trạng né tránh, đùn đẩy trách nhiệm giữa Ủy ban nhân dân địa phương và cơ quan quản lý đường bộ theo ngành trong thời gian qua, dẫn đến hiệu quả xử lý vi phạm thấp, để tăng hiệu quả xử lý vi phạm từ quy định ở Luật mới này</w:t>
            </w:r>
            <w:r w:rsidRPr="00421BDA">
              <w:rPr>
                <w:rFonts w:ascii="Times New Roman" w:eastAsia="Times New Roman" w:hAnsi="Times New Roman" w:cs="Times New Roman"/>
                <w:i/>
                <w:sz w:val="25"/>
                <w:szCs w:val="25"/>
                <w:lang w:val="vi-VN"/>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w:t>
            </w:r>
            <w:r w:rsidRPr="00421BDA">
              <w:rPr>
                <w:rFonts w:ascii="Times New Roman" w:eastAsia="Times New Roman" w:hAnsi="Times New Roman" w:cs="Times New Roman"/>
                <w:sz w:val="25"/>
                <w:szCs w:val="25"/>
                <w:lang w:val="vi-VN"/>
              </w:rPr>
              <w:t xml:space="preserve"> chỉnh sửa </w:t>
            </w:r>
            <w:r w:rsidRPr="00370FBE">
              <w:rPr>
                <w:rFonts w:ascii="Times New Roman" w:eastAsia="Times New Roman" w:hAnsi="Times New Roman" w:cs="Times New Roman"/>
                <w:sz w:val="25"/>
                <w:szCs w:val="25"/>
                <w:lang w:val="vi-VN"/>
              </w:rPr>
              <w:t>trong d</w:t>
            </w:r>
            <w:r w:rsidRPr="00421BDA">
              <w:rPr>
                <w:rFonts w:ascii="Times New Roman" w:eastAsia="Times New Roman" w:hAnsi="Times New Roman" w:cs="Times New Roman"/>
                <w:sz w:val="25"/>
                <w:szCs w:val="25"/>
                <w:lang w:val="vi-VN"/>
              </w:rPr>
              <w:t>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C61690" w:rsidRDefault="00157949" w:rsidP="00385378">
            <w:pPr>
              <w:spacing w:line="320" w:lineRule="exact"/>
              <w:jc w:val="both"/>
              <w:rPr>
                <w:rFonts w:ascii="Times New Roman" w:eastAsia="Times New Roman" w:hAnsi="Times New Roman" w:cs="Times New Roman"/>
                <w:sz w:val="25"/>
                <w:szCs w:val="25"/>
              </w:rPr>
            </w:pPr>
            <w:r w:rsidRPr="00C61690">
              <w:rPr>
                <w:rFonts w:ascii="Times New Roman" w:eastAsia="Times New Roman" w:hAnsi="Times New Roman" w:cs="Times New Roman"/>
                <w:sz w:val="25"/>
                <w:szCs w:val="25"/>
                <w:lang w:val="vi-VN"/>
              </w:rPr>
              <w:t>đ) Phối hợp với cơ quan quản lý đường bộ trên địa bàn trong quá trình xử lý vi phạm theo quy định tại Khoản 4 Điều này”</w:t>
            </w:r>
            <w:r w:rsidR="00C61690">
              <w:rPr>
                <w:rFonts w:ascii="Times New Roman" w:eastAsia="Times New Roman" w:hAnsi="Times New Roman" w:cs="Times New Roman"/>
                <w:sz w:val="25"/>
                <w:szCs w:val="25"/>
              </w:rPr>
              <w:t>.</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Cơ quan quản lý đường bộ chịu trách nhiệm:</w:t>
            </w: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99785B">
            <w:pPr>
              <w:spacing w:line="320" w:lineRule="exact"/>
              <w:ind w:right="57"/>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4.</w:t>
            </w:r>
            <w:r w:rsidR="00E47394">
              <w:rPr>
                <w:rFonts w:ascii="Times New Roman" w:hAnsi="Times New Roman" w:cs="Times New Roman"/>
                <w:sz w:val="25"/>
                <w:szCs w:val="25"/>
              </w:rPr>
              <w:t xml:space="preserve"> </w:t>
            </w:r>
            <w:r w:rsidRPr="00421BDA">
              <w:rPr>
                <w:rFonts w:ascii="Times New Roman" w:hAnsi="Times New Roman" w:cs="Times New Roman"/>
                <w:sz w:val="25"/>
                <w:szCs w:val="25"/>
                <w:lang w:val="vi-VN"/>
              </w:rPr>
              <w:t xml:space="preserve">Cơ quan quản lý đường bộ, </w:t>
            </w:r>
            <w:r w:rsidRPr="00421BDA">
              <w:rPr>
                <w:rFonts w:ascii="Times New Roman" w:hAnsi="Times New Roman" w:cs="Times New Roman"/>
                <w:b/>
                <w:i/>
                <w:sz w:val="25"/>
                <w:szCs w:val="25"/>
                <w:lang w:val="vi-VN"/>
              </w:rPr>
              <w:t>chủ sở hữu, người quản lý khai thác công trình đường bộ</w:t>
            </w:r>
            <w:r w:rsidRPr="00421BDA">
              <w:rPr>
                <w:rFonts w:ascii="Times New Roman" w:hAnsi="Times New Roman" w:cs="Times New Roman"/>
                <w:sz w:val="25"/>
                <w:szCs w:val="25"/>
                <w:lang w:val="vi-VN"/>
              </w:rPr>
              <w:t xml:space="preserve"> có trách nhiệm:</w:t>
            </w: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Cắm, hoàn thiện hệ thống mốc chỉ giới hành lang an toàn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w:t>
            </w:r>
            <w:r w:rsidRPr="00421BDA">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s</w:t>
            </w:r>
            <w:r w:rsidRPr="00421BDA">
              <w:rPr>
                <w:rFonts w:ascii="Times New Roman" w:hAnsi="Times New Roman" w:cs="Times New Roman"/>
                <w:sz w:val="25"/>
                <w:szCs w:val="25"/>
                <w:lang w:val="vi-VN"/>
              </w:rPr>
              <w:t xml:space="preserve">ửa đổi khoản 4 mục a như sau “Cắm, hoàn thiện hệ thống </w:t>
            </w:r>
            <w:r w:rsidRPr="00421BDA">
              <w:rPr>
                <w:rFonts w:ascii="Times New Roman" w:hAnsi="Times New Roman" w:cs="Times New Roman"/>
                <w:i/>
                <w:sz w:val="25"/>
                <w:szCs w:val="25"/>
                <w:lang w:val="vi-VN"/>
              </w:rPr>
              <w:t>mốc lộ giới</w:t>
            </w:r>
            <w:r w:rsidRPr="00421BDA">
              <w:rPr>
                <w:rFonts w:ascii="Times New Roman" w:hAnsi="Times New Roman" w:cs="Times New Roman"/>
                <w:sz w:val="25"/>
                <w:szCs w:val="25"/>
                <w:lang w:val="vi-VN"/>
              </w:rPr>
              <w:t xml:space="preserve"> hành lang an toàn đường bộ” cho phù hợp với định nghĩa trong Quy chuẩn kỹ thuật quốc gia về báo hiệu đường bộ QCVN 41: 2019/BGTVT và sửa đổi mục b như sau  “Kiểm tra các hành vi vi phạm, lấn chiếm, sử dụng trái phép hành lang an toàn đường bộ và kịp thời báo cáo, đề nghị và yêu cầu Chính quyền địa phương nơi có hành lang bảo vệ an toàn đường bộ bị lấn chiếm, sử dụng trái phép để xử lý”, sẽ phù hợp với quy định trách nhiệm quản lý nhà nước về đất đai của Chính quyền địa phương tại Điều 157 khoản 4 trong Luật đất đai số 45/2013/QH13 ngày 29/11/2013</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00E47394">
              <w:rPr>
                <w:rFonts w:ascii="Times New Roman" w:eastAsia="Times New Roman" w:hAnsi="Times New Roman" w:cs="Times New Roman"/>
                <w:b/>
                <w:sz w:val="25"/>
                <w:szCs w:val="25"/>
              </w:rPr>
              <w:t xml:space="preserve"> </w:t>
            </w:r>
            <w:r w:rsidRPr="00370FBE">
              <w:rPr>
                <w:rFonts w:ascii="Times New Roman" w:eastAsia="Times New Roman" w:hAnsi="Times New Roman" w:cs="Times New Roman"/>
                <w:sz w:val="25"/>
                <w:szCs w:val="25"/>
                <w:lang w:val="vi-VN"/>
              </w:rPr>
              <w:t>d</w:t>
            </w:r>
            <w:r w:rsidRPr="00421BDA">
              <w:rPr>
                <w:rFonts w:ascii="Times New Roman" w:eastAsia="Times New Roman" w:hAnsi="Times New Roman" w:cs="Times New Roman"/>
                <w:sz w:val="25"/>
                <w:szCs w:val="25"/>
                <w:lang w:val="vi-VN"/>
              </w:rPr>
              <w:t xml:space="preserve">ùng cụm từ “mốc chỉ giới” để đồng bộ với khái niệm trong Luật xây dựng. </w:t>
            </w:r>
            <w:r w:rsidRPr="00370FBE">
              <w:rPr>
                <w:rFonts w:ascii="Times New Roman" w:eastAsia="Times New Roman" w:hAnsi="Times New Roman" w:cs="Times New Roman"/>
                <w:sz w:val="25"/>
                <w:szCs w:val="25"/>
                <w:lang w:val="vi-VN"/>
              </w:rPr>
              <w:t>V</w:t>
            </w:r>
            <w:r w:rsidRPr="00421BDA">
              <w:rPr>
                <w:rFonts w:ascii="Times New Roman" w:eastAsia="Times New Roman" w:hAnsi="Times New Roman" w:cs="Times New Roman"/>
                <w:sz w:val="25"/>
                <w:szCs w:val="25"/>
                <w:lang w:val="vi-VN"/>
              </w:rPr>
              <w:t xml:space="preserve">ề đề nghị sửa đổi điểm b </w:t>
            </w:r>
            <w:r w:rsidRPr="00370FBE">
              <w:rPr>
                <w:rFonts w:ascii="Times New Roman" w:eastAsia="Times New Roman" w:hAnsi="Times New Roman" w:cs="Times New Roman"/>
                <w:sz w:val="25"/>
                <w:szCs w:val="25"/>
                <w:lang w:val="vi-VN"/>
              </w:rPr>
              <w:t>cơ quan soạn thảo</w:t>
            </w:r>
            <w:r w:rsidRPr="00421BDA">
              <w:rPr>
                <w:rFonts w:ascii="Times New Roman" w:eastAsia="Times New Roman" w:hAnsi="Times New Roman" w:cs="Times New Roman"/>
                <w:sz w:val="25"/>
                <w:szCs w:val="25"/>
                <w:lang w:val="vi-VN"/>
              </w:rPr>
              <w:t xml:space="preserve"> nhận thấy không cần thiết do trách nhiệm của chính quyền địa phương đã được bổ sung vào mục 3 theo đề nghị của Cục QLĐB II.</w:t>
            </w: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hAnsi="Times New Roman" w:cs="Times New Roman"/>
                <w:sz w:val="25"/>
                <w:szCs w:val="25"/>
                <w:lang w:val="vi-VN"/>
              </w:rPr>
              <w:t xml:space="preserve">a) Cắm mốc </w:t>
            </w:r>
            <w:r w:rsidRPr="00421BDA">
              <w:rPr>
                <w:rFonts w:ascii="Times New Roman" w:hAnsi="Times New Roman" w:cs="Times New Roman"/>
                <w:b/>
                <w:i/>
                <w:sz w:val="25"/>
                <w:szCs w:val="25"/>
                <w:lang w:val="vi-VN"/>
              </w:rPr>
              <w:t>xác định chỉ giới</w:t>
            </w:r>
            <w:r w:rsidRPr="00421BDA">
              <w:rPr>
                <w:rFonts w:ascii="Times New Roman" w:hAnsi="Times New Roman" w:cs="Times New Roman"/>
                <w:sz w:val="25"/>
                <w:szCs w:val="25"/>
                <w:lang w:val="vi-VN"/>
              </w:rPr>
              <w:t xml:space="preserve"> hành lang an toàn đường bộ, bàn giao cho Ủy ban nhân dân cấp xã để quản lý, bảo vệ;</w:t>
            </w:r>
          </w:p>
        </w:tc>
      </w:tr>
      <w:tr w:rsidR="00157949" w:rsidRPr="00370FBE" w:rsidTr="00B53F00">
        <w:trPr>
          <w:trHeight w:val="72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w:t>
            </w:r>
            <w:r w:rsidRPr="00421BDA">
              <w:rPr>
                <w:rFonts w:ascii="Times New Roman" w:eastAsia="Times New Roman" w:hAnsi="Times New Roman" w:cs="Times New Roman"/>
                <w:sz w:val="25"/>
                <w:szCs w:val="25"/>
                <w:lang w:val="vi-VN"/>
              </w:rPr>
              <w:t xml:space="preserve"> đề nghị bổ sung như sau:</w:t>
            </w:r>
            <w:r w:rsidRPr="00421BDA">
              <w:rPr>
                <w:rFonts w:ascii="Times New Roman" w:hAnsi="Times New Roman" w:cs="Times New Roman"/>
                <w:bCs/>
                <w:i/>
                <w:sz w:val="25"/>
                <w:szCs w:val="25"/>
                <w:lang w:val="vi-VN"/>
              </w:rPr>
              <w:t>“ b) Chủ trì, phối hợp Ủy ban nhân dân địa phương và đơn vị trực tiếp quản lý, bảo trì đường bộ xử lý vi phạm trong các trường hợp sau:</w:t>
            </w:r>
          </w:p>
          <w:p w:rsidR="00157949" w:rsidRPr="00421BDA" w:rsidRDefault="00157949" w:rsidP="00385378">
            <w:pPr>
              <w:spacing w:line="320" w:lineRule="exact"/>
              <w:jc w:val="both"/>
              <w:rPr>
                <w:rFonts w:ascii="Times New Roman" w:hAnsi="Times New Roman" w:cs="Times New Roman"/>
                <w:bCs/>
                <w:i/>
                <w:spacing w:val="-6"/>
                <w:sz w:val="25"/>
                <w:szCs w:val="25"/>
                <w:lang w:val="vi-VN"/>
              </w:rPr>
            </w:pPr>
            <w:r w:rsidRPr="00421BDA">
              <w:rPr>
                <w:rFonts w:ascii="Times New Roman" w:hAnsi="Times New Roman" w:cs="Times New Roman"/>
                <w:bCs/>
                <w:i/>
                <w:spacing w:val="-6"/>
                <w:sz w:val="25"/>
                <w:szCs w:val="25"/>
                <w:lang w:val="vi-VN"/>
              </w:rPr>
              <w:t>- Vi phạm về an toàn giao thông khi thi công công trình trên đường bộ đang khai thác;</w:t>
            </w:r>
          </w:p>
          <w:p w:rsidR="00157949" w:rsidRPr="00421BDA" w:rsidRDefault="00157949" w:rsidP="00385378">
            <w:pPr>
              <w:pStyle w:val="NormalWeb"/>
              <w:widowControl w:val="0"/>
              <w:spacing w:before="0" w:beforeAutospacing="0" w:after="0" w:afterAutospacing="0" w:line="320" w:lineRule="exact"/>
              <w:jc w:val="both"/>
              <w:rPr>
                <w:i/>
                <w:sz w:val="25"/>
                <w:szCs w:val="25"/>
                <w:lang w:val="vi-VN"/>
              </w:rPr>
            </w:pPr>
            <w:r w:rsidRPr="00421BDA">
              <w:rPr>
                <w:bCs/>
                <w:i/>
                <w:sz w:val="25"/>
                <w:szCs w:val="25"/>
                <w:lang w:val="vi-VN"/>
              </w:rPr>
              <w:t>- Vi phạm xâm hại công trình đường bộ (</w:t>
            </w:r>
            <w:r w:rsidRPr="00421BDA">
              <w:rPr>
                <w:i/>
                <w:sz w:val="25"/>
                <w:szCs w:val="25"/>
                <w:lang w:val="vi-VN"/>
              </w:rPr>
              <w:t>trừ hành vi trộm cắp, phá hoại công trình, tài sản đường bộ);</w:t>
            </w:r>
          </w:p>
          <w:p w:rsidR="00157949" w:rsidRPr="00421BDA" w:rsidRDefault="00157949" w:rsidP="00385378">
            <w:pPr>
              <w:spacing w:line="320" w:lineRule="exact"/>
              <w:jc w:val="both"/>
              <w:rPr>
                <w:rFonts w:ascii="Times New Roman" w:hAnsi="Times New Roman" w:cs="Times New Roman"/>
                <w:bCs/>
                <w:sz w:val="25"/>
                <w:szCs w:val="25"/>
                <w:lang w:val="vi-VN"/>
              </w:rPr>
            </w:pPr>
            <w:r w:rsidRPr="00421BDA">
              <w:rPr>
                <w:rFonts w:ascii="Times New Roman" w:hAnsi="Times New Roman" w:cs="Times New Roman"/>
                <w:bCs/>
                <w:i/>
                <w:sz w:val="25"/>
                <w:szCs w:val="25"/>
                <w:lang w:val="vi-VN"/>
              </w:rPr>
              <w:t xml:space="preserve">Lý do ở Tiết 2 Điểm b Điều này: </w:t>
            </w:r>
            <w:r w:rsidR="00C61690">
              <w:rPr>
                <w:rFonts w:ascii="Times New Roman" w:hAnsi="Times New Roman" w:cs="Times New Roman"/>
                <w:bCs/>
                <w:sz w:val="25"/>
                <w:szCs w:val="25"/>
              </w:rPr>
              <w:t>c</w:t>
            </w:r>
            <w:r w:rsidRPr="00421BDA">
              <w:rPr>
                <w:rFonts w:ascii="Times New Roman" w:hAnsi="Times New Roman" w:cs="Times New Roman"/>
                <w:bCs/>
                <w:sz w:val="25"/>
                <w:szCs w:val="25"/>
                <w:lang w:val="vi-VN"/>
              </w:rPr>
              <w:t>ác trường hợp đặc biệt như hành vi trộm cắp, phá hoại công trình, tài sản đường bộ thì để tăng hiệu quả xử lý vụ việc, đơn vị trực tiếp quản lý đường quốc lộ ở địa bàn phải chuyển, bàn giao hồ sơ vụ việc vi phạm này cho UBND cấp có thẩm quyền ở địa phương thụ lý, UBND cấp có thẩm quyền sẽ chỉ đạo lực lượng công an cùng cấp điều tra, xác minh đối tượng vi phạm để xử lý vụ việc.</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Vi phạm xây dựng công trình thiết yếu trong phạm vi đất dành cho đường bộ;</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Vi phạm về đấu nối vào đường bộ;</w:t>
            </w:r>
          </w:p>
          <w:p w:rsidR="00157949" w:rsidRPr="00421BDA" w:rsidRDefault="00157949" w:rsidP="00385378">
            <w:pPr>
              <w:spacing w:line="320" w:lineRule="exact"/>
              <w:jc w:val="both"/>
              <w:rPr>
                <w:rFonts w:ascii="Times New Roman" w:hAnsi="Times New Roman" w:cs="Times New Roman"/>
                <w:bCs/>
                <w:i/>
                <w:sz w:val="25"/>
                <w:szCs w:val="25"/>
                <w:lang w:val="vi-VN"/>
              </w:rPr>
            </w:pPr>
            <w:r w:rsidRPr="00421BDA">
              <w:rPr>
                <w:rFonts w:ascii="Times New Roman" w:hAnsi="Times New Roman" w:cs="Times New Roman"/>
                <w:bCs/>
                <w:i/>
                <w:sz w:val="25"/>
                <w:szCs w:val="25"/>
                <w:lang w:val="vi-VN"/>
              </w:rPr>
              <w:t>- Vi phạm đất của đường bộ mà: Đất của đường bộ đã được đền bù, giải tỏa, thu hồi đất, nằm ngoài Giấy chứng nhận quyền sử dụng đất của các tổ chức, cá nhân;</w:t>
            </w:r>
          </w:p>
          <w:p w:rsidR="00157949" w:rsidRPr="00421BDA" w:rsidRDefault="00157949" w:rsidP="00385378">
            <w:pPr>
              <w:spacing w:line="320" w:lineRule="exact"/>
              <w:jc w:val="both"/>
              <w:rPr>
                <w:rFonts w:ascii="Times New Roman" w:hAnsi="Times New Roman" w:cs="Times New Roman"/>
                <w:bCs/>
                <w:i/>
                <w:sz w:val="25"/>
                <w:szCs w:val="25"/>
                <w:highlight w:val="yellow"/>
                <w:lang w:val="vi-VN"/>
              </w:rPr>
            </w:pPr>
            <w:r w:rsidRPr="00421BDA">
              <w:rPr>
                <w:rFonts w:ascii="Times New Roman" w:hAnsi="Times New Roman" w:cs="Times New Roman"/>
                <w:bCs/>
                <w:i/>
                <w:sz w:val="25"/>
                <w:szCs w:val="25"/>
                <w:lang w:val="vi-VN"/>
              </w:rPr>
              <w:t xml:space="preserve">- </w:t>
            </w:r>
            <w:r w:rsidRPr="00421BDA">
              <w:rPr>
                <w:rFonts w:ascii="Times New Roman" w:hAnsi="Times New Roman" w:cs="Times New Roman"/>
                <w:i/>
                <w:sz w:val="25"/>
                <w:szCs w:val="25"/>
                <w:lang w:val="vi-VN"/>
              </w:rPr>
              <w:t>Vi phạm về xây dựng, lắp đặt biển quảng cáo trong hành lang an toàn đường bộ đường bộ</w:t>
            </w:r>
            <w:r w:rsidRPr="00421BDA">
              <w:rPr>
                <w:rFonts w:ascii="Times New Roman" w:hAnsi="Times New Roman" w:cs="Times New Roman"/>
                <w:bCs/>
                <w:i/>
                <w:sz w:val="25"/>
                <w:szCs w:val="25"/>
                <w:lang w:val="vi-VN"/>
              </w:rPr>
              <w:t>.</w:t>
            </w:r>
          </w:p>
        </w:tc>
        <w:tc>
          <w:tcPr>
            <w:tcW w:w="3545" w:type="dxa"/>
          </w:tcPr>
          <w:p w:rsidR="00157949" w:rsidRPr="00370FBE" w:rsidRDefault="00157949" w:rsidP="00C61690">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00C61690">
              <w:rPr>
                <w:rFonts w:ascii="Times New Roman" w:eastAsia="Times New Roman" w:hAnsi="Times New Roman" w:cs="Times New Roman"/>
                <w:sz w:val="25"/>
                <w:szCs w:val="25"/>
              </w:rPr>
              <w:t xml:space="preserve"> nội dung này thuộc thẩm quyền xử lý vi phạm hành chính được thực hiện theo quy định của pháp luật về xử lý vi phạm hành chính</w:t>
            </w:r>
            <w:r w:rsidRPr="00370FBE">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Kiểm tra, xử lý đối với các hành vi vi phạm lấn chiếm, sử dụng trái phép hành lang an toàn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w:t>
            </w:r>
            <w:r w:rsidRPr="00421BDA">
              <w:rPr>
                <w:rFonts w:ascii="Times New Roman" w:eastAsia="Times New Roman" w:hAnsi="Times New Roman" w:cs="Times New Roman"/>
                <w:sz w:val="25"/>
                <w:szCs w:val="25"/>
                <w:lang w:val="vi-VN"/>
              </w:rPr>
              <w:t xml:space="preserve"> đề nghị bỏ quy định ở Điểm b Dự thảo</w:t>
            </w:r>
            <w:r w:rsidRPr="00421BDA">
              <w:rPr>
                <w:rFonts w:ascii="Times New Roman" w:hAnsi="Times New Roman" w:cs="Times New Roman"/>
                <w:bCs/>
                <w:i/>
                <w:sz w:val="25"/>
                <w:szCs w:val="25"/>
                <w:lang w:val="vi-VN"/>
              </w:rPr>
              <w:t xml:space="preserve"> “</w:t>
            </w:r>
            <w:r w:rsidRPr="00421BDA">
              <w:rPr>
                <w:rFonts w:ascii="Times New Roman" w:eastAsia="Times New Roman" w:hAnsi="Times New Roman" w:cs="Times New Roman"/>
                <w:i/>
                <w:sz w:val="25"/>
                <w:szCs w:val="25"/>
                <w:lang w:val="vi-VN"/>
              </w:rPr>
              <w:t>Kiểm tra, xử lý đối với các hành vi vi phạm lấn chiếm, sử dụng trái phép hành lang an toàn đường bộ</w:t>
            </w:r>
            <w:r w:rsidRPr="00421BDA">
              <w:rPr>
                <w:rFonts w:ascii="Times New Roman" w:eastAsia="Times New Roman" w:hAnsi="Times New Roman" w:cs="Times New Roman"/>
                <w:sz w:val="25"/>
                <w:szCs w:val="25"/>
                <w:lang w:val="vi-VN"/>
              </w:rPr>
              <w:t>” và thay bằng quy định tại Điểm b mới có nội dung như đã đề cập trên đây.</w:t>
            </w:r>
          </w:p>
          <w:p w:rsidR="00157949" w:rsidRPr="00421BDA" w:rsidRDefault="00157949" w:rsidP="00C61690">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i/>
                <w:sz w:val="25"/>
                <w:szCs w:val="25"/>
                <w:lang w:val="vi-VN"/>
              </w:rPr>
              <w:t xml:space="preserve">Lý do: </w:t>
            </w:r>
            <w:r w:rsidR="00C61690">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lang w:val="vi-VN"/>
              </w:rPr>
              <w:t>ể phân định chính xác, rạch ròi trách nhiệm chủ trì và trách nhiệm phối hợp của Cơ quan quản lý đường bộ theo ngành ở địa bàn với Ủy ban nhân dân địa phương  và Đơn vị trực tiếp quản lý bảo trì đường bộ trong quá trình xử lý các vụ việc, hành vi phạm các quy định hiện hành của pháp luật về quản lý và bảo vệ kết cấu hạ tầng giao thông đường bộ nhằm khắc phục được tình trạng né tránh, đùn đẩy trách nhiệm giữa Cơ quan quản lý đường bộ theo ngành ở địa bàn với Ủy ban nhân dân địa phương và trong thời gian qua, dẫn đến hiệu quả xử lý vi phạm thấp, để tăng hiệu quả xử lý vi phạm từ quy định ở Luật mới này</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w:t>
            </w:r>
            <w:r w:rsidR="00C61690">
              <w:rPr>
                <w:rFonts w:ascii="Times New Roman" w:eastAsia="Times New Roman" w:hAnsi="Times New Roman" w:cs="Times New Roman"/>
                <w:sz w:val="25"/>
                <w:szCs w:val="25"/>
              </w:rPr>
              <w:t>nội dung này thuộc thẩm quyền xử lý vi phạm hành chính được thực hiện theo quy định của pháp luật về xử lý vi phạm hành chính</w:t>
            </w:r>
            <w:r w:rsidR="00C61690" w:rsidRPr="00370FBE">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b/>
                <w:bCs/>
                <w:sz w:val="25"/>
                <w:szCs w:val="25"/>
                <w:lang w:val="vi-VN"/>
              </w:rPr>
              <w:t xml:space="preserve">- Sở GTVT Lạng Sơn: </w:t>
            </w:r>
            <w:r w:rsidRPr="00370FBE">
              <w:rPr>
                <w:rFonts w:ascii="Times New Roman" w:eastAsia="Times New Roman" w:hAnsi="Times New Roman" w:cs="Times New Roman"/>
                <w:bCs/>
                <w:sz w:val="25"/>
                <w:szCs w:val="25"/>
                <w:lang w:val="vi-VN"/>
              </w:rPr>
              <w:t>t</w:t>
            </w:r>
            <w:r w:rsidRPr="00421BDA">
              <w:rPr>
                <w:rFonts w:ascii="Times New Roman" w:hAnsi="Times New Roman" w:cs="Times New Roman"/>
                <w:sz w:val="25"/>
                <w:szCs w:val="25"/>
                <w:lang w:val="vi-VN"/>
              </w:rPr>
              <w:t xml:space="preserve">rong quá trình thực hiện tỉnh Lạng Sơn đã rà soát thực hiện theo Quyết định số 994/QĐ-TTg ngày 19/6/2014 của Thủ tướng Chính phủ về việc phê duyệt kế hoạch lập lại trật tự hành lang an toàn đường bộ, đường sắt giai đoạn 2014-2020 cho thấy: Trên các tuyến quốc lộ qua địa bàn tỉnh, phạm vi đất dành cho đường bộ (bao gồm đất của đường bộ và đất hành lang an toàn đường bộ) còn tồn tại nhiều vật kiến trúc, nhà cửa, cây cối gây ảnh hưởng đến an toàn giao thông và việc bảo vệ công trình đường bộ, tỉnh lạng Sơn đã xây dựng kế hoạch dự toán và phương án dự kiến bồi thường lập lại trật tự hành lang an toàn đường bộ năm 2020 trên các tuyến quốc lộ thuộc địa bàn tỉnh đã được xây dựng xong (Báo cáo số 267/BC-UBND ngày 28/6/2019) nhưng không có kinh phí để thực hiện, do chưa được bồi thường, hỗ trợ thiệt hại cho người sử dụng đất bị ảnh hưởng, tài sản gắn liền với đất theo quy định của pháp luật về đất đai nên việc quản lý hành lang an toàn đường bộ trên địa bàn tỉnh gặp rất nhiều khó khắn. Vì vậy đề nghị bổ sung thêm mục hằng năm bố trí ngân sách nhà nước để thực hiện thu hồi đất, bồi thường, hỗ trợ theo quy định của pháp luật về đất đai đối với đất dành cho đường bộ, đất hành lang an toàn đường bộ bao gồm vật kiến trúc, nhà cửa, cây cối trên đất, thuộc các tuyến đường quốc lộ (nhất là các vị trí tiềm ẩn tai nạn giao thông, cong cua, các ngã 3, ngã 4) chưa được bồi thường, giải phóng mặt bằng. </w:t>
            </w:r>
          </w:p>
        </w:tc>
        <w:tc>
          <w:tcPr>
            <w:tcW w:w="3545"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Giải trình: </w:t>
            </w:r>
            <w:r w:rsidRPr="00370FBE">
              <w:rPr>
                <w:rFonts w:ascii="Times New Roman" w:eastAsia="Times New Roman" w:hAnsi="Times New Roman" w:cs="Times New Roman"/>
                <w:bCs/>
                <w:sz w:val="25"/>
                <w:szCs w:val="25"/>
                <w:lang w:val="vi-VN"/>
              </w:rPr>
              <w:t>nội dung này sẽ được nghiên cứu, đánh giá tác động để bổ sung trác nhiệm cho chính quyền địa phương.</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 Sở GTVT Lạng Sơn: </w:t>
            </w:r>
            <w:r w:rsidRPr="00370FBE">
              <w:rPr>
                <w:rFonts w:ascii="Times New Roman" w:hAnsi="Times New Roman" w:cs="Times New Roman"/>
                <w:sz w:val="25"/>
                <w:szCs w:val="25"/>
                <w:lang w:val="vi-VN"/>
              </w:rPr>
              <w:t>p</w:t>
            </w:r>
            <w:r w:rsidRPr="00421BDA">
              <w:rPr>
                <w:rFonts w:ascii="Times New Roman" w:hAnsi="Times New Roman" w:cs="Times New Roman"/>
                <w:sz w:val="25"/>
                <w:szCs w:val="25"/>
                <w:lang w:val="vi-VN"/>
              </w:rPr>
              <w:t xml:space="preserve">hạm vi đất dành cho đường bộ: </w:t>
            </w:r>
            <w:r w:rsidRPr="00370FBE">
              <w:rPr>
                <w:rFonts w:ascii="Times New Roman" w:hAnsi="Times New Roman" w:cs="Times New Roman"/>
                <w:sz w:val="25"/>
                <w:szCs w:val="25"/>
                <w:lang w:val="vi-VN"/>
              </w:rPr>
              <w:t>t</w:t>
            </w:r>
            <w:r w:rsidRPr="00421BDA">
              <w:rPr>
                <w:rFonts w:ascii="Times New Roman" w:hAnsi="Times New Roman" w:cs="Times New Roman"/>
                <w:sz w:val="25"/>
                <w:szCs w:val="25"/>
                <w:lang w:val="vi-VN"/>
              </w:rPr>
              <w:t>heo quy định tại Nghị định số 11/2010/NĐ-CP ngày 11/02/2010 và Nghị định số 100/2013/NĐ-CP ngày 03/9/2013 của Chính phủ. Trong đó quy định mốc lộ giới được cắm theo cấp đường quy hoạch, như vậy sẽ khó khăn trong công tác quản lý sử dụng đất trong hành lang đường bộ vì không phù hợp với quy định về quản lý, sử dụng đất theo Luật đất đai.</w:t>
            </w:r>
          </w:p>
        </w:tc>
        <w:tc>
          <w:tcPr>
            <w:tcW w:w="3545"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Tiếp thu: </w:t>
            </w:r>
            <w:r w:rsidRPr="00370FBE">
              <w:rPr>
                <w:rFonts w:ascii="Times New Roman" w:eastAsia="Times New Roman" w:hAnsi="Times New Roman" w:cs="Times New Roman"/>
                <w:bCs/>
                <w:sz w:val="25"/>
                <w:szCs w:val="25"/>
                <w:lang w:val="vi-VN"/>
              </w:rPr>
              <w:t>nội dung này sẽ được nghiên cứu trong quá trình xây dưng văn bản hướng dẫn chi tiết.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57. Phạm vi bảo vệ đối với một số công trình khác trên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
                <w:bCs/>
                <w:i/>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bCs/>
                <w:sz w:val="25"/>
                <w:szCs w:val="25"/>
                <w:lang w:val="vi-VN"/>
              </w:rPr>
            </w:pPr>
          </w:p>
        </w:tc>
      </w:tr>
      <w:tr w:rsidR="00157949" w:rsidRPr="00370FBE" w:rsidTr="00B53F00">
        <w:trPr>
          <w:trHeight w:val="84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iCs/>
                <w:sz w:val="25"/>
                <w:szCs w:val="25"/>
                <w:lang w:val="vi-VN"/>
              </w:rPr>
              <w:t>Phạm vi bảo vệ đối với bến xe, bãi đỗ xe, trạm điều khiển giao thông, trạm kiểm tra tải trọng xe, trạm thu phí cầu đường, trạm dừng nghỉ và các công trình phục vụ quản lý đường bộ là phạm vi vùng đất, vùng nước thuộc diện tích của công trình; diện tích của công trình được cơ quan nhà nước có thẩm quyền quy định trong Giấy chứng nhận quyền sử dụng đất, quyền sở hữu nhà ở và tài sản khác gắn liền với đất.</w:t>
            </w:r>
          </w:p>
        </w:tc>
        <w:tc>
          <w:tcPr>
            <w:tcW w:w="4112" w:type="dxa"/>
          </w:tcPr>
          <w:p w:rsidR="00157949" w:rsidRPr="00421BDA" w:rsidRDefault="00157949" w:rsidP="00385378">
            <w:pPr>
              <w:spacing w:line="320" w:lineRule="exact"/>
              <w:jc w:val="both"/>
              <w:rPr>
                <w:rFonts w:ascii="Times New Roman" w:eastAsia="Times New Roman" w:hAnsi="Times New Roman" w:cs="Times New Roman"/>
                <w:iCs/>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Cs/>
                <w:i/>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Điều 58. Phạm vi bảo vệ trên không của công trình đường bộ </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sz w:val="25"/>
                <w:szCs w:val="25"/>
                <w:lang w:val="vi-VN"/>
              </w:rPr>
              <w:t>1. Phạm vi bảo vệ trên không của phần đường theo phương thẳng đứng không nhỏ hơn chiều cao tĩnh không của đường. Đối với đoạn đường có dự phòng chiều cao tăng cường lớp mặt đường, chiều cao bù lún và các trường hợp cần dự phòng tôn cao mặt đường thì phải cộng chiều cao này với chiều cao tĩnh không.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Phạm vi bảo vệ trên không của cầu tính từ điểm cao nhất của cầu trở lên theo phương thẳng đứng là 02 m nhưng không nhỏ hơn chiều cao tĩnh không quy định tại Khoản 1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3. Cầu xây dựng vượt đường sắt, đường khác thì phải bảo đảm tĩnh không cho đường sắt, đường bộ bên dưới.  </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Cầu xây dựng qua sông hoặc qua eo biển có thông thuyền thì phải đảm bảo khổ thông thuyền theo quy định của pháp luật về đường thủy nội địa.</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Giới hạn theo phương thẳng đứng đường dây thông tin đi phía trên đường bảo đảm quy định sau:</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Không nhỏ hơn 5,5 mét tính từ điểm thấp nhất của đường dây đi qua đường bộ tới điểm cao nhất trên mặt đường;</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Trường hợp đường dây phía trên cầu phải đáp ứng quy định tại Khoản 2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6. Giới hạn theo phương thẳng đứng đường điện đi phía trên đường bộ bảo đảm quy định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Theo quy định tại điểm a Khoản 5 Điều này cộng với khoảng cách an toàn phóng điện theo quy định của pháp luật về điện lực;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Trường hợp đường điện phía trên cầu phải đáp ứng quy định tại Khoản 2 Điều này cộng vớí khoảng cách an toàn toàn phóng điện được xác định theo quy định của pháp luật điện lực và tiêu chuẩn kỹ thuật về điện lực;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Đường điện đi trên cột điện chiếu sáng phải bảo đảm khoảng cách theo phương thẳng đứng không nhỏ hơn 02 mét cộng với khoảng cách an toàn phóng điện.</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E47394">
        <w:trPr>
          <w:trHeight w:val="23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7. Trường hợp đường dây thông tin, điện đi phía trên của cầu dây treo, ngoài việc bảo đảm quy định tại Khoản 5 và Khoản 6 Điều này còn phải bảo đảm an toàn cho hệ thống, dây treo và trụ tháp.</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8. Giới hạn khoảng cách an toàn trên không đối với trạm thu phí và các hạng mục công trình đường bộ khác tính từ điểm cao nhất của công trình trở lên theo phương thẳng đứng là 02 mét; đối với đường dây tải điện còn phải bảo đảm khoảng cách an toàn phóng điện.</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9. Công trình xây dựng ngầm bên dưới của công trình đường bộ phải bảo đảm quy chuẩn, tiêu chuẩn kỹ thuật và bảo đảm an toàn cho công trình đường bộ, công trình liền kề.</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iCs/>
                <w:spacing w:val="-4"/>
                <w:sz w:val="25"/>
                <w:szCs w:val="25"/>
                <w:lang w:val="vi-VN"/>
              </w:rPr>
            </w:pPr>
          </w:p>
        </w:tc>
      </w:tr>
      <w:tr w:rsidR="00157949" w:rsidRPr="00370FBE" w:rsidTr="00E47394">
        <w:trPr>
          <w:trHeight w:val="149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59. Xây dựng, lắp đặt công trình thiết yếu trong phạm vi bảo vệ kết cấu hạ tầng giao thông đường bộ và sử dụng đất hành lang an toàn đường bộ</w:t>
            </w:r>
          </w:p>
        </w:tc>
        <w:tc>
          <w:tcPr>
            <w:tcW w:w="4112" w:type="dxa"/>
          </w:tcPr>
          <w:p w:rsidR="00157949" w:rsidRPr="00421BDA" w:rsidRDefault="00157949" w:rsidP="00385378">
            <w:pPr>
              <w:spacing w:line="320" w:lineRule="exact"/>
              <w:ind w:right="57" w:firstLine="567"/>
              <w:jc w:val="both"/>
              <w:rPr>
                <w:rFonts w:ascii="Times New Roman" w:hAnsi="Times New Roman" w:cs="Times New Roman"/>
                <w:bCs/>
                <w:i/>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Cs/>
                <w:i/>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674"/>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b/>
                <w:bCs/>
                <w:sz w:val="25"/>
                <w:szCs w:val="25"/>
                <w:lang w:val="vi-VN"/>
              </w:rPr>
              <w:t>- VCC</w:t>
            </w:r>
            <w:r w:rsidRPr="00370FBE">
              <w:rPr>
                <w:rFonts w:ascii="Times New Roman" w:hAnsi="Times New Roman" w:cs="Times New Roman"/>
                <w:bCs/>
                <w:sz w:val="25"/>
                <w:szCs w:val="25"/>
                <w:lang w:val="vi-VN"/>
              </w:rPr>
              <w:t>I: đề nghị tách biển quảng cáo ra khỏi Điều 59, để đưa vào Điều 56.</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sz w:val="25"/>
                <w:szCs w:val="25"/>
                <w:lang w:val="vi-VN"/>
              </w:rPr>
              <w:t>:</w:t>
            </w:r>
            <w:r w:rsidRPr="00421BDA">
              <w:rPr>
                <w:rFonts w:ascii="Times New Roman" w:eastAsia="Times New Roman" w:hAnsi="Times New Roman" w:cs="Times New Roman"/>
                <w:sz w:val="25"/>
                <w:szCs w:val="25"/>
                <w:lang w:val="vi-VN"/>
              </w:rPr>
              <w:t xml:space="preserve"> chỉnh lý </w:t>
            </w:r>
            <w:r w:rsidRPr="00370FBE">
              <w:rPr>
                <w:rFonts w:ascii="Times New Roman" w:eastAsia="Times New Roman" w:hAnsi="Times New Roman" w:cs="Times New Roman"/>
                <w:sz w:val="25"/>
                <w:szCs w:val="25"/>
                <w:lang w:val="vi-VN"/>
              </w:rPr>
              <w:t>trong</w:t>
            </w:r>
            <w:r w:rsidRPr="00421BDA">
              <w:rPr>
                <w:rFonts w:ascii="Times New Roman" w:eastAsia="Times New Roman" w:hAnsi="Times New Roman" w:cs="Times New Roman"/>
                <w:sz w:val="25"/>
                <w:szCs w:val="25"/>
                <w:lang w:val="vi-VN"/>
              </w:rPr>
              <w:t xml:space="preserve"> dự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370FBE" w:rsidTr="00B53F00">
        <w:trPr>
          <w:trHeight w:val="674"/>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1. Trong phạm vi đất của đường bộ và đất hành lang an toàn đường bộ, không được xây dựng các công trình khác, trừ một số công trình hạ tầng không thể bố trí ngoài phạm vi bảo vệ kết cấu hạ tầng giao thông đường bộ gồm: công trình phục vụ quốc phòng, an ninh, công trình viễn thông, điện lực, đường ống cấp, thoát nước, xăng, dầu, khí, công trình thủy lợi, thủy điện và các công trình đặc biệt khác.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370FBE" w:rsidTr="00B53F00">
        <w:trPr>
          <w:trHeight w:val="41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Công trình hạ tầng thiết yếu, biển tuyên tuyền, quảng cáo trước khi xây dựng, lắp đặt trong phạm vi bảo vệ công trình đường bộ phải được chấp thuận của cơ quan nhà nước có thẩm quyền.</w:t>
            </w:r>
          </w:p>
        </w:tc>
        <w:tc>
          <w:tcPr>
            <w:tcW w:w="4112" w:type="dxa"/>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Bộ Xây dựng:</w:t>
            </w:r>
            <w:r w:rsidRPr="00421BDA">
              <w:rPr>
                <w:rFonts w:ascii="Times New Roman" w:eastAsia="Times New Roman" w:hAnsi="Times New Roman" w:cs="Times New Roman"/>
                <w:sz w:val="25"/>
                <w:szCs w:val="25"/>
                <w:lang w:val="vi-VN"/>
              </w:rPr>
              <w:t xml:space="preserve"> Khoản 2 Điều 59 dự thảo Luật quy định: </w:t>
            </w:r>
            <w:r w:rsidRPr="00421BDA">
              <w:rPr>
                <w:rFonts w:ascii="Times New Roman" w:eastAsia="Times New Roman" w:hAnsi="Times New Roman" w:cs="Times New Roman"/>
                <w:i/>
                <w:sz w:val="25"/>
                <w:szCs w:val="25"/>
                <w:lang w:val="vi-VN"/>
              </w:rPr>
              <w:t>“Công trình hạ tầng thiết yếu, biển tuyên truyền, quảng cáo trước khi xây dựng, lắp đặt trong phạm vi bảo vệ công trình đường bộ phải được chấp thuận của cơ quan nhà nước có thẩm quyền”</w:t>
            </w:r>
            <w:r w:rsidRPr="00421BDA">
              <w:rPr>
                <w:rFonts w:ascii="Times New Roman" w:eastAsia="Times New Roman" w:hAnsi="Times New Roman" w:cs="Times New Roman"/>
                <w:sz w:val="25"/>
                <w:szCs w:val="25"/>
                <w:lang w:val="vi-VN"/>
              </w:rPr>
              <w:t>, tuy nhiên, chưa làm rõ cơ sở pháp lý, các căn cứ để thực hiện thủ tục này, chưa làm rõ nội hàm công trình hạ tầng thiết yếu. Do vậy, đề nghị làm rõ cơ sở pháp lý, các căn cứ để thực hiện thủ tục chấp thuận xây dựng công trình hạ tầng thiết yếu, biển tuyên truyền, quảng cáo trong phạm vi bảo vệ công trình đường bộ để Chính phủ quy định chi tiết nội dung này, làm rõ nội hàm công trình hạ tầng thiết yếu bảo đảm tính khả thi, hợp lý trong triển khai thực hiện.</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sz w:val="25"/>
                <w:szCs w:val="25"/>
                <w:lang w:val="vi-VN"/>
              </w:rPr>
              <w:t>:</w:t>
            </w:r>
            <w:r w:rsidRPr="00421BDA">
              <w:rPr>
                <w:rFonts w:ascii="Times New Roman" w:eastAsia="Times New Roman" w:hAnsi="Times New Roman" w:cs="Times New Roman"/>
                <w:sz w:val="25"/>
                <w:szCs w:val="25"/>
                <w:lang w:val="vi-VN"/>
              </w:rPr>
              <w:t xml:space="preserve"> chỉnh lý </w:t>
            </w:r>
            <w:r w:rsidRPr="00370FBE">
              <w:rPr>
                <w:rFonts w:ascii="Times New Roman" w:eastAsia="Times New Roman" w:hAnsi="Times New Roman" w:cs="Times New Roman"/>
                <w:sz w:val="25"/>
                <w:szCs w:val="25"/>
                <w:lang w:val="vi-VN"/>
              </w:rPr>
              <w:t>trong</w:t>
            </w:r>
            <w:r w:rsidRPr="00421BDA">
              <w:rPr>
                <w:rFonts w:ascii="Times New Roman" w:eastAsia="Times New Roman" w:hAnsi="Times New Roman" w:cs="Times New Roman"/>
                <w:sz w:val="25"/>
                <w:szCs w:val="25"/>
                <w:lang w:val="vi-VN"/>
              </w:rPr>
              <w:t xml:space="preserve"> dự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xml:space="preserve">2. Công trình </w:t>
            </w:r>
            <w:r w:rsidRPr="00421BDA">
              <w:rPr>
                <w:rFonts w:ascii="Times New Roman" w:hAnsi="Times New Roman" w:cs="Times New Roman"/>
                <w:b/>
                <w:i/>
                <w:sz w:val="25"/>
                <w:szCs w:val="25"/>
                <w:lang w:val="vi-VN"/>
              </w:rPr>
              <w:t>quy định tại khoản 1 Điều này</w:t>
            </w:r>
            <w:r w:rsidRPr="00421BDA">
              <w:rPr>
                <w:rFonts w:ascii="Times New Roman" w:hAnsi="Times New Roman" w:cs="Times New Roman"/>
                <w:sz w:val="25"/>
                <w:szCs w:val="25"/>
                <w:lang w:val="vi-VN"/>
              </w:rPr>
              <w:t xml:space="preserve">, biển tuyên tuyền, quảng cáo </w:t>
            </w:r>
            <w:r w:rsidRPr="00421BDA">
              <w:rPr>
                <w:rFonts w:ascii="Times New Roman" w:hAnsi="Times New Roman" w:cs="Times New Roman"/>
                <w:b/>
                <w:i/>
                <w:sz w:val="25"/>
                <w:szCs w:val="25"/>
                <w:lang w:val="vi-VN"/>
              </w:rPr>
              <w:t>quy định tại khoản 1 Điều 56</w:t>
            </w:r>
            <w:r w:rsidRPr="00421BDA">
              <w:rPr>
                <w:rFonts w:ascii="Times New Roman" w:hAnsi="Times New Roman" w:cs="Times New Roman"/>
                <w:sz w:val="25"/>
                <w:szCs w:val="25"/>
                <w:lang w:val="vi-VN"/>
              </w:rPr>
              <w:t xml:space="preserve"> trước khi xây dựng, lắp đặt trong phạm vi </w:t>
            </w:r>
            <w:r w:rsidRPr="00421BDA">
              <w:rPr>
                <w:rStyle w:val="normal-h1-h1"/>
                <w:rFonts w:ascii="Times New Roman" w:hAnsi="Times New Roman" w:cs="Times New Roman"/>
                <w:color w:val="auto"/>
                <w:sz w:val="25"/>
                <w:szCs w:val="25"/>
                <w:lang w:val="vi-VN"/>
              </w:rPr>
              <w:t xml:space="preserve">bảo vệ </w:t>
            </w:r>
            <w:r w:rsidRPr="00421BDA">
              <w:rPr>
                <w:rStyle w:val="normal-h1-h1"/>
                <w:rFonts w:ascii="Times New Roman" w:hAnsi="Times New Roman" w:cs="Times New Roman"/>
                <w:b/>
                <w:i/>
                <w:color w:val="auto"/>
                <w:sz w:val="25"/>
                <w:szCs w:val="25"/>
                <w:lang w:val="vi-VN"/>
              </w:rPr>
              <w:t>kết cấu hạ tầng giao thông</w:t>
            </w:r>
            <w:r w:rsidRPr="00421BDA">
              <w:rPr>
                <w:rFonts w:ascii="Times New Roman" w:hAnsi="Times New Roman" w:cs="Times New Roman"/>
                <w:b/>
                <w:i/>
                <w:sz w:val="25"/>
                <w:szCs w:val="25"/>
                <w:lang w:val="vi-VN"/>
              </w:rPr>
              <w:t xml:space="preserve"> đường bộ</w:t>
            </w:r>
            <w:r w:rsidRPr="00421BDA">
              <w:rPr>
                <w:rFonts w:ascii="Times New Roman" w:hAnsi="Times New Roman" w:cs="Times New Roman"/>
                <w:sz w:val="25"/>
                <w:szCs w:val="25"/>
                <w:lang w:val="vi-VN"/>
              </w:rPr>
              <w:t xml:space="preserve"> phải được chấp thuận của cơ quan nhà nước có thẩm quyền.</w:t>
            </w:r>
          </w:p>
          <w:p w:rsidR="00157949" w:rsidRPr="00421BDA" w:rsidRDefault="00157949" w:rsidP="00385378">
            <w:pPr>
              <w:spacing w:line="320" w:lineRule="exact"/>
              <w:ind w:right="57"/>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Công trình hạ tầng xây dựng, lắp đặt trong phạm vi đường chuyên dùng phải được chủ sở hữu đường chuyên dùng thỏa thuận.</w:t>
            </w:r>
          </w:p>
        </w:tc>
      </w:tr>
      <w:tr w:rsidR="00157949" w:rsidRPr="00370FBE" w:rsidTr="00B53F00">
        <w:trPr>
          <w:trHeight w:val="30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7F147A">
            <w:pPr>
              <w:spacing w:line="320" w:lineRule="exact"/>
              <w:jc w:val="both"/>
              <w:rPr>
                <w:rFonts w:ascii="Times New Roman" w:hAnsi="Times New Roman" w:cs="Times New Roman"/>
                <w:i/>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 xml:space="preserve">Cục QLĐB III: </w:t>
            </w:r>
            <w:r w:rsidRPr="00370FBE">
              <w:rPr>
                <w:rFonts w:ascii="Times New Roman" w:hAnsi="Times New Roman" w:cs="Times New Roman"/>
                <w:spacing w:val="-6"/>
                <w:sz w:val="25"/>
                <w:szCs w:val="25"/>
                <w:lang w:val="vi-VN"/>
              </w:rPr>
              <w:t>đ</w:t>
            </w:r>
            <w:r w:rsidRPr="00421BDA">
              <w:rPr>
                <w:rFonts w:ascii="Times New Roman" w:hAnsi="Times New Roman" w:cs="Times New Roman"/>
                <w:spacing w:val="-6"/>
                <w:sz w:val="25"/>
                <w:szCs w:val="25"/>
                <w:lang w:val="vi-VN"/>
              </w:rPr>
              <w:t xml:space="preserve">ề nghị bỏ cụm từ </w:t>
            </w:r>
            <w:r w:rsidRPr="00421BDA">
              <w:rPr>
                <w:rFonts w:ascii="Times New Roman" w:hAnsi="Times New Roman" w:cs="Times New Roman"/>
                <w:b/>
                <w:spacing w:val="-6"/>
                <w:sz w:val="25"/>
                <w:szCs w:val="25"/>
                <w:lang w:val="vi-VN"/>
              </w:rPr>
              <w:t xml:space="preserve">“biển tuyên truyền, quảng cáo” </w:t>
            </w:r>
            <w:r w:rsidRPr="00421BDA">
              <w:rPr>
                <w:rFonts w:ascii="Times New Roman" w:hAnsi="Times New Roman" w:cs="Times New Roman"/>
                <w:spacing w:val="-6"/>
                <w:sz w:val="25"/>
                <w:szCs w:val="25"/>
                <w:lang w:val="vi-VN"/>
              </w:rPr>
              <w:t>tại khoản 2 Điều 59.</w:t>
            </w:r>
            <w:r w:rsidRPr="00421BDA">
              <w:rPr>
                <w:rFonts w:ascii="Times New Roman" w:hAnsi="Times New Roman" w:cs="Times New Roman"/>
                <w:sz w:val="25"/>
                <w:szCs w:val="25"/>
                <w:lang w:val="vi-VN"/>
              </w:rPr>
              <w:t>Lý do: đã được quy định tại khoản 1 Điều 56.</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sz w:val="25"/>
                <w:szCs w:val="25"/>
                <w:lang w:val="vi-VN"/>
              </w:rPr>
              <w:t>:</w:t>
            </w:r>
            <w:r w:rsidRPr="00421BDA">
              <w:rPr>
                <w:rFonts w:ascii="Times New Roman" w:eastAsia="Times New Roman" w:hAnsi="Times New Roman" w:cs="Times New Roman"/>
                <w:sz w:val="25"/>
                <w:szCs w:val="25"/>
                <w:lang w:val="vi-VN"/>
              </w:rPr>
              <w:t xml:space="preserve"> chỉnh lý </w:t>
            </w:r>
            <w:r w:rsidRPr="00370FBE">
              <w:rPr>
                <w:rFonts w:ascii="Times New Roman" w:eastAsia="Times New Roman" w:hAnsi="Times New Roman" w:cs="Times New Roman"/>
                <w:sz w:val="25"/>
                <w:szCs w:val="25"/>
                <w:lang w:val="vi-VN"/>
              </w:rPr>
              <w:t>trong</w:t>
            </w:r>
            <w:r w:rsidRPr="00421BDA">
              <w:rPr>
                <w:rFonts w:ascii="Times New Roman" w:eastAsia="Times New Roman" w:hAnsi="Times New Roman" w:cs="Times New Roman"/>
                <w:sz w:val="25"/>
                <w:szCs w:val="25"/>
                <w:lang w:val="vi-VN"/>
              </w:rPr>
              <w:t xml:space="preserve"> dự thảo</w:t>
            </w:r>
            <w:r w:rsidRPr="00370FBE">
              <w:rPr>
                <w:rFonts w:ascii="Times New Roman" w:eastAsia="Times New Roman" w:hAnsi="Times New Roman" w:cs="Times New Roman"/>
                <w:sz w:val="25"/>
                <w:szCs w:val="25"/>
                <w:lang w:val="vi-VN"/>
              </w:rPr>
              <w:t>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0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7F147A">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 Sở GTVT Lâm Đồng</w:t>
            </w:r>
            <w:r w:rsidRPr="00421BDA">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ể đảm bảo tính đồng bộ trong việc cấp phép thi công các công trình thiết yếu (</w:t>
            </w:r>
            <w:r w:rsidRPr="00421BDA">
              <w:rPr>
                <w:rFonts w:ascii="Times New Roman" w:hAnsi="Times New Roman" w:cs="Times New Roman"/>
                <w:i/>
                <w:iCs/>
                <w:sz w:val="25"/>
                <w:szCs w:val="25"/>
                <w:lang w:val="vi-VN"/>
              </w:rPr>
              <w:t>công trình phục vụ quốc phòng, an ninh; công trình viễn thông, điện lực; đường ống cấp, thoát nước; công trình thủy điện, thủy lợi và các công trình đặc biệt khác</w:t>
            </w:r>
            <w:r w:rsidRPr="00421BDA">
              <w:rPr>
                <w:rFonts w:ascii="Times New Roman" w:hAnsi="Times New Roman" w:cs="Times New Roman"/>
                <w:sz w:val="25"/>
                <w:szCs w:val="25"/>
                <w:lang w:val="vi-VN"/>
              </w:rPr>
              <w:t xml:space="preserve">) trong phạm vi đất dành cho đường bộ, đề nghị nghiên cứu bổ sung:Tại khoản 2 Điều 59: </w:t>
            </w:r>
            <w:r w:rsidR="007F147A">
              <w:rPr>
                <w:rFonts w:ascii="Times New Roman" w:hAnsi="Times New Roman" w:cs="Times New Roman"/>
                <w:sz w:val="25"/>
                <w:szCs w:val="25"/>
              </w:rPr>
              <w:t>b</w:t>
            </w:r>
            <w:r w:rsidRPr="00421BDA">
              <w:rPr>
                <w:rFonts w:ascii="Times New Roman" w:hAnsi="Times New Roman" w:cs="Times New Roman"/>
                <w:sz w:val="25"/>
                <w:szCs w:val="25"/>
                <w:lang w:val="vi-VN"/>
              </w:rPr>
              <w:t>ổ sung và xác định rõ cơ sở pháp lý để cơ quan nhà nước có thẩm quyền dựa vào đó chấp thuận hoặc thỏa thuận cho phép xây dựng các công trình thiết yếu trong phạm vi đất dành cho đường bộ và đất hành lang an toàn đường bộ. Cơ sở pháp lý đề xuất có thể là: quy hoạch mạng lưới đường bộ, quy hoạch kết cấu hạ tầng giao thông đường bộ, quy hoạch đô thị, nông thôn...</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sz w:val="25"/>
                <w:szCs w:val="25"/>
                <w:lang w:val="vi-VN"/>
              </w:rPr>
              <w:t>:</w:t>
            </w:r>
            <w:r w:rsidRPr="00370FBE">
              <w:rPr>
                <w:rFonts w:ascii="Times New Roman" w:eastAsia="Times New Roman" w:hAnsi="Times New Roman" w:cs="Times New Roman"/>
                <w:sz w:val="25"/>
                <w:szCs w:val="25"/>
                <w:lang w:val="vi-VN"/>
              </w:rPr>
              <w:t>nghiên cứu, bổ sung làm rõtrong</w:t>
            </w:r>
            <w:r w:rsidRPr="00421BDA">
              <w:rPr>
                <w:rFonts w:ascii="Times New Roman" w:eastAsia="Times New Roman" w:hAnsi="Times New Roman" w:cs="Times New Roman"/>
                <w:sz w:val="25"/>
                <w:szCs w:val="25"/>
                <w:lang w:val="vi-VN"/>
              </w:rPr>
              <w:t xml:space="preserve"> dự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Công trình hạ tầng xây dựng, lắp đặt trong phạm vi đường chuyên dùng phải được chủ sở hữu đường chuyên dùng thỏa thuận.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bCs/>
                <w:sz w:val="25"/>
                <w:szCs w:val="25"/>
                <w:lang w:val="vi-VN"/>
              </w:rPr>
              <w:t xml:space="preserve">- Hiệp hội Cấp thoát nước Việt Nam: </w:t>
            </w:r>
            <w:r w:rsidR="00F30FAD" w:rsidRPr="00370FBE">
              <w:rPr>
                <w:rFonts w:ascii="Times New Roman" w:eastAsia="Times New Roman" w:hAnsi="Times New Roman" w:cs="Times New Roman"/>
                <w:sz w:val="25"/>
                <w:szCs w:val="25"/>
                <w:lang w:val="vi-VN"/>
              </w:rPr>
              <w:t>b</w:t>
            </w:r>
            <w:r w:rsidRPr="00421BDA">
              <w:rPr>
                <w:rFonts w:ascii="Times New Roman" w:eastAsia="Times New Roman" w:hAnsi="Times New Roman" w:cs="Times New Roman"/>
                <w:sz w:val="25"/>
                <w:szCs w:val="25"/>
                <w:lang w:val="vi-VN"/>
              </w:rPr>
              <w:t>iển tuyên truyền, quảng cáo không thuộc quy định tại khoản 1 điều 59 đề nghị không đưa vào khoản 2, khoản 3 của điều này và nếu là các công trình đặc biệt nên quy định riêng thành 1 khoản cho loại công trình này</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sz w:val="25"/>
                <w:szCs w:val="25"/>
                <w:lang w:val="vi-VN"/>
              </w:rPr>
              <w:t>:</w:t>
            </w:r>
            <w:r w:rsidRPr="00421BDA">
              <w:rPr>
                <w:rFonts w:ascii="Times New Roman" w:eastAsia="Times New Roman" w:hAnsi="Times New Roman" w:cs="Times New Roman"/>
                <w:sz w:val="25"/>
                <w:szCs w:val="25"/>
                <w:lang w:val="vi-VN"/>
              </w:rPr>
              <w:t xml:space="preserve"> chỉnh lý </w:t>
            </w:r>
            <w:r w:rsidRPr="00370FBE">
              <w:rPr>
                <w:rFonts w:ascii="Times New Roman" w:eastAsia="Times New Roman" w:hAnsi="Times New Roman" w:cs="Times New Roman"/>
                <w:sz w:val="25"/>
                <w:szCs w:val="25"/>
                <w:lang w:val="vi-VN"/>
              </w:rPr>
              <w:t>trong</w:t>
            </w:r>
            <w:r w:rsidRPr="00421BDA">
              <w:rPr>
                <w:rFonts w:ascii="Times New Roman" w:eastAsia="Times New Roman" w:hAnsi="Times New Roman" w:cs="Times New Roman"/>
                <w:sz w:val="25"/>
                <w:szCs w:val="25"/>
                <w:lang w:val="vi-VN"/>
              </w:rPr>
              <w:t xml:space="preserve"> dự thảo</w:t>
            </w:r>
            <w:r w:rsidRPr="00370FBE">
              <w:rPr>
                <w:rFonts w:ascii="Times New Roman" w:eastAsia="Times New Roman" w:hAnsi="Times New Roman" w:cs="Times New Roman"/>
                <w:sz w:val="25"/>
                <w:szCs w:val="25"/>
                <w:lang w:val="vi-VN"/>
              </w:rPr>
              <w:t xml:space="preserve">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rPr>
          <w:trHeight w:val="383"/>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Hiệp hội Cấp thoát nước Việt Nam:</w:t>
            </w:r>
            <w:r w:rsidRPr="00370FBE">
              <w:rPr>
                <w:rFonts w:ascii="Times New Roman" w:eastAsia="Times New Roman" w:hAnsi="Times New Roman" w:cs="Times New Roman"/>
                <w:sz w:val="25"/>
                <w:szCs w:val="25"/>
                <w:lang w:val="vi-VN"/>
              </w:rPr>
              <w:t>b</w:t>
            </w:r>
            <w:r w:rsidRPr="00421BDA">
              <w:rPr>
                <w:rFonts w:ascii="Times New Roman" w:eastAsia="Times New Roman" w:hAnsi="Times New Roman" w:cs="Times New Roman"/>
                <w:sz w:val="25"/>
                <w:szCs w:val="25"/>
                <w:lang w:val="vi-VN"/>
              </w:rPr>
              <w:t>ổ sung và xác định rõ cơ sở pháp lý để cơ quan nhà nước có thẩm quyền (hoặc chủ sở hữu đường chuyên dùng) dựa vào đó chấp thuận (thỏa thuận) cho phép xây dựng các công trình thiết yếu (cụ thể các công trình cấp thoát nước) trong phạm vi đất dành cho đường bộ và đất hành lang an toàn đường bộ. Cơ sở pháp lý đề xuất có thể là: quy hoạch mạng lưới đường bộ, quy hoạch kết cấu hạ tầng giao thông đường bộ, quy hoạch đô thị, nông thôn... .</w:t>
            </w:r>
            <w:r w:rsidRPr="00421BDA">
              <w:rPr>
                <w:rFonts w:ascii="Times New Roman" w:eastAsia="Times New Roman" w:hAnsi="Times New Roman" w:cs="Times New Roman"/>
                <w:sz w:val="25"/>
                <w:szCs w:val="25"/>
              </w:rPr>
              <w:t>Đề nghị nghiên cứu bổ sung vào khoản 2 Điều 59.</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lang w:val="vi-VN"/>
              </w:rPr>
              <w:t>Tiếp thu</w:t>
            </w:r>
            <w:r w:rsidRPr="00421BDA">
              <w:rPr>
                <w:rFonts w:ascii="Times New Roman" w:eastAsia="Times New Roman" w:hAnsi="Times New Roman" w:cs="Times New Roman"/>
                <w:b/>
                <w:sz w:val="25"/>
                <w:szCs w:val="25"/>
              </w:rPr>
              <w:t>:</w:t>
            </w:r>
            <w:r w:rsidRPr="00421BDA">
              <w:rPr>
                <w:rFonts w:ascii="Times New Roman" w:eastAsia="Times New Roman" w:hAnsi="Times New Roman" w:cs="Times New Roman"/>
                <w:sz w:val="25"/>
                <w:szCs w:val="25"/>
              </w:rPr>
              <w:t>nghiên cứu, bổ sung làm rõtrong</w:t>
            </w:r>
            <w:r w:rsidRPr="00421BDA">
              <w:rPr>
                <w:rFonts w:ascii="Times New Roman" w:eastAsia="Times New Roman" w:hAnsi="Times New Roman" w:cs="Times New Roman"/>
                <w:sz w:val="25"/>
                <w:szCs w:val="25"/>
                <w:lang w:val="vi-VN"/>
              </w:rPr>
              <w:t xml:space="preserve"> dự thảo</w:t>
            </w:r>
            <w:r w:rsidRPr="00421BDA">
              <w:rPr>
                <w:rFonts w:ascii="Times New Roman" w:eastAsia="Times New Roman" w:hAnsi="Times New Roman" w:cs="Times New Roman"/>
                <w:sz w:val="25"/>
                <w:szCs w:val="25"/>
              </w:rPr>
              <w:t xml:space="preserve">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rPr>
          <w:trHeight w:val="803"/>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Chủ công trình hạ tầng thiết yếu, biển tuyên truyền, quảng cáo phải tổ chức di dời và không được yêu cầu bồi thường khi có yêu cầu của cơ quan nhà nước có thẩm quyền, trừ trường hợp các công trình này có trước khi đầu tư xây dựng đường bộ và các trường hợp khác theo quy định của pháp luật về đất đai.</w:t>
            </w:r>
          </w:p>
        </w:tc>
        <w:tc>
          <w:tcPr>
            <w:tcW w:w="4112" w:type="dxa"/>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pStyle w:val="normal-p"/>
              <w:spacing w:line="320" w:lineRule="exact"/>
              <w:ind w:right="57"/>
              <w:jc w:val="both"/>
              <w:rPr>
                <w:i/>
                <w:sz w:val="25"/>
                <w:szCs w:val="25"/>
              </w:rPr>
            </w:pPr>
          </w:p>
        </w:tc>
        <w:tc>
          <w:tcPr>
            <w:tcW w:w="3261" w:type="dxa"/>
          </w:tcPr>
          <w:p w:rsidR="00157949" w:rsidRPr="00421BDA" w:rsidRDefault="00157949" w:rsidP="00385378">
            <w:pPr>
              <w:pStyle w:val="normal-p"/>
              <w:spacing w:line="320" w:lineRule="exact"/>
              <w:ind w:right="57" w:firstLine="567"/>
              <w:jc w:val="both"/>
              <w:rPr>
                <w:b/>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Chính phủ quy định cụ thể việc sử dụng đất dành cho kết cấu hạ tầng giao thông đường bộ và việc xây dựng các công trình hạ tầng thiết yếu trong phạm vi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Mục 3 - ĐẦU TƯ XÂY DỰNG VÀ BẢO TRÌ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60. Đầu tư xây dựng công trình đường bộ</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Hội Cầu đường VN</w:t>
            </w:r>
            <w:r w:rsidRPr="00421BDA">
              <w:rPr>
                <w:rFonts w:ascii="Times New Roman" w:hAnsi="Times New Roman" w:cs="Times New Roman"/>
                <w:b/>
                <w:i/>
                <w:sz w:val="25"/>
                <w:szCs w:val="25"/>
              </w:rPr>
              <w:t>:</w:t>
            </w:r>
            <w:r w:rsidRPr="00421BDA">
              <w:rPr>
                <w:rFonts w:ascii="Times New Roman" w:hAnsi="Times New Roman" w:cs="Times New Roman"/>
                <w:sz w:val="25"/>
                <w:szCs w:val="25"/>
              </w:rPr>
              <w:t>đề nghị quy định cụ thể về khảo sát, thiết kế mới, cải tạo, nâng cấp, bảo trì; quy định đầu tư từ các công trình đê sông, đê biển; đề xuất phân nhóm để đầu tư, đề nghị bổ sung bố trí đủ công trình thoát nước, công trình ATGT .</w:t>
            </w:r>
          </w:p>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b/>
                <w:sz w:val="25"/>
                <w:szCs w:val="25"/>
              </w:rPr>
              <w:t>Giải trình</w:t>
            </w:r>
            <w:r w:rsidRPr="00421BDA">
              <w:rPr>
                <w:rFonts w:ascii="Times New Roman" w:hAnsi="Times New Roman" w:cs="Times New Roman"/>
                <w:sz w:val="25"/>
                <w:szCs w:val="25"/>
              </w:rPr>
              <w:t>: công tác khảo sát, thiết kế để đầu tư mới, cải tạo hoặc bảo trì là các quy định chi tiết tại các văn bản dưới luật và các quy chuẩn, tiêu chuẩn kỹ thuật. Việc đầu tư công trình đường bộ trên nền công trình đê điều đã được quy định tại Luật đê điều và trong dự thảo này cũng có quy định bảo trì đường đi chung với đê; Việc phân nhóm được thực hiện theo quy mô đầu tư của Luật đầu tư công.</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E47394">
        <w:trPr>
          <w:trHeight w:val="23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sz w:val="25"/>
                <w:szCs w:val="25"/>
              </w:rPr>
              <w:t>1. Đầu tư xây dựng công trình đường bộ là việc đầu tư xây dựng mới, nâng cấp, cải tạo, công trình đường bộ.</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Việc đầu tư xây dựng công trình đường bộ phải phù hợp với quy hoạch đã được cấp có thẩm quyền phê duyệt; tuân thủ trình tự quản lý đầu tư xây dựng và các quy định khác của pháp luật; bảo đảm cấp kỹ thuật đường bộ, cảnh quan, bảo vệ môi trường.</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Khi thực hiện dự án xây dựng mới đường bộ phải bố trí hạng mục hạ tầng kỹ thuật sử dụng chung phù hợp với quy hoạch được cấp có thẩm quyền phê duyệt.</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Bộ X</w:t>
            </w:r>
            <w:r w:rsidR="007F147A">
              <w:rPr>
                <w:rFonts w:ascii="Times New Roman" w:hAnsi="Times New Roman" w:cs="Times New Roman"/>
                <w:b/>
                <w:sz w:val="25"/>
                <w:szCs w:val="25"/>
              </w:rPr>
              <w:t>ây dựng</w:t>
            </w:r>
            <w:r w:rsidRPr="00421BDA">
              <w:rPr>
                <w:rFonts w:ascii="Times New Roman" w:hAnsi="Times New Roman" w:cs="Times New Roman"/>
                <w:b/>
                <w:sz w:val="25"/>
                <w:szCs w:val="25"/>
              </w:rPr>
              <w:t xml:space="preserve">: </w:t>
            </w:r>
            <w:r w:rsidRPr="00421BDA">
              <w:rPr>
                <w:rFonts w:ascii="Times New Roman" w:hAnsi="Times New Roman" w:cs="Times New Roman"/>
                <w:sz w:val="25"/>
                <w:szCs w:val="25"/>
              </w:rPr>
              <w:t>khoản 3 và khoản 6 Điều 60quy định về công trình hạ tầng kỹ thuật sử dụng chung là trùng với Luật Xây dựng và NĐ 72 của Chính phủ.</w:t>
            </w:r>
          </w:p>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r w:rsidRPr="00421BDA">
              <w:rPr>
                <w:rFonts w:ascii="Times New Roman" w:hAnsi="Times New Roman" w:cs="Times New Roman"/>
                <w:b/>
                <w:sz w:val="25"/>
                <w:szCs w:val="25"/>
              </w:rPr>
              <w:t>Tiếp thu</w:t>
            </w:r>
            <w:r w:rsidRPr="00421BDA">
              <w:rPr>
                <w:rFonts w:ascii="Times New Roman" w:hAnsi="Times New Roman" w:cs="Times New Roman"/>
                <w:sz w:val="25"/>
                <w:szCs w:val="25"/>
              </w:rPr>
              <w:t>: dự thảo Luật đã bỏ quy định Khoản 6 và giữ nguyên quy định tại khoản 3 quy định xây dựng công trình đường bộ phải bố trí công trình hạ tầng kỹ thuật sử dụng chung để thực hiện để quá trình thực hiện được thuận tiện.</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4. Các tuyến đường bộ đang khai thác chưa đảm bảo cấp kỹ thuật, quá thời hạn khai thác, </w:t>
            </w:r>
            <w:r w:rsidRPr="00421BDA">
              <w:rPr>
                <w:rFonts w:ascii="Times New Roman" w:eastAsia="Times New Roman" w:hAnsi="Times New Roman" w:cs="Times New Roman"/>
                <w:sz w:val="25"/>
                <w:szCs w:val="25"/>
              </w:rPr>
              <w:t>không bảo đảm an toàn theo thiết kế, không đáp ứng lưu lượng vận tải phải lập kế hoạch đầu tư xây dựng để tuyến đường đạt tiêu chuẩn về cấp đường.</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E47394">
        <w:trPr>
          <w:trHeight w:val="236"/>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Cs/>
                <w:sz w:val="25"/>
                <w:szCs w:val="25"/>
              </w:rPr>
              <w:t xml:space="preserve">5. </w:t>
            </w:r>
            <w:r w:rsidRPr="00421BDA">
              <w:rPr>
                <w:rFonts w:ascii="Times New Roman" w:eastAsia="Times New Roman" w:hAnsi="Times New Roman" w:cs="Times New Roman"/>
                <w:sz w:val="25"/>
                <w:szCs w:val="25"/>
              </w:rPr>
              <w:t>Đường bộ phải bố trí đầy đủ công trình báo hiệu, công trình an toàn giao thông đường bộ; xây dựng hệ thống kiểm soát khối lượng phương tiện khi cần thiết.</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sz w:val="25"/>
                <w:szCs w:val="25"/>
              </w:rPr>
              <w:t>6. Chính phủ quy định cụ thể về xây dựng công trình hạ tầng kỹ thuật sử dụng chung kết hợp với xây dựng công trình đường bộ.</w:t>
            </w: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rPr>
            </w:pPr>
            <w:r w:rsidRPr="00421BDA">
              <w:rPr>
                <w:rFonts w:ascii="Times New Roman" w:eastAsia="Times New Roman" w:hAnsi="Times New Roman" w:cs="Times New Roman"/>
                <w:sz w:val="25"/>
                <w:szCs w:val="25"/>
              </w:rPr>
              <w:t>6</w:t>
            </w:r>
            <w:r w:rsidRPr="00421BDA">
              <w:rPr>
                <w:rFonts w:ascii="Times New Roman" w:eastAsia="Times New Roman" w:hAnsi="Times New Roman" w:cs="Times New Roman"/>
                <w:strike/>
                <w:sz w:val="25"/>
                <w:szCs w:val="25"/>
              </w:rPr>
              <w:t>. Chính phủ quy định cụ thể về xây dựng công trình hạ tầng kỹ thuật sử dụng chung kết hợp với xây dựng công trình đường bộ.</w:t>
            </w: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b/>
                <w:sz w:val="25"/>
                <w:szCs w:val="25"/>
              </w:rPr>
              <w:t>- Bộ GDĐT</w:t>
            </w:r>
            <w:r w:rsidRPr="00421BDA">
              <w:rPr>
                <w:rFonts w:ascii="Times New Roman" w:hAnsi="Times New Roman" w:cs="Times New Roman"/>
                <w:sz w:val="25"/>
                <w:szCs w:val="25"/>
              </w:rPr>
              <w:t>: đề nghị nghiên cứu bổ sung quy định đầu tư xây dựng điểm dừng, đón, trả học sinh để bảo đảm ATGT</w:t>
            </w:r>
          </w:p>
        </w:tc>
        <w:tc>
          <w:tcPr>
            <w:tcW w:w="3545" w:type="dxa"/>
          </w:tcPr>
          <w:p w:rsidR="00157949" w:rsidRPr="00421BDA" w:rsidRDefault="00157949" w:rsidP="0099785B">
            <w:pPr>
              <w:spacing w:line="320" w:lineRule="exact"/>
              <w:ind w:right="57"/>
              <w:jc w:val="both"/>
              <w:rPr>
                <w:rFonts w:ascii="Times New Roman" w:hAnsi="Times New Roman" w:cs="Times New Roman"/>
                <w:b/>
                <w:sz w:val="25"/>
                <w:szCs w:val="25"/>
              </w:rPr>
            </w:pPr>
            <w:r w:rsidRPr="0099785B">
              <w:rPr>
                <w:rFonts w:ascii="Times New Roman" w:eastAsia="Times New Roman" w:hAnsi="Times New Roman" w:cs="Times New Roman"/>
                <w:b/>
                <w:bCs/>
                <w:sz w:val="25"/>
                <w:szCs w:val="25"/>
              </w:rPr>
              <w:t>Tiếp thu</w:t>
            </w:r>
            <w:r>
              <w:rPr>
                <w:rFonts w:ascii="Times New Roman" w:eastAsia="Times New Roman" w:hAnsi="Times New Roman" w:cs="Times New Roman"/>
                <w:bCs/>
                <w:sz w:val="25"/>
                <w:szCs w:val="25"/>
              </w:rPr>
              <w:t>:</w:t>
            </w:r>
            <w:r w:rsidRPr="00421BDA">
              <w:rPr>
                <w:rFonts w:ascii="Times New Roman" w:eastAsia="Times New Roman" w:hAnsi="Times New Roman" w:cs="Times New Roman"/>
                <w:bCs/>
                <w:sz w:val="25"/>
                <w:szCs w:val="25"/>
              </w:rPr>
              <w:t xml:space="preserve"> bổ sung vào dự thảo </w:t>
            </w: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8. Việc xây dựng điểm dừng, đỗ xe đưa đón học sinh khi cổng trường học đấu nối trực tiếp vào đường bộ khi xây dựng mới, cải tạo, nâng cấp, mở rộng công trình đường bộ ảnh hưởng đến an toàn giao thông tại khu vực trường học hoặc đoạn đường bộ tại vị trí cổng trường ùn tắc hoặc không bảo đảm trật tự an toàn giao thông.</w:t>
            </w:r>
          </w:p>
          <w:p w:rsidR="00157949" w:rsidRPr="00421BDA" w:rsidRDefault="00157949" w:rsidP="00385378">
            <w:pPr>
              <w:spacing w:line="320" w:lineRule="exact"/>
              <w:ind w:right="57"/>
              <w:jc w:val="both"/>
              <w:rPr>
                <w:rFonts w:ascii="Times New Roman" w:hAnsi="Times New Roman" w:cs="Times New Roman"/>
                <w:sz w:val="25"/>
                <w:szCs w:val="25"/>
                <w:highlight w:val="lightGray"/>
              </w:rPr>
            </w:pPr>
            <w:r w:rsidRPr="00421BDA">
              <w:rPr>
                <w:rFonts w:ascii="Times New Roman" w:hAnsi="Times New Roman" w:cs="Times New Roman"/>
                <w:sz w:val="25"/>
                <w:szCs w:val="25"/>
              </w:rPr>
              <w:t xml:space="preserve">Chi phí xây dựng điểm dừng, đỗ xe đưa đón học sinh do tổ chức, cá nhân sở hữu, quản lý trường ngoài công lập chi trả; các trường hợp khác tính trong dự án đầu tư xây dựng, sửa chữa công trình đường bộ. </w:t>
            </w: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61. Công trình báo hiệu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 UBND Bình Định: </w:t>
            </w:r>
            <w:r w:rsidRPr="00421BDA">
              <w:rPr>
                <w:rFonts w:ascii="Times New Roman" w:hAnsi="Times New Roman" w:cs="Times New Roman"/>
                <w:sz w:val="25"/>
                <w:szCs w:val="25"/>
              </w:rPr>
              <w:t>xem xét lại nội dung tiêu đề của “</w:t>
            </w:r>
            <w:r w:rsidRPr="00421BDA">
              <w:rPr>
                <w:rFonts w:ascii="Times New Roman" w:hAnsi="Times New Roman" w:cs="Times New Roman"/>
                <w:b/>
                <w:bCs/>
                <w:sz w:val="25"/>
                <w:szCs w:val="25"/>
              </w:rPr>
              <w:t>Điều 61. Công trình báo hiệu đường bộ</w:t>
            </w:r>
            <w:r w:rsidRPr="00421BDA">
              <w:rPr>
                <w:rFonts w:ascii="Times New Roman" w:hAnsi="Times New Roman" w:cs="Times New Roman"/>
                <w:sz w:val="25"/>
                <w:szCs w:val="25"/>
              </w:rPr>
              <w:t>” (trang 44) do có quy định cả công trình báo hiệu đường bộ (tại Khoản 1) và công trình an toàn giao thông (tại Khoản 2). Kiến nghị điều chỉnh tiêu đề thành “</w:t>
            </w:r>
            <w:r w:rsidRPr="00421BDA">
              <w:rPr>
                <w:rFonts w:ascii="Times New Roman" w:hAnsi="Times New Roman" w:cs="Times New Roman"/>
                <w:b/>
                <w:bCs/>
                <w:sz w:val="25"/>
                <w:szCs w:val="25"/>
              </w:rPr>
              <w:t>Điều 61. Công trình báo hiệu đường bộ và công trình an toàn giao thông”.</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Tiếp thu:</w:t>
            </w:r>
            <w:r w:rsidRPr="00421BDA">
              <w:rPr>
                <w:rFonts w:ascii="Times New Roman" w:eastAsia="Times New Roman" w:hAnsi="Times New Roman" w:cs="Times New Roman"/>
                <w:bCs/>
                <w:sz w:val="25"/>
                <w:szCs w:val="25"/>
              </w:rPr>
              <w:t xml:space="preserve"> chỉnh lý trong dự thảo Luật.</w:t>
            </w:r>
          </w:p>
        </w:tc>
        <w:tc>
          <w:tcPr>
            <w:tcW w:w="3261" w:type="dxa"/>
          </w:tcPr>
          <w:p w:rsidR="00157949" w:rsidRPr="00421BDA" w:rsidRDefault="00157949" w:rsidP="00385378">
            <w:pPr>
              <w:pStyle w:val="normal-p"/>
              <w:spacing w:line="320" w:lineRule="exact"/>
              <w:ind w:right="57"/>
              <w:jc w:val="both"/>
              <w:rPr>
                <w:sz w:val="25"/>
                <w:szCs w:val="25"/>
              </w:rPr>
            </w:pPr>
            <w:r w:rsidRPr="00421BDA">
              <w:rPr>
                <w:b/>
                <w:bCs/>
                <w:sz w:val="25"/>
                <w:szCs w:val="25"/>
              </w:rPr>
              <w:t>Điều 61. Công trình báo hiệu đường bộ và an toàn giao thông</w:t>
            </w:r>
          </w:p>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Công trình báo hiệu đường bộ bao gồm: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Đèn tín hiệu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Biển báo hiệu;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Cọc tiêu, rào chắn hoặc tường bảo vệ;</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86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Vạch sơn và đinh phản quang trên mặt đường;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bCs/>
                <w:sz w:val="25"/>
                <w:szCs w:val="25"/>
              </w:rPr>
              <w:t xml:space="preserve">- UBND tỉnh Quảng Ninh: </w:t>
            </w:r>
            <w:r w:rsidRPr="00421BDA">
              <w:rPr>
                <w:rFonts w:ascii="Times New Roman" w:hAnsi="Times New Roman" w:cs="Times New Roman"/>
                <w:bCs/>
                <w:sz w:val="25"/>
                <w:szCs w:val="25"/>
              </w:rPr>
              <w:t>đề nghị bổ sung tiêu phản quang và cọc H vào khoản 1 Điều này.</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chỉnh lý vào dự thảo Luật.</w:t>
            </w:r>
          </w:p>
        </w:tc>
        <w:tc>
          <w:tcPr>
            <w:tcW w:w="3261" w:type="dxa"/>
          </w:tcPr>
          <w:p w:rsidR="00157949" w:rsidRPr="0099785B" w:rsidRDefault="00157949" w:rsidP="0099785B">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 xml:space="preserve">d) Vạch sơn, </w:t>
            </w:r>
            <w:r w:rsidRPr="00421BDA">
              <w:rPr>
                <w:rFonts w:ascii="Times New Roman" w:hAnsi="Times New Roman" w:cs="Times New Roman"/>
                <w:b/>
                <w:i/>
                <w:sz w:val="25"/>
                <w:szCs w:val="25"/>
              </w:rPr>
              <w:t>tiêu phản quang</w:t>
            </w:r>
            <w:r w:rsidRPr="00421BDA">
              <w:rPr>
                <w:rFonts w:ascii="Times New Roman" w:hAnsi="Times New Roman" w:cs="Times New Roman"/>
                <w:i/>
                <w:sz w:val="25"/>
                <w:szCs w:val="25"/>
              </w:rPr>
              <w:t>,</w:t>
            </w:r>
            <w:r w:rsidRPr="00421BDA">
              <w:rPr>
                <w:rFonts w:ascii="Times New Roman" w:hAnsi="Times New Roman" w:cs="Times New Roman"/>
                <w:sz w:val="25"/>
                <w:szCs w:val="25"/>
              </w:rPr>
              <w:t xml:space="preserve"> đinh phản quang trên mặt đườ</w:t>
            </w:r>
            <w:r>
              <w:rPr>
                <w:rFonts w:ascii="Times New Roman" w:hAnsi="Times New Roman" w:cs="Times New Roman"/>
                <w:sz w:val="25"/>
                <w:szCs w:val="25"/>
              </w:rPr>
              <w:t>ng;</w:t>
            </w: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Cột km;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đ) Cột km; </w:t>
            </w:r>
            <w:r w:rsidRPr="00421BDA">
              <w:rPr>
                <w:rFonts w:ascii="Times New Roman" w:hAnsi="Times New Roman" w:cs="Times New Roman"/>
                <w:b/>
                <w:i/>
                <w:sz w:val="25"/>
                <w:szCs w:val="25"/>
              </w:rPr>
              <w:t>cọc H</w:t>
            </w:r>
            <w:r w:rsidRPr="00421BDA">
              <w:rPr>
                <w:rFonts w:ascii="Times New Roman" w:hAnsi="Times New Roman" w:cs="Times New Roman"/>
                <w:i/>
                <w:sz w:val="25"/>
                <w:szCs w:val="25"/>
              </w:rPr>
              <w:t>;</w:t>
            </w:r>
          </w:p>
        </w:tc>
      </w:tr>
      <w:tr w:rsidR="00157949" w:rsidRPr="00421BDA" w:rsidTr="00B53F00">
        <w:trPr>
          <w:trHeight w:val="42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Công trình báo hiệu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89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Công trình an toàn giao thông bao gồm các công trình tại Khoản 1 Điều này và các công trình sau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i/>
                <w:sz w:val="25"/>
                <w:szCs w:val="25"/>
              </w:rPr>
            </w:pPr>
          </w:p>
        </w:tc>
        <w:tc>
          <w:tcPr>
            <w:tcW w:w="3261" w:type="dxa"/>
          </w:tcPr>
          <w:p w:rsidR="00157949" w:rsidRPr="00421BDA" w:rsidRDefault="00157949" w:rsidP="00385378">
            <w:pPr>
              <w:pStyle w:val="normal-p"/>
              <w:spacing w:line="320" w:lineRule="exact"/>
              <w:ind w:right="57" w:firstLine="567"/>
              <w:jc w:val="both"/>
              <w:rPr>
                <w:b/>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Đường cứu nạn; làn dừng xe khẩn cấp của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Hầm cứu nạn;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Hốc cứu nạn;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Tường cách âm;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Tường phòng hộ, hàng rào hộ lan;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Công trình chống chói, gương cầu lồi;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Công trình an toàn giao thông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Đường bộ trước khi đưa vào khai thác phải được lắp đặt đầy đủ công trình báo hiệu đường bộ và công trình an toàn giao thông đường bộ theo thiết kế được phê duyệt.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UBND Bình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điều chỉnh Khoản 2, Điều 61 (trang 45) thành Khoản 3, Điều 61 cho đảm bảo theo đúng thứ tự.</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chỉnh lý vào dự thảo Luật.</w:t>
            </w:r>
          </w:p>
        </w:tc>
        <w:tc>
          <w:tcPr>
            <w:tcW w:w="3261" w:type="dxa"/>
          </w:tcPr>
          <w:p w:rsidR="00157949" w:rsidRPr="00421BDA" w:rsidRDefault="00157949" w:rsidP="00385378">
            <w:pPr>
              <w:pStyle w:val="normal-p"/>
              <w:spacing w:line="320" w:lineRule="exact"/>
              <w:ind w:right="57"/>
              <w:jc w:val="both"/>
              <w:rPr>
                <w:strike/>
                <w:sz w:val="25"/>
                <w:szCs w:val="25"/>
              </w:rPr>
            </w:pPr>
            <w:r w:rsidRPr="00421BDA">
              <w:rPr>
                <w:strike/>
                <w:sz w:val="25"/>
                <w:szCs w:val="25"/>
              </w:rPr>
              <w:t>3. Đường bộ đang khai thác phải được điều chỉnh, bổ sung công trình báo hiệu để bảo đảm an toàn khi có thay đổi về tình trạng kỹ thuật, tình hình giao thông.</w:t>
            </w:r>
          </w:p>
        </w:tc>
      </w:tr>
      <w:tr w:rsidR="00157949" w:rsidRPr="00421BDA"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Không được gắn vào công trình báo hiệu đường bộ các nội dung không liên quan tới ý nghĩa, mục đích của công trình báo hiệu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UBND Bình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điều chỉnh Khoản 3, Điều 61 (trang 45) thành Khoản 4, Điều 61 cho đảm bảo theo đúng thứ tự.</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chỉnh lý vào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3. </w:t>
            </w:r>
            <w:r w:rsidRPr="00421BDA">
              <w:rPr>
                <w:rFonts w:ascii="Times New Roman" w:eastAsia="Times New Roman" w:hAnsi="Times New Roman" w:cs="Times New Roman"/>
                <w:sz w:val="25"/>
                <w:szCs w:val="25"/>
              </w:rPr>
              <w:t>Không được gắn vào công trình báo hiệu đường bộ các nội dung không liên quan tới ý nghĩa, mục đích của công trình báo hiệu đường bộ.</w:t>
            </w:r>
          </w:p>
        </w:tc>
      </w:tr>
      <w:tr w:rsidR="00157949" w:rsidRPr="00421BDA"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lang w:val="vi-VN"/>
              </w:rPr>
              <w:t>Điều 62. Bảo đảm yêu cầu kỹ thuật và an toàn giao thông của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sz w:val="25"/>
                <w:szCs w:val="25"/>
              </w:rPr>
            </w:pPr>
          </w:p>
        </w:tc>
      </w:tr>
      <w:tr w:rsidR="00157949" w:rsidRPr="00421BDA"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1. Công trình đường bộ đầu tư xây dựng phải bảo đảm quy chuẩn, tiêu chuẩn kỹ thuật; bảo đảm chất lượng trong bước lập dự án đầu tư (báo cáo nghiên cứu tiền khả thi), khảo sát xây dựng, thiết kế và thi công xây dựng công trình; bảo đảm điều kiện an toàn giao thông cho người, phương tiện tham gia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sz w:val="25"/>
                <w:szCs w:val="25"/>
              </w:rPr>
            </w:pPr>
          </w:p>
        </w:tc>
      </w:tr>
      <w:tr w:rsidR="00157949" w:rsidRPr="00370FBE" w:rsidTr="00B53F00">
        <w:trPr>
          <w:trHeight w:val="27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rPr>
              <w:t>2</w:t>
            </w:r>
            <w:r w:rsidRPr="00421BDA">
              <w:rPr>
                <w:rFonts w:ascii="Times New Roman" w:eastAsia="Times New Roman" w:hAnsi="Times New Roman" w:cs="Times New Roman"/>
                <w:sz w:val="25"/>
                <w:szCs w:val="25"/>
                <w:lang w:val="vi-VN"/>
              </w:rPr>
              <w:t>. Đường bộ phải được thẩm định về an toàn giao thông trong quá trình đầu tư xây dựng và trong quá trình khai thác sử dụng. Chủ đầu tư, tổ chức được giao quản lý khai thác công trình đường bộ có trách nhiệm tiếp thu kết quả thẩm định an toàn giao thông để bổ sung vào dự án, thiết kế xây dựng và khắc phục việc mất an toàn giao thông. Việc thẩm tra an toàn giao thông đường bộ phải do tổ chức có đủ điều kiện thực hiện.</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Khi đầu tư xây dựng đường cao tốc đô thị, đường có thiết kế với lưu lượng và tốc độ lớn đi qua khu dân cư phải xây dựng đường đường bên để phục vụ việc đi lại của người, phương tiện giao thông ở khu dân cư ven đường và ngăn không cho phương tiện giao thông và người đi bộ tự do ra vào đường chính. Phương tiện giao thông chỉ được đi vào đường chính ở những vị trí nhất định theo thiết kế được duyệt. Đường bên được ngăn cách với đường chính bằng dải phân cách, tường bảo vệ hoặc rào chắn.</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Tại nơi đã xây dựng đường bên thì có thể sử dụng đường bên thay chức năng của đường gom nếu đường bên đáp ứng được việc kết nối giao thông thay cho đường gom.</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7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4. Trừ đường cao tốc, các tuyến đường có vận tải bằng xe buýt và vận tải hành khách công cộng phải đầu tư xây dựng điểm dừng xe, đỗ xe để đón, trả khách. </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7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Trường hợp đường bộ chạy song song gần với đường sắt thì phải thực hiện các biện pháp bảo đảm an toàn giao thông theo quy định của pháp luật về đường sắt.</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7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6. Trường hợp đường bộ đã khai thác không bảo đảm an toàn theo tốc độ thiết kế phải điều chỉnh tốc độ, tổ chức giao thông để bảo đảm an toàn.</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7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7. Chính phủ quy định về thẩm định an toàn giao thông đường bộ.</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63. Kết nối giao thông đường bộ</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 UBND Bình Định: </w:t>
            </w:r>
            <w:r w:rsidRPr="00370FBE">
              <w:rPr>
                <w:rFonts w:ascii="Times New Roman" w:hAnsi="Times New Roman" w:cs="Times New Roman"/>
                <w:sz w:val="25"/>
                <w:szCs w:val="25"/>
                <w:lang w:val="vi-VN"/>
              </w:rPr>
              <w:t>kiến nghị bổ sung quy định về đấu nối tạm có thời hạn</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highlight w:val="cyan"/>
                <w:lang w:val="vi-VN"/>
              </w:rPr>
            </w:pPr>
            <w:r w:rsidRPr="00370FBE">
              <w:rPr>
                <w:rFonts w:ascii="Times New Roman" w:eastAsia="Times New Roman" w:hAnsi="Times New Roman" w:cs="Times New Roman"/>
                <w:b/>
                <w:bCs/>
                <w:sz w:val="25"/>
                <w:szCs w:val="25"/>
                <w:lang w:val="vi-VN"/>
              </w:rPr>
              <w:t>Giải trình</w:t>
            </w:r>
            <w:r w:rsidRPr="00370FBE">
              <w:rPr>
                <w:rFonts w:ascii="Times New Roman" w:eastAsia="Times New Roman" w:hAnsi="Times New Roman" w:cs="Times New Roman"/>
                <w:bCs/>
                <w:sz w:val="25"/>
                <w:szCs w:val="25"/>
                <w:lang w:val="vi-VN"/>
              </w:rPr>
              <w:t>: đấu nối tạm là để phục vụ thi công, sẽ được chính phủ quy định cụ thể theo nhiệm vụ giao tại Khoản 4 của dự thảo Luật.</w:t>
            </w: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 Vụ Môi trường: </w:t>
            </w:r>
            <w:r w:rsidRPr="00370FBE">
              <w:rPr>
                <w:rFonts w:ascii="Times New Roman" w:eastAsia="Calibri" w:hAnsi="Times New Roman" w:cs="Times New Roman"/>
                <w:noProof/>
                <w:sz w:val="25"/>
                <w:szCs w:val="25"/>
                <w:lang w:val="vi-VN"/>
              </w:rPr>
              <w:t>đề nghị nghiên cứu, bổ sung quy định về phát triển hạ tầng giao thông tĩnh tại các nhà ga, bến xe, bến tàu như: bãi gửi xe, điểm tổ chức phương tiện giao thông công cộng (xe đạp công cộng…), trạm sạc điện … phục vụ kết nối giao thông đô thị, hạn chế phương tiện giao thông cá nhân đi vào trung tâm thành phố.</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 xml:space="preserve">Tiếp thu: </w:t>
            </w:r>
            <w:r w:rsidRPr="00370FBE">
              <w:rPr>
                <w:rFonts w:ascii="Times New Roman" w:eastAsia="Times New Roman" w:hAnsi="Times New Roman" w:cs="Times New Roman"/>
                <w:bCs/>
                <w:sz w:val="25"/>
                <w:szCs w:val="25"/>
                <w:lang w:val="vi-VN"/>
              </w:rPr>
              <w:t>nội dung này sẽ được quy định trong Tiêu chuẩn cơ sở của bến xe, trạm dừng nghỉ, điểm dừng đỗ đón trả khách, v.v…</w:t>
            </w:r>
          </w:p>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Phú Thọ:</w:t>
            </w:r>
            <w:r w:rsidR="00E47394">
              <w:rPr>
                <w:rFonts w:ascii="Times New Roman" w:eastAsia="Times New Roman" w:hAnsi="Times New Roman" w:cs="Times New Roman"/>
                <w:b/>
                <w:sz w:val="25"/>
                <w:szCs w:val="25"/>
              </w:rPr>
              <w:t xml:space="preserve"> </w:t>
            </w:r>
            <w:r w:rsidRPr="00370FBE">
              <w:rPr>
                <w:rFonts w:ascii="Times New Roman" w:hAnsi="Times New Roman" w:cs="Times New Roman"/>
                <w:sz w:val="25"/>
                <w:szCs w:val="25"/>
                <w:lang w:val="vi-VN"/>
              </w:rPr>
              <w:t>đề nghị xem lại việc xây dựng đường gom nằm ngoài hành lang an toàn đường bộ, nhiều trường hợp địa hình khó khăn, nên cho phép xây dựng trong HLAT đường bộ. cẩn quy định cho phép khu kinh tế, khu dân cư và một sổ công trình đơn lẻ khác (CHXD, đơn vị quân đội, nhà máy, v.v...) đấu nối trực tiếp vào quốc lộ, đây là nhu cầu cấpthiết và thực tiễn xã hội để phát triển kinh tế-xã hội, nhất là khu vực miền núi, cấp đường thấp và kinh phí địa phương khó khăn; vấn đề là chúng ta quản lý điêm đâu nôi của các trường hợp này băng Danh mục đi êm đấu nôi, tiêu chí điểm đấu nối phải bảo đảm an toàn giao thông, phù hợp cấp kỹ thuật của tuyến đường (khoảng cách, mặt bằng, quy mô nút giao, v.v...)</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theo hướng cho phép một số trường hợp được đấu nối trực tiếp vào đường chính, quốc lộ.</w:t>
            </w: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1. Kết nối giao thông đường bộ bao gồm:</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a) Kết nối các hệ thống đường bộ với nhau tạo thành mạng lưới đường bộ thông qua quy hoạch mạng lưới đường bộ quốc gia và phương án phát triển mạng lưới giao thông đường bộ trong quy hoạch tỉnh;</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 xml:space="preserve">b) Kết nối đường từ cảng hàng không, cảng sông, cảng biển, nhà ga đường sắt, khu công nghiệp, khu chế xuất, khu kinh tế, khu thương mại - dịch vụ, khu đô thị, khu dân cư (dưới đây gọi tắt là khu kinh tế, khu dân cư) và công trình khác vào đường bộ thông qua các điểm đấu nối nằm trong danh mục điểm đấu nối được cơ quan nhà nước cấp có thẩm quyền phê duyệt. </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2. Việc kết nối các tuyến đường bộ khác với đường cao tốc được thực hiện tư bước lập dự án đầu tư xây dựng đường cao tốc, phù hợp với quy hoạch và được cơ quan nhà nước có thẩm quyền phê duyệt theo quy định.</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Trường hợp quy hoạch vùng, quy hoạch tỉnh của địa phương có sự thay đổi, việc kết nối tuyến đường bộ khác với đường cao tốc phải được sự chấp thuận của cơ quan nhà nước có thẩm quyền và phải xây dựng nút giao khác mức liên thông. Chủ đầu tư của tuyến đường kết nối chịu trách nhiệm xây dựng nút giao khác mức liên thông để kết nối vào đường cao tốc.</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3. Việc kết nối giao thông đường bộ phải tuân thủ theo quy định sau:</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a) Đảm bảo an toàn giao thông, không gây ùn tắc giao thông;</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a) Được xác định trong dự án xây dựng của tuyến, đoạn tuyến đường hoặc quy hoạch được cấp có thẩm quyền phê duyệt;</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b) Khu kinh tế, khu dân cư và các công trình khác phải xây dựng hệ thống đường gom ngoài hành lang an toàn đường bộ để kết nối giao thông với đường nhánh, đường chính;</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c) Trường hợp đường nhánh, đường gom, đường bên kết nối trực tiếp vào đường chính, điểm đấu nối phải được cơ quan quản lý nhà nước có thẩm quyền về đường bộ cho phép từ khi lập dự án.</w:t>
            </w:r>
          </w:p>
        </w:tc>
        <w:tc>
          <w:tcPr>
            <w:tcW w:w="4112"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4. Chính phủ quy định về danh mục điểm đấu nối và trình tự, thủ tục kết nối đường từ khu kinh tế, khu dân cư và công trình khác vào đường bộ.</w:t>
            </w:r>
          </w:p>
        </w:tc>
        <w:tc>
          <w:tcPr>
            <w:tcW w:w="4112" w:type="dxa"/>
          </w:tcPr>
          <w:p w:rsidR="00157949" w:rsidRPr="00370FBE" w:rsidRDefault="00157949" w:rsidP="00F30FAD">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Bắc Ninh:</w:t>
            </w:r>
            <w:r w:rsidR="00F30FAD" w:rsidRPr="00370FBE">
              <w:rPr>
                <w:rFonts w:ascii="Times New Roman" w:eastAsia="Times New Roman" w:hAnsi="Times New Roman" w:cs="Times New Roman"/>
                <w:sz w:val="25"/>
                <w:szCs w:val="25"/>
                <w:lang w:val="vi-VN"/>
              </w:rPr>
              <w:t>đ</w:t>
            </w:r>
            <w:r w:rsidRPr="00370FBE">
              <w:rPr>
                <w:rFonts w:ascii="Times New Roman" w:eastAsia="Times New Roman" w:hAnsi="Times New Roman" w:cs="Times New Roman"/>
                <w:sz w:val="25"/>
                <w:szCs w:val="25"/>
                <w:lang w:val="vi-VN"/>
              </w:rPr>
              <w:t>ề nghị xem xét lại mục 4 về thẩm quyền, thủ tục kết nối: đề nghị sửa đổi và chi tiết lại, và giao Bộ Giao thông và ƯBND cấp địa phương thực hiện quyền này.Lý do : Chính phủ quản lý toàn bộ kết nối từ đường QL đến đường địa phương thì rất khó khăn trong quá trình thực hiện.</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Tiếp thu</w:t>
            </w:r>
            <w:r w:rsidRPr="00370FBE">
              <w:rPr>
                <w:rFonts w:ascii="Times New Roman" w:eastAsia="Times New Roman" w:hAnsi="Times New Roman" w:cs="Times New Roman"/>
                <w:bCs/>
                <w:sz w:val="25"/>
                <w:szCs w:val="25"/>
                <w:lang w:val="vi-VN"/>
              </w:rPr>
              <w:t>:  chỉnh lý trong dự thảo Luật.</w:t>
            </w: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hAnsi="Times New Roman" w:cs="Times New Roman"/>
                <w:sz w:val="25"/>
                <w:szCs w:val="25"/>
                <w:lang w:val="vi-VN"/>
              </w:rPr>
              <w:t>4. Bộ trưởng Bộ Giao thông vận tải quy định về danh mục điểm kết nối vào đường bộ và trình tự, thủ tục hành chính việc kết nối giao thông vào đường bộ, chấp thuận hồ sơ thiết kế và phương án tổ chức giao thông, cấp phép thi công nút giao kết nối vào đường bộ, xây dựng đường gom nằm trong hành lang an toàn đường bộ.</w:t>
            </w:r>
          </w:p>
        </w:tc>
      </w:tr>
      <w:tr w:rsidR="00157949" w:rsidRPr="00370FBE" w:rsidTr="00B53F00">
        <w:trPr>
          <w:trHeight w:val="265"/>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Sở GTVT Lạng Sơn: </w:t>
            </w:r>
            <w:r w:rsidR="00F30FAD" w:rsidRPr="00370FBE">
              <w:rPr>
                <w:rFonts w:ascii="Times New Roman" w:hAnsi="Times New Roman" w:cs="Times New Roman"/>
                <w:sz w:val="25"/>
                <w:szCs w:val="25"/>
                <w:lang w:val="vi-VN"/>
              </w:rPr>
              <w:t>b</w:t>
            </w:r>
            <w:r w:rsidRPr="00370FBE">
              <w:rPr>
                <w:rFonts w:ascii="Times New Roman" w:hAnsi="Times New Roman" w:cs="Times New Roman"/>
                <w:sz w:val="25"/>
                <w:szCs w:val="25"/>
                <w:lang w:val="vi-VN"/>
              </w:rPr>
              <w:t>ổ sung phần Quản lý về xây dựng quy hoạch đấu nối vào quốc lộ.</w:t>
            </w:r>
          </w:p>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hAnsi="Times New Roman" w:cs="Times New Roman"/>
                <w:sz w:val="25"/>
                <w:szCs w:val="25"/>
                <w:lang w:val="vi-VN"/>
              </w:rPr>
              <w:t xml:space="preserve"> - Việc quy hoạch các điểm đấu nối, tiêu chuẩn yêu cầu thiết kế đường bộ, phương án tổ chức giao thông của các điểm đấu nối vào quốc lộ đã được thực hiện tuân thủ theo quy định của pháp luật hiện hành qua đó đảm bảo thống nhất cho việc quản lý, sử dụng, đảm bảo an toàn giao thông, an toàn kết cấu công trình; việc xây dựng hoàn chỉnh điểm đấu nối đường địa phương với các quốc lộ qua địa bàn tạo thành hệ thống giao thông liên hoàn, đồng bộ đảm bảo tính thông suốt, an toàn đáp ứng kịp thời với nhu cầu phát triển kinh tế - xã hội của tỉnh. Tuy nhiên qua thực hiện công tác đấu nối đường địa phương với các quốc lộ qua địa bàn cho thấy khu vực miền núi địa hình khó khăn, hầu như không có đường gom đấu nối tại các điểm dân cư tập trung, đa phần là đường nhánh đấu nối từ công trình dân cư (tồn tại từ trước); một phần do kinh phí của địa phương còn nhiều khó khăn nên chưa có điều kiện xây dựng đường gom kết nối với đường ngang gần khu vực lân cận. Do vậy, khi người dân có nhu cầu mở rộng các đường nhánh đấu nối để thuận tiện cho việc đi lại, phát triển kinh tế - xã hội còn gặp khó khăn, vướng mắc trong thực hiện thủ tục cấp phép đấu nối. Đề nghị bổ sung thêm các điều, khoản trong Luật Giao thông đường bộ (sửa đổi) để quản lý được thống nhất và thuận lợi, trong đó xem xét cho tồn tại các nút giao tại các điểm dân cư tập trung, đa phần có nhiều đường nhánh đấu nối từ công trình dân cư (tồn tại từ trước) trong thời hạn nhất định đến khi địa phương có kinh phí để xây dựng đường gom kết nối với đường ngang gần khu vực lân cận để phục vụ thuận tiện cho việc đi lại, phát triển kinh tế - xã hội của địa phương.</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Giải trình</w:t>
            </w:r>
            <w:r w:rsidRPr="00370FBE">
              <w:rPr>
                <w:rFonts w:ascii="Times New Roman" w:eastAsia="Times New Roman" w:hAnsi="Times New Roman" w:cs="Times New Roman"/>
                <w:bCs/>
                <w:sz w:val="25"/>
                <w:szCs w:val="25"/>
                <w:lang w:val="vi-VN"/>
              </w:rPr>
              <w:t>: quy hoạch điểm đấu nối đã không còn phù hợp với quy định của  Luật Quy hoạch. Tuy nhiên, dự thảo sẽ nghiên cứu bổ sung thêm các giải pháp để giải quyết vấn đề được nêu.</w:t>
            </w: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E47394">
        <w:trPr>
          <w:trHeight w:val="237"/>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64. Yêu cầu đối công trình hạ tầng kỹ thuật sử dụng chung trong phạm vi đường bộ</w:t>
            </w:r>
          </w:p>
        </w:tc>
        <w:tc>
          <w:tcPr>
            <w:tcW w:w="4112" w:type="dxa"/>
          </w:tcPr>
          <w:p w:rsidR="00157949" w:rsidRPr="00370FBE" w:rsidRDefault="00157949" w:rsidP="007F147A">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 xml:space="preserve">- Bộ Xây dựng: </w:t>
            </w:r>
            <w:r w:rsidRPr="00370FBE">
              <w:rPr>
                <w:rFonts w:ascii="Times New Roman" w:eastAsia="Times New Roman" w:hAnsi="Times New Roman" w:cs="Times New Roman"/>
                <w:bCs/>
                <w:sz w:val="25"/>
                <w:szCs w:val="25"/>
                <w:lang w:val="vi-VN"/>
              </w:rPr>
              <w:t xml:space="preserve">đề nghị bãi bỏ </w:t>
            </w:r>
          </w:p>
        </w:tc>
        <w:tc>
          <w:tcPr>
            <w:tcW w:w="3545" w:type="dxa"/>
          </w:tcPr>
          <w:p w:rsidR="00157949" w:rsidRPr="00370FBE" w:rsidRDefault="00157949" w:rsidP="00385378">
            <w:pPr>
              <w:spacing w:line="320" w:lineRule="exact"/>
              <w:ind w:right="57"/>
              <w:jc w:val="both"/>
              <w:rPr>
                <w:rFonts w:ascii="Times New Roman" w:hAnsi="Times New Roman" w:cs="Times New Roman"/>
                <w:bCs/>
                <w:sz w:val="25"/>
                <w:szCs w:val="25"/>
                <w:lang w:val="vi-VN"/>
              </w:rPr>
            </w:pPr>
            <w:r w:rsidRPr="00370FBE">
              <w:rPr>
                <w:rFonts w:ascii="Times New Roman" w:hAnsi="Times New Roman" w:cs="Times New Roman"/>
                <w:b/>
                <w:bCs/>
                <w:sz w:val="25"/>
                <w:szCs w:val="25"/>
                <w:lang w:val="vi-VN"/>
              </w:rPr>
              <w:t xml:space="preserve">Tiếp thu, giải trình: </w:t>
            </w:r>
            <w:r w:rsidRPr="00370FBE">
              <w:rPr>
                <w:rFonts w:ascii="Times New Roman" w:hAnsi="Times New Roman" w:cs="Times New Roman"/>
                <w:bCs/>
                <w:sz w:val="25"/>
                <w:szCs w:val="25"/>
                <w:lang w:val="vi-VN"/>
              </w:rPr>
              <w:t>quy định này rất cần thiết cho việc đảm bảo đường bộ đương thiết kế, đầu tư xây dựng phải có hệ thống hạ tầng này nhằm loại bỏ việc các hệ thống hạ tầng kỹ thuật này khi xây lắp, thực hiện luôn phải thực hiện việc cấp phép thi công, quá trình thi công, hoàn trả mặt bằng cho đường bộ luôn gây ra sự thiếu mỹ quan, không đảm bảo chất lượng, sự êm thuận cho đường bộ. Tuy nhiên, tiếp thu ý kiến của Bộ Xây dựng nội dung này của dự thảo sẽ được chỉnh lý để đảm bảo sự phù hợp và thống nhất với các hệ thống pháp luật khác trong đó có hệ thống pháp luật về xây dựng và viễn thông.</w:t>
            </w: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108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Việc thiết kế xây dựng đường bộ có hạng mục hạ tầng kỹ thuật sử dụng chung phải đảm bảo tiêu chuẩn, kỹ thuật và có giải pháp kỹ thuật phù hợp để bố trí, lắp đặt các đường dây, cáp và đường ống.</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370FBE" w:rsidRDefault="00157949" w:rsidP="00385378">
            <w:pPr>
              <w:pStyle w:val="NormalWeb"/>
              <w:spacing w:before="0" w:beforeAutospacing="0" w:after="0" w:afterAutospacing="0" w:line="320" w:lineRule="exact"/>
              <w:ind w:right="57" w:firstLine="567"/>
              <w:jc w:val="both"/>
              <w:rPr>
                <w:sz w:val="25"/>
                <w:szCs w:val="25"/>
                <w:lang w:val="vi-VN"/>
              </w:rPr>
            </w:pPr>
          </w:p>
        </w:tc>
      </w:tr>
      <w:tr w:rsidR="00157949" w:rsidRPr="00370FBE" w:rsidTr="00B53F00">
        <w:trPr>
          <w:trHeight w:val="144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Việc xây dựng công trình hạ tầng kỹ thuật sử dụng chung trong phạm vi bảo vệ công trình đường bộ đang khai thác chỉ được thực hiện trong trường hợp không ảnh hưởng tới an toàn, chất lượng, tuổi thọ của đường bộ đang khai thác; không mất an toàn giao thông đường bộ và an toàn khi vận hành khai thác công trình hạ tầng kỹ thuật sử dụng chung.</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370FBE"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Chính phủ quy định cụ thể về xây dựng công trình hạ tầng kỹ thuật sử dụng chung kết hợp với xây dựng công trình đường bộ.</w:t>
            </w:r>
          </w:p>
        </w:tc>
        <w:tc>
          <w:tcPr>
            <w:tcW w:w="4112"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370FBE" w:rsidRDefault="00157949" w:rsidP="00385378">
            <w:pPr>
              <w:spacing w:line="320" w:lineRule="exact"/>
              <w:ind w:right="57"/>
              <w:jc w:val="both"/>
              <w:rPr>
                <w:rFonts w:ascii="Times New Roman" w:hAnsi="Times New Roman" w:cs="Times New Roman"/>
                <w:sz w:val="25"/>
                <w:szCs w:val="25"/>
                <w:lang w:val="vi-VN"/>
              </w:rPr>
            </w:pPr>
          </w:p>
        </w:tc>
      </w:tr>
      <w:tr w:rsidR="00157949" w:rsidRPr="00421BDA" w:rsidTr="00E47394">
        <w:trPr>
          <w:trHeight w:val="520"/>
        </w:trPr>
        <w:tc>
          <w:tcPr>
            <w:tcW w:w="3824" w:type="dxa"/>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65. Nghiệm thu hoàn thành công trình, bàn giao đưa công trình đường bộ hoàn thành vào khai thác</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Cs/>
                <w:sz w:val="25"/>
                <w:szCs w:val="25"/>
                <w:lang w:val="vi-VN"/>
              </w:rPr>
              <w:t>1. Việc nghiệm thu hoàn thành công trình đường bộ thực hiện theo quy định của pháp luật về xây dựng. Trường hợp cần thiết, chủ đầu tư được quyết định tổ chức nghiệm thu từng phần công trình đường bộ để đưa vào khai thác sử dụng. Việc nghiệm thu từ phần công trình không được làm ảnh hưởng đến khả năng chịu lực, tuổi thọ, công năng của công trình và bảo đảm công trình đủ điều kiện khai thác an toàn.</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Điều kiện đưa công trình đường bộ, hạng mục công trình đường bộ vào khai thác sử dụng: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a) Được nghiệm thu theo quy định;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b) Đối với các công trình theo yêu cầu của pháp luật phải được cơ quan nhà nước có thẩm quyền kiểm tra công tác nghiệm thu trong quá trình thi công và khi hoàn thành, khi đưa vào  khai thác sử dụng phải được cơ quan có thẩm quyền này kiểm tra công tác nghiệm thu và ra văn bản chấp thuận kết quả nghiệm thu.</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Bàn giao công trình đường bộ hoàn thành được đưa vào khai thác, sử dụng khi đáp ứng các quy định: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Đã được đã được cơ quan có thẩm quyền nghiệm thu theo quy định của pháp luật và quyết định đưa vào khai thác;</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Bảo đảm an toàn trong vận hành, khai thác và an toàn giao thông khi đưa công trình vào sử dụng.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Chủ đầu tư có trách nhiệm tiếp nhận công trình theo đúng hợp đồng đã ký với nhà thầu. Người tham gia bàn giao công trình phải chịu trách nhiệm về sản phẩm do mình xác nhận trong quá trình bàn giao công trình xây dựng. Trường hợp chủ đầu tư không là tổ chức quản lý sử dụng công trình thì chủ đầu tư có trách nhiệm bàn giao công trình cho tổ chức quản lý sử dụng công trình sau khi đã tổ chức nghiệm thu công trình. Việc bàn giao công trình phải được lập thành biên bản.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Tùy theo điều kiện cụ thể của công trình, từng phần công trình, hạng mục công trình đã hoàn thành và được nghiệm có thể được bàn giao đưa vào khai thác theo yêu cầu của chủ đầu tư, tổ chức, cá nhân quản lý, khai thác sử dụng công trình.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Khi bàn giao công trình xây dựng, nhà thầu thi công xây dựng nhà thầu thi công xây dựng phải bàn giao cho chủ đầu tư các tài liệu gồm bản vẽ hoàn công, danh mục thiết bị, phụ tùng, vật tư dữ trữ thay thế và các tài liệu cần thiết khác có liên quan.</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Bàn giao quy trình bảo trì:</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Nhà thầu thiết kế có trách nhiệm lập và bàn giao quy trình bảo trì công trình đường bộ cho chủ đầu tư cùng với hồ sơ thiết kế, cập  nhật quy trình bảo trì trong quá trình đầu tư xây dựng trước khi nghiệm thu công trình xây dựng đưa vào khai thác sử dụng. Chủ đầu tư có trách nhiệm thẩm định, phê duyệt quy trình bảo trì công trình xây dựng;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Nhà thầu cung cấp thiết bị lắp đặt vào công trình có trách nhiệm bàn giao cho chủ đầu tư quy trình bảo trì đối với thiết bị do mình cung cấp trước khi lắp đặt thiết bị vào công trình;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Trường hợp cơ quan nhà nước có thẩm quyền đã ban hành tiêu chuẩn kỹ thuật bảo trì công trình phù hợp với công trình thuộc dự án đầu tư xây dựng hoặc công trình đang quản lý vận hành khai thác thì không phải xây dựng và ban hành quy trình bảo trì cho các công trình này. Việc bảo trì đối với các công trình này thực hiện theo tiêu chuẩn kỹ thuật bảo trì.</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Chủ đầu tư dự án xây dựng kết cấu hạ tầng giao thông đường bộ có trách nhiệm phối hợp với cơ quan được giao tiếp nhận tài sản kết cấu hạ tầng giao thông đường bộ trình cấp có thẩm quyền quyết định giao tài sản kết cấu hạ tầng giao thông đường bộ hình thành sau khi hoàn thành dự án theo quy định của pháp luật về quản lý, sử dụng tài sản công.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Công trình sau khi hoàn thành đưa vào khai thác phải được bảo hành, bảo trì theo quy định của pháp luật.</w:t>
            </w:r>
          </w:p>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sz w:val="25"/>
                <w:szCs w:val="25"/>
              </w:rPr>
              <w:t>10. Tổ chức, cá nhân tiếp nhận bàn giao công trình hoàn thành có trách nhiệm thông báo để chủ đầu tư khắc phục hư hỏng, tồn tại trong thời gian bảo hành.</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 Bộ Xây dựng và Sở GTVT Tuyên Quang: </w:t>
            </w:r>
            <w:r w:rsidRPr="00421BDA">
              <w:rPr>
                <w:rFonts w:ascii="Times New Roman" w:hAnsi="Times New Roman" w:cs="Times New Roman"/>
                <w:bCs/>
                <w:sz w:val="25"/>
                <w:szCs w:val="25"/>
              </w:rPr>
              <w:t>đề nghị bỏ Điều này do trùng Luật Xây dựng.</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hAnsi="Times New Roman" w:cs="Times New Roman"/>
                <w:b/>
                <w:bCs/>
                <w:sz w:val="25"/>
                <w:szCs w:val="25"/>
              </w:rPr>
              <w:t xml:space="preserve">Tiếp thu, giải trình: </w:t>
            </w:r>
            <w:r w:rsidRPr="00421BDA">
              <w:rPr>
                <w:rFonts w:ascii="Times New Roman" w:hAnsi="Times New Roman" w:cs="Times New Roman"/>
                <w:bCs/>
                <w:sz w:val="25"/>
                <w:szCs w:val="25"/>
              </w:rPr>
              <w:t>việc nghiệm thu hoàn thành công trình, bàn giao đưa công trình đường bộ hoàn thành vào khai thác đang được thực hiện theo các quy định của pháp luật chung về xây dựng. Tuy nhiên, quá trình thực hiện trên thực tế cho thấy có sự vướng mắc đối với quá trình thực thi, do quy định này của Luật Xây dựng chưa phù hợp với lĩnh vực giao thông đường bộ. Vì vậy, tiếp thu ý kiến của Bộ Xây dựng và Sở GTVT Tuyên Quang, dự thảo Luật sẽ chỉnh lý theo hướng chỉ quy định những vấn đề mang tính chuyên ngành để đảm bảo giải quyết các khó khăn vướng mắc trong công tác nghiệm thu, hoàn thành, ban giao đưa công trình đường bộ vào khai thác, các nội dung khác sẽ được thực thi theo quy định của pháp luật về xây dựng.</w:t>
            </w:r>
          </w:p>
        </w:tc>
        <w:tc>
          <w:tcPr>
            <w:tcW w:w="3261" w:type="dxa"/>
          </w:tcPr>
          <w:p w:rsidR="00157949" w:rsidRPr="00421BDA" w:rsidRDefault="00157949" w:rsidP="00385378">
            <w:pPr>
              <w:spacing w:line="320" w:lineRule="exact"/>
              <w:ind w:right="57"/>
              <w:jc w:val="both"/>
              <w:rPr>
                <w:rFonts w:ascii="Times New Roman" w:hAnsi="Times New Roman" w:cs="Times New Roman"/>
                <w:b/>
                <w:bCs/>
                <w:sz w:val="25"/>
                <w:szCs w:val="25"/>
              </w:rPr>
            </w:pPr>
            <w:r w:rsidRPr="00421BDA">
              <w:rPr>
                <w:rFonts w:ascii="Times New Roman" w:hAnsi="Times New Roman" w:cs="Times New Roman"/>
                <w:b/>
                <w:bCs/>
                <w:sz w:val="25"/>
                <w:szCs w:val="25"/>
              </w:rPr>
              <w:t>Điều 65. Bàn giao đưa công trình do Nhà nước đầu tư đã hoàn thành đưa vào khai thác</w:t>
            </w:r>
          </w:p>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Sau khi công trình do Nhà nước đầu tư đã hoàn thành và được nghiệm thu theo quy định của pháp luật về xây dựng, chủ đầu tư có trách nhiệm bàn giao cho cơ quan quản lý đường bộ để quản lý, vận hành khai thác và bảo trì; Phối hợp với cơ quan được giao tiếp nhận tài sản kết cấu hạ tầng giao thông đường bộ trình cấp có thẩm quyền quyết định giao tài sản kết cấu hạ tầng giao thông đường bộ hình thành sau khi hoàn thành dự án theo quy định của pháp luật về quản lý, sử dụng tài sản công.</w:t>
            </w: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66. Thi công công trình trên đường bộ đang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Thi công công trình trên đường bộ đang khai thác gồm: xây dựng, cải tạo, nâng cấp, mở rộng, sửa chữa đường bộ đang khai thác; thi công xây dựng công trình thiết yếu trong phạm vi đường bộ; thi công xây dựng công trình hạ tầng kỹ thuật sử dụng chung trong phạm vi đường bộ.</w:t>
            </w:r>
          </w:p>
        </w:tc>
        <w:tc>
          <w:tcPr>
            <w:tcW w:w="4112" w:type="dxa"/>
          </w:tcPr>
          <w:p w:rsidR="00157949" w:rsidRPr="00421BDA" w:rsidRDefault="00157949" w:rsidP="00385378">
            <w:pPr>
              <w:pStyle w:val="normal-p"/>
              <w:spacing w:line="320" w:lineRule="exact"/>
              <w:ind w:right="57"/>
              <w:jc w:val="both"/>
              <w:rPr>
                <w:bCs/>
                <w:sz w:val="25"/>
                <w:szCs w:val="25"/>
              </w:rPr>
            </w:pPr>
            <w:r w:rsidRPr="00421BDA">
              <w:rPr>
                <w:rStyle w:val="normal-h1"/>
                <w:b/>
                <w:bCs/>
                <w:sz w:val="25"/>
                <w:szCs w:val="25"/>
              </w:rPr>
              <w:t xml:space="preserve">- VCCI: </w:t>
            </w:r>
            <w:r w:rsidRPr="00421BDA">
              <w:rPr>
                <w:rStyle w:val="normal-h1"/>
                <w:bCs/>
                <w:sz w:val="25"/>
                <w:szCs w:val="25"/>
              </w:rPr>
              <w:t>nêu lý do cần nghiên cứu  mở rộng phạm vi cho phép thi công trên đường bộ đang khai thác tại khoản 1 Điều 66. Ví dụ cho phép xây dựng nhà ở, khu thương mại, khu hành chính được sử dụng mặt đường bộ vào thi công.</w:t>
            </w:r>
          </w:p>
        </w:tc>
        <w:tc>
          <w:tcPr>
            <w:tcW w:w="3545" w:type="dxa"/>
          </w:tcPr>
          <w:p w:rsidR="00157949" w:rsidRPr="00421BDA" w:rsidRDefault="00157949" w:rsidP="00385378">
            <w:pPr>
              <w:pStyle w:val="normal-p"/>
              <w:spacing w:line="320" w:lineRule="exact"/>
              <w:ind w:right="57"/>
              <w:jc w:val="both"/>
              <w:rPr>
                <w:bCs/>
                <w:sz w:val="25"/>
                <w:szCs w:val="25"/>
              </w:rPr>
            </w:pPr>
            <w:r w:rsidRPr="00421BDA">
              <w:rPr>
                <w:rStyle w:val="normal-h1"/>
                <w:b/>
                <w:bCs/>
                <w:sz w:val="25"/>
                <w:szCs w:val="25"/>
              </w:rPr>
              <w:t>Giải trình</w:t>
            </w:r>
            <w:r w:rsidRPr="00421BDA">
              <w:rPr>
                <w:rStyle w:val="normal-h1"/>
                <w:bCs/>
                <w:sz w:val="25"/>
                <w:szCs w:val="25"/>
              </w:rPr>
              <w:t xml:space="preserve">: quy định này chỉ điều tiết đến các hoạt động </w:t>
            </w:r>
            <w:r w:rsidRPr="00421BDA">
              <w:rPr>
                <w:sz w:val="25"/>
                <w:szCs w:val="25"/>
              </w:rPr>
              <w:t xml:space="preserve">xây dựng, cải tạo, nâng cấp, mở rộng, sửa chữa đường bộ đang khai thác; thi công xây dựng công trình thiết yếu trong phạm vi đường bộ; thi công xây dựng công trình hạ tầng kỹ thuật sử dụng chung trong phạm vi đường bộ trên đường bộ đang khai thác nhằm đảm bảo an toàn giao thông, không điều tiết đến việc thi công </w:t>
            </w:r>
            <w:r w:rsidRPr="00421BDA">
              <w:rPr>
                <w:rStyle w:val="normal-h1"/>
                <w:bCs/>
                <w:sz w:val="25"/>
                <w:szCs w:val="25"/>
              </w:rPr>
              <w:t>nhà ở, đô thị, khu thương mại, trụ sở cơ quan như ý kiến của VCCI.</w:t>
            </w: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Tổ chức, cá nhân chỉ được tiến hành thi công công trình trên đường bộ đang khai thác khi có giấy phép thi công trên đường đang khai thác của cơ quan nhà nước có thẩm quyền, trừ các trường hợp quy định tại Khoản 7 Điều này; thực hiện theo đúng nội dung của giấy phép thi công.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6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Giấy phép thi công trên đường đang khai thác cấp cho nhà thầu thi công để quy định về bảo đảm an toàn giao thông, an toàn lao động, bảo vệ môi trường và bảo đảm chất lượng công trình đang khai thác trong thời gian thi công và sau khi hoàn thành việc thi công.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Vĩnh Phúc</w:t>
            </w:r>
            <w:r w:rsidRPr="00421BDA">
              <w:rPr>
                <w:rFonts w:ascii="Times New Roman" w:eastAsia="Times New Roman" w:hAnsi="Times New Roman" w:cs="Times New Roman"/>
                <w:sz w:val="25"/>
                <w:szCs w:val="25"/>
              </w:rPr>
              <w:t xml:space="preserve">: </w:t>
            </w:r>
            <w:r w:rsidR="00F30FAD">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sửa lại thành:“ Giấy phép thi công trên đường đang khai thác cấp cho Chủ đầu tư và Nhà thầu thi công...”</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Lâm Đồng</w:t>
            </w:r>
            <w:r w:rsidRPr="00421BDA">
              <w:rPr>
                <w:rFonts w:ascii="Times New Roman" w:eastAsia="Times New Roman" w:hAnsi="Times New Roman" w:cs="Times New Roman"/>
                <w:sz w:val="25"/>
                <w:szCs w:val="25"/>
              </w:rPr>
              <w:t xml:space="preserve">: </w:t>
            </w:r>
            <w:r w:rsidR="00F30FAD">
              <w:rPr>
                <w:rFonts w:ascii="Times New Roman" w:hAnsi="Times New Roman" w:cs="Times New Roman"/>
                <w:sz w:val="25"/>
                <w:szCs w:val="25"/>
              </w:rPr>
              <w:t>t</w:t>
            </w:r>
            <w:r w:rsidRPr="00421BDA">
              <w:rPr>
                <w:rFonts w:ascii="Times New Roman" w:hAnsi="Times New Roman" w:cs="Times New Roman"/>
                <w:sz w:val="25"/>
                <w:szCs w:val="25"/>
              </w:rPr>
              <w:t xml:space="preserve">ại khoản 3 Điều 66: </w:t>
            </w:r>
            <w:r w:rsidRPr="00421BDA">
              <w:rPr>
                <w:rFonts w:ascii="Times New Roman" w:hAnsi="Times New Roman" w:cs="Times New Roman"/>
                <w:sz w:val="25"/>
                <w:szCs w:val="25"/>
                <w:lang w:val="nl-NL"/>
              </w:rPr>
              <w:t>Đề</w:t>
            </w:r>
            <w:r w:rsidRPr="00421BDA">
              <w:rPr>
                <w:rFonts w:ascii="Times New Roman" w:hAnsi="Times New Roman" w:cs="Times New Roman"/>
                <w:sz w:val="25"/>
                <w:szCs w:val="25"/>
              </w:rPr>
              <w:t xml:space="preserve"> nghị xem xét bổ sung cụm từ “chủ đầu tư công trình hoặc”, cụ thể </w:t>
            </w:r>
            <w:r w:rsidRPr="00421BDA">
              <w:rPr>
                <w:rFonts w:ascii="Times New Roman" w:hAnsi="Times New Roman" w:cs="Times New Roman"/>
                <w:sz w:val="25"/>
                <w:szCs w:val="25"/>
                <w:lang w:val="nl-NL"/>
              </w:rPr>
              <w:t>“3</w:t>
            </w:r>
            <w:r w:rsidRPr="00421BDA">
              <w:rPr>
                <w:rFonts w:ascii="Times New Roman" w:hAnsi="Times New Roman" w:cs="Times New Roman"/>
                <w:sz w:val="25"/>
                <w:szCs w:val="25"/>
              </w:rPr>
              <w:t xml:space="preserve">. </w:t>
            </w:r>
            <w:r w:rsidRPr="00421BDA">
              <w:rPr>
                <w:rFonts w:ascii="Times New Roman" w:hAnsi="Times New Roman" w:cs="Times New Roman"/>
                <w:sz w:val="25"/>
                <w:szCs w:val="25"/>
                <w:lang w:val="nl-NL"/>
              </w:rPr>
              <w:t xml:space="preserve">Giấy phép thi công trên đường đang khai thác cấp cho </w:t>
            </w:r>
            <w:r w:rsidRPr="00421BDA">
              <w:rPr>
                <w:rFonts w:ascii="Times New Roman" w:hAnsi="Times New Roman" w:cs="Times New Roman"/>
                <w:b/>
                <w:bCs/>
                <w:i/>
                <w:iCs/>
                <w:sz w:val="25"/>
                <w:szCs w:val="25"/>
                <w:lang w:val="nl-NL"/>
              </w:rPr>
              <w:t>chủ đầu tư công trình</w:t>
            </w:r>
            <w:r w:rsidRPr="00421BDA">
              <w:rPr>
                <w:rFonts w:ascii="Times New Roman" w:hAnsi="Times New Roman" w:cs="Times New Roman"/>
                <w:b/>
                <w:i/>
                <w:sz w:val="25"/>
                <w:szCs w:val="25"/>
                <w:lang w:val="nl-NL"/>
              </w:rPr>
              <w:t xml:space="preserve">hoặc </w:t>
            </w:r>
            <w:r w:rsidRPr="00421BDA">
              <w:rPr>
                <w:rFonts w:ascii="Times New Roman" w:hAnsi="Times New Roman" w:cs="Times New Roman"/>
                <w:sz w:val="25"/>
                <w:szCs w:val="25"/>
                <w:lang w:val="nl-NL"/>
              </w:rPr>
              <w:t>nhà thầu thi công để quy định về bảo đảm an toàn giao thông...”</w:t>
            </w:r>
            <w:r w:rsidRPr="00421BDA">
              <w:rPr>
                <w:rFonts w:ascii="Times New Roman" w:hAnsi="Times New Roman" w:cs="Times New Roman"/>
                <w:sz w:val="25"/>
                <w:szCs w:val="25"/>
              </w:rPr>
              <w:t>.</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NNPTNT và ông Lê Mạnh Hùng (TTCP):</w:t>
            </w:r>
            <w:r w:rsidR="00F30FAD">
              <w:rPr>
                <w:rFonts w:ascii="Times New Roman" w:hAnsi="Times New Roman" w:cs="Times New Roman"/>
                <w:sz w:val="25"/>
                <w:szCs w:val="25"/>
              </w:rPr>
              <w:t>đ</w:t>
            </w:r>
            <w:r w:rsidRPr="00421BDA">
              <w:rPr>
                <w:rFonts w:ascii="Times New Roman" w:hAnsi="Times New Roman" w:cs="Times New Roman"/>
                <w:sz w:val="25"/>
                <w:szCs w:val="25"/>
              </w:rPr>
              <w:t xml:space="preserve">ề nghị sửa cụm từ “Giấy phép thi công trên đường đang khai thác cấp cho nhà thầu thi công…” thành “Giấy phép thi công trên đường đang khai thác cấp cho </w:t>
            </w:r>
            <w:r w:rsidRPr="00421BDA">
              <w:rPr>
                <w:rFonts w:ascii="Times New Roman" w:hAnsi="Times New Roman" w:cs="Times New Roman"/>
                <w:i/>
                <w:sz w:val="25"/>
                <w:szCs w:val="25"/>
              </w:rPr>
              <w:t>Chủ đầu tư</w:t>
            </w:r>
            <w:r w:rsidRPr="00421BDA">
              <w:rPr>
                <w:rFonts w:ascii="Times New Roman" w:hAnsi="Times New Roman" w:cs="Times New Roman"/>
                <w:sz w:val="25"/>
                <w:szCs w:val="25"/>
              </w:rPr>
              <w:t>…” tại khoản 3 Điều 66 dự thảo Luật vì Chủ đầu tư là đơn vị chịu trách nhiệm giám sát nhà thầu thi công theo đúng các nội dung của giấy phép và tránh trường hợp đùn đẩy việc xin Giấy phép giữa Chủ đầu tư và nhà thầu thi công.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UBND tỉnh Quảng Ninh:</w:t>
            </w:r>
            <w:r w:rsidRPr="00421BDA">
              <w:rPr>
                <w:rFonts w:ascii="Times New Roman" w:hAnsi="Times New Roman" w:cs="Times New Roman"/>
                <w:sz w:val="25"/>
                <w:szCs w:val="25"/>
              </w:rPr>
              <w:t xml:space="preserve"> đề nghị cấp giấy phép thi công cho chủ đầu tư.</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dự thảo quy định cấp phép cho nhà thầu thi công vì: Nhà thầu mới có các biện pháp thi công cụ thể và phải chịu trách nhiệm về an toàn gia thông, an toàn công trình và bảo vệ mội trường khi thi công trên đường đang khai thác. Việc cấp cho nhà thầu thì cơ quan quản lý đường bộ sẽ dễ tiến hành giám sát, kiểm tra và xử lý, xử phạt đơn vị thi công gây mất an toàn giao thông khi thi công.</w:t>
            </w: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Nội dung giấy phép thi công gồm: phạm vi thi công, thời gian từ khi bắt đầu đến khi hoàn thành việc thi công, phương án thi công, biện pháp đảm bảo an toàn và tổ chức giao thông, biện pháp bảo vệ môi trường và các nội dung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highlight w:val="lightGray"/>
              </w:rPr>
            </w:pPr>
          </w:p>
        </w:tc>
      </w:tr>
      <w:tr w:rsidR="00157949" w:rsidRPr="00421BDA" w:rsidTr="00B53F00">
        <w:trPr>
          <w:trHeight w:val="1551"/>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Trong quá trình thi công, tổ chức, cá nhân thi công trên đường bộ đang khai thác phải bố trí người cảnh báo, hướng dẫn giao thông, bố trí báo hiệu, rào chắn tạm thời tại nơi thi công và thực hiện các biện pháp bảo đảm giao thông, các biện pháp bảo vệ môi trường và các nội dung khác; người tham gia các hoạt động thi công, bảo trì trên đường đang khai thác phải mặc trang phục bảo hộ lao động có báo hiệu an toàn; máy móc thi công phải lắp thiết bị cảnh báo trên phương tiện.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pStyle w:val="normal-p"/>
              <w:spacing w:line="320" w:lineRule="exact"/>
              <w:ind w:right="57" w:firstLine="567"/>
              <w:jc w:val="both"/>
              <w:rPr>
                <w:sz w:val="25"/>
                <w:szCs w:val="25"/>
              </w:rPr>
            </w:pPr>
          </w:p>
        </w:tc>
      </w:tr>
      <w:tr w:rsidR="00157949" w:rsidRPr="00421BDA" w:rsidTr="00E47394">
        <w:trPr>
          <w:trHeight w:val="5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Tổ chức, cá nhân thi công trên đường bộ đang khai thác vi phạm giấy phép thi công, gây ùn tắc hoặc mất an toàn giao thông, hư hỏng, hủy hoại công trình đang khai thác, vi phạm quy định về bảo vệ môi trường và các hành vi khác phải chịu trách nhiệm theo quy định của Luật này và pháp luật có liên quan.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Các trường hợp thi công trên đường bộ đang khai thác không phải cấp giấy phép :</w:t>
            </w:r>
          </w:p>
        </w:tc>
        <w:tc>
          <w:tcPr>
            <w:tcW w:w="4112" w:type="dxa"/>
          </w:tcPr>
          <w:p w:rsidR="00157949" w:rsidRPr="00421BDA" w:rsidRDefault="00157949" w:rsidP="00385378">
            <w:pPr>
              <w:spacing w:line="320" w:lineRule="exact"/>
              <w:ind w:right="57"/>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VCCI</w:t>
            </w:r>
            <w:r w:rsidRPr="00421BDA">
              <w:rPr>
                <w:rFonts w:ascii="Times New Roman" w:hAnsi="Times New Roman" w:cs="Times New Roman"/>
                <w:sz w:val="25"/>
                <w:szCs w:val="25"/>
              </w:rPr>
              <w:t xml:space="preserve">: đề nghị sửa lại một số từ ngữ “ đường chuyên dụng”, “ đường trong thôn xóm” . </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Tiếp thu</w:t>
            </w:r>
            <w:r w:rsidRPr="00421BDA">
              <w:rPr>
                <w:rFonts w:ascii="Times New Roman" w:eastAsia="Times New Roman" w:hAnsi="Times New Roman" w:cs="Times New Roman"/>
                <w:sz w:val="25"/>
                <w:szCs w:val="25"/>
              </w:rPr>
              <w:t>: rà soát chỉnh lý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Thi công trên đường bộ đang khai thác là công trình bí mật nhà nước;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Đường chuyên dùng;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Đường trong thôn xóm; đường ngõ, ngách, đường nội bộ khu dân cư tại các đô thị;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Bảo dưỡng công trình đường bộ; sửa chữa cấp bách khắc phục hậu quả thiên tai, bão, lũ; cứu hộ, cứu nạn giao thông và các trường hợp cấp bách khác;</w:t>
            </w:r>
          </w:p>
        </w:tc>
        <w:tc>
          <w:tcPr>
            <w:tcW w:w="4112" w:type="dxa"/>
          </w:tcPr>
          <w:p w:rsidR="00157949" w:rsidRPr="00421BDA" w:rsidRDefault="00157949" w:rsidP="00385378">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Pr="00421BDA">
              <w:rPr>
                <w:rFonts w:ascii="Times New Roman" w:eastAsia="Times New Roman" w:hAnsi="Times New Roman" w:cs="Times New Roman"/>
                <w:sz w:val="25"/>
                <w:szCs w:val="25"/>
              </w:rPr>
              <w:t>đ</w:t>
            </w:r>
            <w:r w:rsidRPr="00421BDA">
              <w:rPr>
                <w:rFonts w:ascii="Times New Roman" w:hAnsi="Times New Roman" w:cs="Times New Roman"/>
                <w:sz w:val="25"/>
                <w:szCs w:val="25"/>
              </w:rPr>
              <w:t>ề nghị bổ sung thêm vào điểm d khoản 7 Điều 66 như sau:</w:t>
            </w:r>
          </w:p>
          <w:p w:rsidR="00157949" w:rsidRPr="00421BDA" w:rsidRDefault="00157949" w:rsidP="00385378">
            <w:pPr>
              <w:spacing w:line="320" w:lineRule="exact"/>
              <w:jc w:val="both"/>
              <w:rPr>
                <w:rFonts w:ascii="Times New Roman" w:hAnsi="Times New Roman" w:cs="Times New Roman"/>
                <w:i/>
                <w:sz w:val="25"/>
                <w:szCs w:val="25"/>
              </w:rPr>
            </w:pPr>
            <w:r w:rsidRPr="00421BDA">
              <w:rPr>
                <w:rFonts w:ascii="Times New Roman" w:hAnsi="Times New Roman" w:cs="Times New Roman"/>
                <w:i/>
                <w:sz w:val="25"/>
                <w:szCs w:val="25"/>
              </w:rPr>
              <w:t>“d)</w:t>
            </w:r>
            <w:r w:rsidRPr="00421BDA">
              <w:rPr>
                <w:rFonts w:ascii="Times New Roman" w:hAnsi="Times New Roman" w:cs="Times New Roman"/>
                <w:b/>
                <w:i/>
                <w:sz w:val="25"/>
                <w:szCs w:val="25"/>
              </w:rPr>
              <w:t xml:space="preserve"> Bảo hành, </w:t>
            </w:r>
            <w:r w:rsidRPr="00421BDA">
              <w:rPr>
                <w:rFonts w:ascii="Times New Roman" w:hAnsi="Times New Roman" w:cs="Times New Roman"/>
                <w:i/>
                <w:sz w:val="25"/>
                <w:szCs w:val="25"/>
              </w:rPr>
              <w:t>bảo dưỡng công trình đường bộ………”</w:t>
            </w:r>
          </w:p>
          <w:p w:rsidR="00157949" w:rsidRPr="00421BDA" w:rsidRDefault="00157949" w:rsidP="00385378">
            <w:pPr>
              <w:spacing w:line="320" w:lineRule="exact"/>
              <w:jc w:val="both"/>
              <w:rPr>
                <w:rFonts w:ascii="Times New Roman" w:hAnsi="Times New Roman" w:cs="Times New Roman"/>
                <w:b/>
                <w:sz w:val="25"/>
                <w:szCs w:val="25"/>
              </w:rPr>
            </w:pPr>
            <w:r w:rsidRPr="00421BDA">
              <w:rPr>
                <w:rFonts w:ascii="Times New Roman" w:hAnsi="Times New Roman" w:cs="Times New Roman"/>
                <w:sz w:val="25"/>
                <w:szCs w:val="25"/>
              </w:rPr>
              <w:t>Lý do: thực tế, sau khi thi công công trình bàn giao đưa vào sử dụng, có thể phát sinh các hư hỏng thuộc trách nhiệm bảo hành nên trên cơ sở giấy phép thi công đã cấp cho dự án (mặc dù đã hết thời hạn), đơn vị thi công chủ động sửa chữa khi có hư hỏng trong thời gian bảo hành.</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Tiếp thu</w:t>
            </w:r>
            <w:r w:rsidRPr="00421BDA">
              <w:rPr>
                <w:rFonts w:ascii="Times New Roman" w:eastAsia="Times New Roman" w:hAnsi="Times New Roman" w:cs="Times New Roman"/>
                <w:sz w:val="25"/>
                <w:szCs w:val="25"/>
              </w:rPr>
              <w:t>: rà soát chỉnh lý trong dự thảo Luật.</w:t>
            </w: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 xml:space="preserve">d) </w:t>
            </w:r>
            <w:r w:rsidRPr="00421BDA">
              <w:rPr>
                <w:rStyle w:val="normal-h1"/>
                <w:b/>
                <w:i/>
                <w:sz w:val="25"/>
                <w:szCs w:val="25"/>
              </w:rPr>
              <w:t>Bảo hành</w:t>
            </w:r>
            <w:r w:rsidRPr="00421BDA">
              <w:rPr>
                <w:rStyle w:val="normal-h1"/>
                <w:sz w:val="25"/>
                <w:szCs w:val="25"/>
              </w:rPr>
              <w:t>, bảo dưỡng công trình đường bộ;</w:t>
            </w:r>
            <w:r w:rsidRPr="00421BDA">
              <w:rPr>
                <w:rFonts w:ascii="Times New Roman" w:hAnsi="Times New Roman" w:cs="Times New Roman"/>
                <w:sz w:val="25"/>
                <w:szCs w:val="25"/>
              </w:rPr>
              <w:t xml:space="preserve"> sửa chữa cấp bách </w:t>
            </w:r>
            <w:r w:rsidRPr="00421BDA">
              <w:rPr>
                <w:rFonts w:ascii="Times New Roman" w:hAnsi="Times New Roman" w:cs="Times New Roman"/>
                <w:b/>
                <w:i/>
                <w:sz w:val="25"/>
                <w:szCs w:val="25"/>
              </w:rPr>
              <w:t xml:space="preserve">đường bộ để </w:t>
            </w:r>
            <w:r w:rsidRPr="00421BDA">
              <w:rPr>
                <w:rFonts w:ascii="Times New Roman" w:hAnsi="Times New Roman" w:cs="Times New Roman"/>
                <w:sz w:val="25"/>
                <w:szCs w:val="25"/>
              </w:rPr>
              <w:t>khắc phục hậu quả thiên tai, bão, lũ; cứu hộ, cứu nạn giao thông và các trường hợp cấp bách khác;</w:t>
            </w: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Thi công sửa chữa, thay thế các bộ phận, hạng mục, thiết bị nhưng đáp ứng đồng thời các điều kiện gồm không đào, khoan, xẻ công trình đường bộ, không ảnh hưởng đến chất lượng công trình đường bộ, không ảnh hưởng đến an toàn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Thi công trên đường bộ đang khai thác mà cơ quan cấp phép đồng thời là chủ đầu tư dự án thi công hoặc chủ đầu tư dự án là cấp trên của cơ quan cấp phép;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Thi công ở nơi đường bộ đang khai thác giao nhau đồng mức với đường sắt, thi công trên mặt cầu đường bộ đi chung với đường sắt đã được cơ quan có thẩm quyền cấp phép theo quy định của pháp luật về đường sắt.</w:t>
            </w:r>
          </w:p>
        </w:tc>
        <w:tc>
          <w:tcPr>
            <w:tcW w:w="4112" w:type="dxa"/>
          </w:tcPr>
          <w:p w:rsidR="00157949" w:rsidRPr="00421BDA" w:rsidRDefault="00157949" w:rsidP="00385378">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Pr="00421BDA">
              <w:rPr>
                <w:rFonts w:ascii="Times New Roman" w:eastAsia="Times New Roman" w:hAnsi="Times New Roman" w:cs="Times New Roman"/>
                <w:sz w:val="25"/>
                <w:szCs w:val="25"/>
              </w:rPr>
              <w:t>đ</w:t>
            </w:r>
            <w:r w:rsidRPr="00421BDA">
              <w:rPr>
                <w:rFonts w:ascii="Times New Roman" w:hAnsi="Times New Roman" w:cs="Times New Roman"/>
                <w:sz w:val="25"/>
                <w:szCs w:val="25"/>
              </w:rPr>
              <w:t>ề nghị bổ sung thêm vào điểm g khoản 7 Điều 66 như sau:</w:t>
            </w:r>
          </w:p>
          <w:p w:rsidR="00157949" w:rsidRPr="00421BDA" w:rsidRDefault="00157949" w:rsidP="00F30FAD">
            <w:pPr>
              <w:widowControl w:val="0"/>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
                <w:spacing w:val="-4"/>
                <w:sz w:val="25"/>
                <w:szCs w:val="25"/>
              </w:rPr>
              <w:t xml:space="preserve">“g) Thi công ở nơi đường bộ đang khai thác giao nhau đồng mức với đường sắt, thi công trên mặt cầu đường bộ đi chung với đường sắt đã được cơ quan có thẩm quyền cấp phép theo quy định của pháp luật về đường sắt </w:t>
            </w:r>
            <w:r w:rsidRPr="00421BDA">
              <w:rPr>
                <w:rFonts w:ascii="Times New Roman" w:hAnsi="Times New Roman" w:cs="Times New Roman"/>
                <w:b/>
                <w:i/>
                <w:spacing w:val="-4"/>
                <w:sz w:val="25"/>
                <w:szCs w:val="25"/>
                <w:lang w:val="vi-VN"/>
              </w:rPr>
              <w:t>sau khi đã lấy ý kiến thống nhất của đơn vị quản lý có thẩm quyền theo quy định”</w:t>
            </w:r>
            <w:r w:rsidR="00F30FAD">
              <w:rPr>
                <w:rFonts w:ascii="Times New Roman" w:hAnsi="Times New Roman" w:cs="Times New Roman"/>
                <w:b/>
                <w:i/>
                <w:spacing w:val="-4"/>
                <w:sz w:val="25"/>
                <w:szCs w:val="25"/>
              </w:rPr>
              <w:t xml:space="preserve"> .</w:t>
            </w:r>
            <w:r w:rsidRPr="00421BDA">
              <w:rPr>
                <w:rFonts w:ascii="Times New Roman" w:hAnsi="Times New Roman" w:cs="Times New Roman"/>
                <w:sz w:val="25"/>
                <w:szCs w:val="25"/>
              </w:rPr>
              <w:t>Lý do: để thống nhất về an toàn giao thông khi thi công</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được quy định tại Khoản 8 Điều này.</w:t>
            </w: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8. Trường hợp không phải cấp giấy phép thi công trên đường đang khai thác, nhà thầu thi công xây dựng phải thực hiện các biện pháp đảm bảo an toàn trong thi công xây dựng, an toàn cho người phương tiện tham gia giao thông trên đường đang khai thác và phải thông báo với tổ chức quản lý sử dụng đường bộ đã khai thác.</w:t>
            </w:r>
          </w:p>
        </w:tc>
        <w:tc>
          <w:tcPr>
            <w:tcW w:w="4112" w:type="dxa"/>
          </w:tcPr>
          <w:p w:rsidR="00157949" w:rsidRPr="00421BDA" w:rsidRDefault="00157949" w:rsidP="00385378">
            <w:pPr>
              <w:spacing w:line="320" w:lineRule="exact"/>
              <w:jc w:val="both"/>
              <w:rPr>
                <w:rFonts w:ascii="Times New Roman" w:hAnsi="Times New Roman" w:cs="Times New Roman"/>
                <w:b/>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Cục QLĐB III</w:t>
            </w:r>
            <w:r w:rsidRPr="00421BDA">
              <w:rPr>
                <w:rFonts w:ascii="Times New Roman" w:eastAsia="Times New Roman" w:hAnsi="Times New Roman" w:cs="Times New Roman"/>
                <w:iCs/>
                <w:sz w:val="25"/>
                <w:szCs w:val="25"/>
              </w:rPr>
              <w:t xml:space="preserve">: </w:t>
            </w:r>
            <w:r w:rsidRPr="00421BDA">
              <w:rPr>
                <w:rFonts w:ascii="Times New Roman" w:hAnsi="Times New Roman" w:cs="Times New Roman"/>
                <w:sz w:val="25"/>
                <w:szCs w:val="25"/>
              </w:rPr>
              <w:t>đề nghị bổ sung thêm vào khoản 8 Điều 66 như sau:</w:t>
            </w:r>
          </w:p>
          <w:p w:rsidR="00157949" w:rsidRPr="00421BDA" w:rsidRDefault="00157949" w:rsidP="00F30FAD">
            <w:pPr>
              <w:widowControl w:val="0"/>
              <w:spacing w:line="320" w:lineRule="exact"/>
              <w:jc w:val="both"/>
              <w:rPr>
                <w:rFonts w:ascii="Times New Roman" w:hAnsi="Times New Roman" w:cs="Times New Roman"/>
                <w:sz w:val="25"/>
                <w:szCs w:val="25"/>
              </w:rPr>
            </w:pPr>
            <w:r w:rsidRPr="00421BDA">
              <w:rPr>
                <w:rFonts w:ascii="Times New Roman" w:hAnsi="Times New Roman" w:cs="Times New Roman"/>
                <w:i/>
                <w:spacing w:val="-6"/>
                <w:sz w:val="25"/>
                <w:szCs w:val="25"/>
              </w:rPr>
              <w:t xml:space="preserve">“8. Trường hợp không phải cấp giấy phép thi công trên đường đang khai thác, nhà thầu thi công xây dựng phải thực hiện các biện pháp đảm bảo an toàn trong thi công xây dựng, an toàn cho người, phương tiện tham gia giao thông trên đường đang khai thác và phải thông báo với tổ chức quản lý sử dụng đường bộ </w:t>
            </w:r>
            <w:r w:rsidRPr="00421BDA">
              <w:rPr>
                <w:rFonts w:ascii="Times New Roman" w:hAnsi="Times New Roman" w:cs="Times New Roman"/>
                <w:b/>
                <w:i/>
                <w:spacing w:val="-6"/>
                <w:sz w:val="25"/>
                <w:szCs w:val="25"/>
              </w:rPr>
              <w:t>đang khai thác trước khi bắt đầu các bước chuẩn bị triển khai thi công”</w:t>
            </w:r>
            <w:r w:rsidR="00F30FAD">
              <w:rPr>
                <w:rFonts w:ascii="Times New Roman" w:hAnsi="Times New Roman" w:cs="Times New Roman"/>
                <w:b/>
                <w:i/>
                <w:spacing w:val="-6"/>
                <w:sz w:val="25"/>
                <w:szCs w:val="25"/>
              </w:rPr>
              <w:t xml:space="preserve">. </w:t>
            </w:r>
            <w:r w:rsidRPr="00421BDA">
              <w:rPr>
                <w:rFonts w:ascii="Times New Roman" w:hAnsi="Times New Roman" w:cs="Times New Roman"/>
                <w:sz w:val="25"/>
                <w:szCs w:val="25"/>
              </w:rPr>
              <w:t>Lý do: để thống nhất với cụm từ dùng trong khoản 8 “đường đang khai thác” và việc thực hiện “biện pháp đảm bảo an toàn” phải thực hiện trước khi bắt đầu các bước chuẩn bị triển khai thi công nhằm đảm bảo an toàn giao thông.</w:t>
            </w:r>
          </w:p>
        </w:tc>
        <w:tc>
          <w:tcPr>
            <w:tcW w:w="3545" w:type="dxa"/>
          </w:tcPr>
          <w:p w:rsidR="00157949" w:rsidRPr="00421BDA" w:rsidRDefault="00157949" w:rsidP="00385378">
            <w:pPr>
              <w:spacing w:line="320" w:lineRule="exact"/>
              <w:ind w:right="57"/>
              <w:jc w:val="both"/>
              <w:rPr>
                <w:rFonts w:ascii="Times New Roman" w:eastAsia="Times New Roman" w:hAnsi="Times New Roman" w:cs="Times New Roman"/>
                <w:iCs/>
                <w:sz w:val="25"/>
                <w:szCs w:val="25"/>
              </w:rPr>
            </w:pPr>
            <w:r w:rsidRPr="00421BDA">
              <w:rPr>
                <w:rFonts w:ascii="Times New Roman" w:eastAsia="Times New Roman" w:hAnsi="Times New Roman" w:cs="Times New Roman"/>
                <w:b/>
                <w:sz w:val="25"/>
                <w:szCs w:val="25"/>
              </w:rPr>
              <w:t>- Tiếp thu</w:t>
            </w:r>
            <w:r w:rsidRPr="00421BDA">
              <w:rPr>
                <w:rFonts w:ascii="Times New Roman" w:eastAsia="Times New Roman" w:hAnsi="Times New Roman" w:cs="Times New Roman"/>
                <w:sz w:val="25"/>
                <w:szCs w:val="25"/>
              </w:rPr>
              <w:t>: chỉnh lý trong dự thảo Luật.</w:t>
            </w:r>
          </w:p>
        </w:tc>
        <w:tc>
          <w:tcPr>
            <w:tcW w:w="3261" w:type="dxa"/>
          </w:tcPr>
          <w:p w:rsidR="00157949" w:rsidRPr="00421BDA" w:rsidRDefault="00157949" w:rsidP="00385378">
            <w:pPr>
              <w:spacing w:line="320" w:lineRule="exact"/>
              <w:ind w:right="57"/>
              <w:jc w:val="both"/>
              <w:rPr>
                <w:rFonts w:ascii="Times New Roman" w:hAnsi="Times New Roman" w:cs="Times New Roman"/>
                <w:iCs/>
                <w:sz w:val="25"/>
                <w:szCs w:val="25"/>
              </w:rPr>
            </w:pPr>
            <w:r w:rsidRPr="00421BDA">
              <w:rPr>
                <w:rFonts w:ascii="Times New Roman" w:hAnsi="Times New Roman" w:cs="Times New Roman"/>
                <w:iCs/>
                <w:sz w:val="25"/>
                <w:szCs w:val="25"/>
              </w:rPr>
              <w:t xml:space="preserve">8. Trường hợp không phải cấp giấy phép thi công trên đường đang khai thác, </w:t>
            </w:r>
            <w:r w:rsidRPr="00421BDA">
              <w:rPr>
                <w:rFonts w:ascii="Times New Roman" w:hAnsi="Times New Roman" w:cs="Times New Roman"/>
                <w:iCs/>
                <w:strike/>
                <w:sz w:val="25"/>
                <w:szCs w:val="25"/>
              </w:rPr>
              <w:t>nhà thầu</w:t>
            </w:r>
            <w:r w:rsidRPr="00421BDA">
              <w:rPr>
                <w:rFonts w:ascii="Times New Roman" w:hAnsi="Times New Roman" w:cs="Times New Roman"/>
                <w:iCs/>
                <w:sz w:val="25"/>
                <w:szCs w:val="25"/>
              </w:rPr>
              <w:t xml:space="preserve"> tổ chức, cá nhân thi công xây dựng có trách nhiệm:</w:t>
            </w:r>
          </w:p>
          <w:p w:rsidR="00157949" w:rsidRPr="00421BDA" w:rsidRDefault="00157949" w:rsidP="00385378">
            <w:pPr>
              <w:spacing w:line="320" w:lineRule="exact"/>
              <w:ind w:right="57"/>
              <w:jc w:val="both"/>
              <w:rPr>
                <w:rFonts w:ascii="Times New Roman" w:hAnsi="Times New Roman" w:cs="Times New Roman"/>
                <w:iCs/>
                <w:sz w:val="25"/>
                <w:szCs w:val="25"/>
              </w:rPr>
            </w:pPr>
            <w:r w:rsidRPr="00421BDA">
              <w:rPr>
                <w:rFonts w:ascii="Times New Roman" w:hAnsi="Times New Roman" w:cs="Times New Roman"/>
                <w:iCs/>
                <w:sz w:val="25"/>
                <w:szCs w:val="25"/>
              </w:rPr>
              <w:t>a) Thiết kế và thực hiện các biện pháp đảm bảo an toàn trong thi công xây dựng, an toàn cho người phương tiện tham gia giao thông trên đường đang khai thác;</w:t>
            </w:r>
          </w:p>
          <w:p w:rsidR="00157949" w:rsidRPr="00421BDA" w:rsidRDefault="00157949" w:rsidP="00385378">
            <w:pPr>
              <w:spacing w:line="320" w:lineRule="exact"/>
              <w:ind w:right="57"/>
              <w:jc w:val="both"/>
              <w:rPr>
                <w:rFonts w:ascii="Times New Roman" w:hAnsi="Times New Roman" w:cs="Times New Roman"/>
                <w:b/>
                <w:iCs/>
                <w:sz w:val="25"/>
                <w:szCs w:val="25"/>
              </w:rPr>
            </w:pPr>
            <w:r w:rsidRPr="00421BDA">
              <w:rPr>
                <w:rFonts w:ascii="Times New Roman" w:hAnsi="Times New Roman" w:cs="Times New Roman"/>
                <w:iCs/>
                <w:sz w:val="25"/>
                <w:szCs w:val="25"/>
              </w:rPr>
              <w:t xml:space="preserve"> b) Trừ trường hợp quy định tại điểm a, khoản7  Điều này, trước khi thi công không ít hơn 5 ngày phải gửi văn bản thông báo với cơ quan quản lý đường bộ, chủ sở hữu hoặc người quản lý khai thác đường bộ về thời gian thi công và nộp thiết kế và thực hiện các biện pháp đảm bảo an toàn trong thi công xây dựng, an toàn cho người phương tiện tham gia giao thông.</w:t>
            </w: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Pr>
          <w:p w:rsidR="00157949" w:rsidRPr="00421BDA" w:rsidRDefault="00157949" w:rsidP="00385378">
            <w:pPr>
              <w:spacing w:line="320" w:lineRule="exact"/>
              <w:ind w:right="57"/>
              <w:jc w:val="both"/>
              <w:rPr>
                <w:rFonts w:ascii="Times New Roman" w:hAnsi="Times New Roman" w:cs="Times New Roman"/>
                <w:iCs/>
                <w:sz w:val="25"/>
                <w:szCs w:val="25"/>
              </w:rPr>
            </w:pPr>
            <w:r w:rsidRPr="00421BDA">
              <w:rPr>
                <w:rFonts w:ascii="Times New Roman" w:hAnsi="Times New Roman" w:cs="Times New Roman"/>
                <w:b/>
                <w:iCs/>
                <w:sz w:val="25"/>
                <w:szCs w:val="25"/>
              </w:rPr>
              <w:t>- VCCI</w:t>
            </w:r>
            <w:r w:rsidR="00F30FAD">
              <w:rPr>
                <w:rFonts w:ascii="Times New Roman" w:hAnsi="Times New Roman" w:cs="Times New Roman"/>
                <w:b/>
                <w:iCs/>
                <w:sz w:val="25"/>
                <w:szCs w:val="25"/>
              </w:rPr>
              <w:t>:</w:t>
            </w:r>
            <w:r w:rsidRPr="00421BDA">
              <w:rPr>
                <w:rFonts w:ascii="Times New Roman" w:hAnsi="Times New Roman" w:cs="Times New Roman"/>
                <w:iCs/>
                <w:sz w:val="25"/>
                <w:szCs w:val="25"/>
              </w:rPr>
              <w:t>đề nghị quy định trách nhiệm cho chủ đầu tư tại khoản 8 thay cho nhà thầu là tổ chức, cá nhân thi công</w:t>
            </w:r>
          </w:p>
        </w:tc>
        <w:tc>
          <w:tcPr>
            <w:tcW w:w="3545" w:type="dxa"/>
          </w:tcPr>
          <w:p w:rsidR="00157949" w:rsidRPr="00421BDA" w:rsidRDefault="00157949" w:rsidP="00385378">
            <w:pPr>
              <w:spacing w:line="320" w:lineRule="exact"/>
              <w:ind w:right="57"/>
              <w:jc w:val="both"/>
              <w:rPr>
                <w:rFonts w:ascii="Times New Roman" w:hAnsi="Times New Roman" w:cs="Times New Roman"/>
                <w:iCs/>
                <w:sz w:val="25"/>
                <w:szCs w:val="25"/>
              </w:rPr>
            </w:pPr>
            <w:r w:rsidRPr="00421BDA">
              <w:rPr>
                <w:rFonts w:ascii="Times New Roman" w:hAnsi="Times New Roman" w:cs="Times New Roman"/>
                <w:b/>
                <w:iCs/>
                <w:sz w:val="25"/>
                <w:szCs w:val="25"/>
              </w:rPr>
              <w:t>Giải trình</w:t>
            </w:r>
            <w:r w:rsidRPr="00421BDA">
              <w:rPr>
                <w:rFonts w:ascii="Times New Roman" w:hAnsi="Times New Roman" w:cs="Times New Roman"/>
                <w:iCs/>
                <w:sz w:val="25"/>
                <w:szCs w:val="25"/>
              </w:rPr>
              <w:t>: nội dung này đã được giải trình tương tự nôi dung của Bộ NNPTNT ở trên:</w:t>
            </w:r>
          </w:p>
        </w:tc>
        <w:tc>
          <w:tcPr>
            <w:tcW w:w="3261" w:type="dxa"/>
          </w:tcPr>
          <w:p w:rsidR="00157949" w:rsidRPr="00421BDA" w:rsidRDefault="00157949" w:rsidP="00385378">
            <w:pPr>
              <w:spacing w:line="320" w:lineRule="exact"/>
              <w:jc w:val="both"/>
              <w:rPr>
                <w:rFonts w:ascii="Times New Roman" w:hAnsi="Times New Roman" w:cs="Times New Roman"/>
                <w:iCs/>
                <w:sz w:val="25"/>
                <w:szCs w:val="25"/>
                <w:highlight w:val="lightGray"/>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Bộ trưởng Bộ Giao thông vận tải quy định chi tiết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67. Xây dựng đoạn đường giao nhau đồng mức giữa đường bộ với đường sắt; thi công mặt cầu đường bộ đi chung với đường sắt, sửa chữa đường bộ giao cắt với đường sắt</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Cs/>
                <w:sz w:val="25"/>
                <w:szCs w:val="25"/>
              </w:rPr>
              <w:t>1. Khi thi công xây dựng của dự án đầu tư xây dựng và thi công sửa chữa đường bộ ở nơi giao nhau đồng mức với đường sắt, sửa chữa mặt cầu đường bộ đi chung với đường sắt phải được cơ quan có thẩm quyền cấp phép theo quy định của pháp luật về đường sắt; thực hiện theo quy định tại Điều 66 Luật này đối với trường hợp thi công xây dựng, sửa chữa trên đường bộ đang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Ngoài việc thực hiện các quy định tại Khoản 1 Điều này, khi sửa chữa, bảo trì mặt cầu đường bộ đi chung với đường sắt, sửa chữa ở nơi đường bộ giao cắt với đường sắt phải thực hiện các quy định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rPr>
          <w:trHeight w:val="5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Chủ đầu tư dự án sửa chữa đường bộ phải thống nhất với cơ quan quản lý đường sắt tại khu vực về thời gian, phương án thi công và phương án tổ chức giao thông;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Thực hiện theo quy định khác có liên quan đến bảo đảm an toàn giao thông đường sắt theo quy định của pháp luật về đường sắt.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68. Thi công công trình thủy lợi, thủy điện trong phạm vi đường bộ đang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 Sở GTVT Tuyên Quang: </w:t>
            </w:r>
            <w:r w:rsidRPr="00421BDA">
              <w:rPr>
                <w:rFonts w:ascii="Times New Roman" w:hAnsi="Times New Roman" w:cs="Times New Roman"/>
                <w:sz w:val="25"/>
                <w:szCs w:val="25"/>
              </w:rPr>
              <w:t>đề nghị xem xét, bổ sung thêm quy định cụ thể tại Điều 68 về thi công hoàn trả công trình giao thông khi xây dựng công trình thủy lợi, công trình thủy điện gây ảnh hưởng.</w:t>
            </w:r>
          </w:p>
        </w:tc>
        <w:tc>
          <w:tcPr>
            <w:tcW w:w="3545" w:type="dxa"/>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Giải trình</w:t>
            </w:r>
            <w:r w:rsidRPr="00421BDA">
              <w:rPr>
                <w:rFonts w:ascii="Times New Roman" w:eastAsia="Times New Roman" w:hAnsi="Times New Roman" w:cs="Times New Roman"/>
                <w:bCs/>
                <w:sz w:val="25"/>
                <w:szCs w:val="25"/>
              </w:rPr>
              <w:t>: đã có nội dung hoàn trả đường bộ tại điểm d, đ mục 2 Điều 68 của dự thảo</w:t>
            </w:r>
            <w:r w:rsidR="00F30FAD">
              <w:rPr>
                <w:rFonts w:ascii="Times New Roman" w:eastAsia="Times New Roman" w:hAnsi="Times New Roman" w:cs="Times New Roman"/>
                <w:bCs/>
                <w:sz w:val="25"/>
                <w:szCs w:val="25"/>
              </w:rPr>
              <w:t xml:space="preserve"> Luật</w:t>
            </w:r>
            <w:r w:rsidRPr="00421BDA">
              <w:rPr>
                <w:rFonts w:ascii="Times New Roman" w:eastAsia="Times New Roman" w:hAnsi="Times New Roman" w:cs="Times New Roman"/>
                <w:bCs/>
                <w:sz w:val="25"/>
                <w:szCs w:val="25"/>
              </w:rPr>
              <w:t>.</w:t>
            </w:r>
          </w:p>
        </w:tc>
        <w:tc>
          <w:tcPr>
            <w:tcW w:w="3261" w:type="dxa"/>
          </w:tcPr>
          <w:p w:rsidR="00157949" w:rsidRPr="00421BDA" w:rsidRDefault="00157949" w:rsidP="00385378">
            <w:pPr>
              <w:spacing w:line="320" w:lineRule="exact"/>
              <w:ind w:right="57"/>
              <w:jc w:val="both"/>
              <w:rPr>
                <w:rFonts w:ascii="Times New Roman" w:hAnsi="Times New Roman" w:cs="Times New Roman"/>
                <w:b/>
                <w:bCs/>
                <w:sz w:val="25"/>
                <w:szCs w:val="25"/>
              </w:rPr>
            </w:pPr>
            <w:r w:rsidRPr="00421BDA">
              <w:rPr>
                <w:rFonts w:ascii="Times New Roman" w:hAnsi="Times New Roman" w:cs="Times New Roman"/>
                <w:b/>
                <w:bCs/>
                <w:sz w:val="25"/>
                <w:szCs w:val="25"/>
              </w:rPr>
              <w:t>Điều 68. Thi công công trình thủy lợi, thủy điện trong phạm vi b</w:t>
            </w:r>
            <w:r w:rsidRPr="00421BDA">
              <w:rPr>
                <w:rFonts w:ascii="Times New Roman" w:hAnsi="Times New Roman" w:cs="Times New Roman"/>
                <w:b/>
                <w:bCs/>
                <w:i/>
                <w:sz w:val="25"/>
                <w:szCs w:val="25"/>
              </w:rPr>
              <w:t>ảo vệ công trình</w:t>
            </w:r>
            <w:r w:rsidRPr="00421BDA">
              <w:rPr>
                <w:rFonts w:ascii="Times New Roman" w:hAnsi="Times New Roman" w:cs="Times New Roman"/>
                <w:b/>
                <w:bCs/>
                <w:sz w:val="25"/>
                <w:szCs w:val="25"/>
              </w:rPr>
              <w:t xml:space="preserve"> đường bộ đang khai thác</w:t>
            </w:r>
          </w:p>
        </w:tc>
      </w:tr>
      <w:tr w:rsidR="00157949" w:rsidRPr="00421BDA" w:rsidTr="00B53F00">
        <w:trPr>
          <w:trHeight w:val="13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xây dựng công trình thủy lợi, thủy điện trong phạm vi đất dành cho kết cấu hạ tầng giao thông đường bộ đang khai thác phải thực hiện theo quy định tại Điều 66 và các quy định khác của Luật này.</w:t>
            </w:r>
          </w:p>
        </w:tc>
        <w:tc>
          <w:tcPr>
            <w:tcW w:w="4112"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NNPTNT</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đề nghị sửa cụm từ “phạm vi đất dành cho kết cấu hạ tầng giao thông đường bộ” thành </w:t>
            </w:r>
            <w:r w:rsidRPr="00421BDA">
              <w:rPr>
                <w:rFonts w:ascii="Times New Roman" w:hAnsi="Times New Roman" w:cs="Times New Roman"/>
                <w:i/>
                <w:sz w:val="25"/>
                <w:szCs w:val="25"/>
              </w:rPr>
              <w:t>“phạm vi đất dành cho đường bộ”</w:t>
            </w:r>
            <w:r w:rsidRPr="00421BDA">
              <w:rPr>
                <w:rFonts w:ascii="Times New Roman" w:hAnsi="Times New Roman" w:cs="Times New Roman"/>
                <w:sz w:val="25"/>
                <w:szCs w:val="25"/>
              </w:rPr>
              <w:t xml:space="preserve"> tại khoản 1 Điều 68 dự thảo Luật.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thực hiện đề nghị của Bộ NNPTNT dẫn đến có các công trình thủy lợi xây dựng vào phạm vi hành lang an toàn đường bộ thì không phải cấp giấy phép, dẫn đến có trường hợp công trình thủy lợi, thủy điện gây mất an toàn khi XD vào hàng lang an toàn đường bộ. Do đó cũng như quy định của Luật Xây dựng, không được XDCT khác trong hành lang bảo vệ công trình. Trường hợp XD trong hành lang thì cần cấp phép để kiểm soát an toàn công trình, an toàn giao thông khi XDCT thủy lợi, thủy điện vào hành lang an toàn đường bộ.</w:t>
            </w: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Ngoài việc thực hiện quy định tại Khoản 1 Điều này, khi xây dựng công trình thủy lợi, thủy điện giao cắt đường bộ đang khai thác phải bảo đảm các quy định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Vị trí xây dựng không ảnh hưởng đến vận hành, khai thác và sự làm việc bình thường của các công trình đường bộ hiện có, trừ quy định tại điểm d Khoản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Thực hiện biện pháp bảo đảm an toàn cho công trình đường bộ hiện có, công trình liền kề, bảo đảm giao thông an toàn, thông suốt và bảo vệ môi trường; bảo đảm các quy định về tĩnh không của đường bộ, phạm vi bảo vệ trên không, phạm vi bảo vệ bên dưới của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Không được làm xói lở mố, trụ cầu, tường chắn bảo vệ công trình đường bộ khi nạo vét và thi công trên sông, kênh, mương trong phạm vi hành lang bảo vệ công trình đường bộ;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Trường hợp xây dựng kênh, mương và các công trình thủy lợi, thủy điện khác cắt ngang hoặc chồng lên vị trí đường bộ đang khai thác phải xây dựng, chủ đầu tư dự án xây dựng công trình thủy lợi, thủy điện phải xây dựng các công trình đường bộ để bồi hoàn, thay thế cho công trình đường bộ bị ảnh hưởng. Công trình bồi hoàn có cấp kỹ thuật, quy mô không thấp hơn công trình đường bộ bị ảnh hưởng;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Sau khi hoàn thành xây dựng công trình bồi hoàn, chủ đầu tư dự án xây dựng công trình thủy lợi, thủy điện có trách nhiệm bàn giao công trình đường bộ bồi hoàn và hồ sơ hoàn thành công trình, quy trình bảo trì cho cơ quan quản lý đường bộ, chủ sở hữu hoặc người quản lý khai thác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Chủ đầu tư và nhà thầu thi công dự án thủy lợi, thủy điện có trách nhiệm thực hiện bảo hành công trình theo quy định của pháp luật về xây dựng.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Trách nhiệm bảo trì và vận hành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Cơ quan quản lý đường bộ, chủ sở hữu hoặc người quản lý khai thác công trình đường bộ có trách nhiệm bảo trì, vận hành khai thác đối với công trình đường bộ đã bàn giao theo quy định tại điểm đ Khoản 2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F30FAD">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Chủ đầu tư, chủ sở hữu hoặc người quản lý sử dụng công trình thủy lợi, thủy điện có trách nhiệm bảo trì, vận hành khai thác công trình thủy lợi, thủy điện theo quy định của pháp luật về xây dựng, pháp luật khác có liên quan;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Bộ phận, hạng mục công trình sử dụng chung cho giao thông đường bộ và phục vụ công trình thủy lợi, thủy điện thì trách nhiệm bảo trì, vận hành khai thác thực hiện theo quy định tại khoản 6 Điều 70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4112"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Sở GTVT Yên Bái: </w:t>
            </w:r>
            <w:r w:rsidRPr="00421BDA">
              <w:rPr>
                <w:rFonts w:ascii="Times New Roman" w:hAnsi="Times New Roman" w:cs="Times New Roman"/>
                <w:sz w:val="25"/>
                <w:szCs w:val="25"/>
              </w:rPr>
              <w:t>bổ sung thêm vào Khoản 5 vào Điều 68. Thi công công trình thủy lợi, thủy điện trong phạm vi đường bộ đang khai thác</w:t>
            </w:r>
          </w:p>
          <w:p w:rsidR="00157949" w:rsidRPr="00421BDA" w:rsidRDefault="00157949" w:rsidP="00F30FAD">
            <w:pPr>
              <w:spacing w:line="320" w:lineRule="exact"/>
              <w:ind w:firstLine="37"/>
              <w:jc w:val="both"/>
              <w:rPr>
                <w:rFonts w:ascii="Times New Roman" w:hAnsi="Times New Roman" w:cs="Times New Roman"/>
                <w:i/>
                <w:sz w:val="25"/>
                <w:szCs w:val="25"/>
              </w:rPr>
            </w:pPr>
            <w:r w:rsidRPr="00421BDA">
              <w:rPr>
                <w:rFonts w:ascii="Times New Roman" w:hAnsi="Times New Roman" w:cs="Times New Roman"/>
                <w:i/>
                <w:sz w:val="25"/>
                <w:szCs w:val="25"/>
              </w:rPr>
              <w:t>Qua thực tế hiện nay không có quy định ràng buộc trách nhiệm cụ thể, nhất là trách nhiệm ràng buộc về mặt tài chính đối với nhà đầu tư trong quá trình xây dựng hoàn trả công trình giao thông khi xây dựng công trình thủy lợi, công trình thủy điện do làm ảnh hưởng tới công trình giao thông, nên một số nhà đầu tư không thực hiện đúng trình tự theo quy định, chất lượng công trình không đảm bảo, rất khó khăn trong việc nghiệm thu, bàn giao đưa vào khai thác. Đề nghị cơ quan soạn thảo nghiên cứu bổ sung việc quản lý nhà đầu tư trong quá trình xây dựng hoàn trả công trình giao thông khi xây dựng công trình thủy lợi, công trình thủy điện do ảnh hưởng tới công trình giao thông như trình tự quản lý xây dựng công trình giao thông bằng nguồn vốn ngân sách nhà nước (vì đây là công trình do nhà đầu tư xây dựng hoàn trả).</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nội dung này sẽ được nghiên cứu trong các văn bản hướng dẫn thi hành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69. Nội dung bảo trì kết cấu hạ tầng giao thông đường bộ</w:t>
            </w:r>
          </w:p>
        </w:tc>
        <w:tc>
          <w:tcPr>
            <w:tcW w:w="4112" w:type="dxa"/>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pacing w:val="-2"/>
                <w:sz w:val="25"/>
                <w:szCs w:val="25"/>
              </w:rPr>
            </w:pPr>
            <w:r w:rsidRPr="00421BDA">
              <w:rPr>
                <w:rStyle w:val="normal-h1"/>
                <w:b/>
                <w:sz w:val="25"/>
                <w:szCs w:val="25"/>
              </w:rPr>
              <w:t xml:space="preserve">Bộ Xây dựng: </w:t>
            </w:r>
            <w:r w:rsidRPr="00421BDA">
              <w:rPr>
                <w:rStyle w:val="normal-h1"/>
                <w:sz w:val="25"/>
                <w:szCs w:val="25"/>
              </w:rPr>
              <w:t>đề nghị bỏ các Điều 69, 71, 72 và 73 của dự thảo vì trùng pháp luật về xây dựng.</w:t>
            </w:r>
          </w:p>
        </w:tc>
        <w:tc>
          <w:tcPr>
            <w:tcW w:w="3545" w:type="dxa"/>
          </w:tcPr>
          <w:p w:rsidR="00157949" w:rsidRPr="00421BDA" w:rsidRDefault="00157949" w:rsidP="00385378">
            <w:pPr>
              <w:spacing w:line="320" w:lineRule="exact"/>
              <w:ind w:right="57"/>
              <w:jc w:val="both"/>
              <w:rPr>
                <w:rFonts w:ascii="Times New Roman" w:hAnsi="Times New Roman" w:cs="Times New Roman"/>
                <w:b/>
                <w:sz w:val="25"/>
                <w:szCs w:val="25"/>
              </w:rPr>
            </w:pPr>
            <w:r w:rsidRPr="00421BDA">
              <w:rPr>
                <w:rStyle w:val="normal-h1"/>
                <w:b/>
                <w:sz w:val="25"/>
                <w:szCs w:val="25"/>
              </w:rPr>
              <w:t xml:space="preserve">Tiếp thu, giải trình: </w:t>
            </w:r>
            <w:r w:rsidRPr="00421BDA">
              <w:rPr>
                <w:rStyle w:val="normal-h1"/>
                <w:sz w:val="25"/>
                <w:szCs w:val="25"/>
              </w:rPr>
              <w:t>dự thảo đã rà soát để bỏ các quy định trùng lặp với Luật xây dựng chỉ quy định những yếu tố đặc thù để giải quyết các khó khăn vướng mắc trên thực tế.</w:t>
            </w: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rPr>
            </w:pPr>
          </w:p>
        </w:tc>
      </w:tr>
      <w:tr w:rsidR="00157949" w:rsidRPr="00421BDA" w:rsidTr="00B53F00">
        <w:trPr>
          <w:trHeight w:val="1034"/>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Bảo trì công trình đường bộ là toàn bộ các hoạt động được thực hiện trong quá trình khai thác, sử dụng công trình đường bộ, bao gồm: kiểm tra; kiểm định; quan trắc; bảo dưỡng; sửa chữa; cắm mốc hành lang an toàn đường bộ trong quá trình khai thác; đánh giá an toàn chịu lực và an toàn vận hành công trình trong quá trình khai thác, sử dụng; xử lý công trình có dấu hiệu nguy hiểm không đảm bảo an toàn cho khai thác, sử dụng; xử lý công trình hết thời hạn sử dụng có nhu cầu sử dụng tiếp. Bảo trì công trình không làm thay đổi công năng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Viện CL&amp;PT GTVT:</w:t>
            </w:r>
            <w:r w:rsidRPr="00421BDA">
              <w:rPr>
                <w:rFonts w:ascii="Times New Roman" w:hAnsi="Times New Roman" w:cs="Times New Roman"/>
                <w:sz w:val="25"/>
                <w:szCs w:val="25"/>
                <w:lang w:val="pt-BR"/>
              </w:rPr>
              <w:t>Khoản 1, “Bảo trì công trình không làm thay đổi công năng công trình” đề nghị bổ sung “Bảo trì công trình không làm thay đổi công năng, quy mô công trình”.</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đề nghị giữ lại như dự thảo để giải quyết các vướng mắc về bảo trì kết cấu hạ tầng giao thông đường bộ trong thực tế.</w:t>
            </w:r>
          </w:p>
        </w:tc>
        <w:tc>
          <w:tcPr>
            <w:tcW w:w="3261" w:type="dxa"/>
          </w:tcPr>
          <w:p w:rsidR="00157949" w:rsidRPr="00421BDA" w:rsidRDefault="00157949" w:rsidP="00385378">
            <w:pPr>
              <w:spacing w:line="320" w:lineRule="exact"/>
              <w:ind w:right="57" w:firstLine="567"/>
              <w:jc w:val="both"/>
              <w:rPr>
                <w:rFonts w:ascii="Times New Roman" w:hAnsi="Times New Roman" w:cs="Times New Roman"/>
                <w:b/>
                <w:sz w:val="25"/>
                <w:szCs w:val="25"/>
              </w:rPr>
            </w:pPr>
          </w:p>
        </w:tc>
      </w:tr>
      <w:tr w:rsidR="00157949" w:rsidRPr="00421BDA" w:rsidTr="007F147A">
        <w:trPr>
          <w:trHeight w:val="558"/>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Pr>
          <w:p w:rsidR="00157949" w:rsidRPr="00F30FAD"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Cục QLĐB III: </w:t>
            </w:r>
            <w:r w:rsidR="00F30FAD" w:rsidRPr="00F30FAD">
              <w:rPr>
                <w:rFonts w:ascii="Times New Roman" w:hAnsi="Times New Roman" w:cs="Times New Roman"/>
                <w:sz w:val="25"/>
                <w:szCs w:val="25"/>
              </w:rPr>
              <w:t>đ</w:t>
            </w:r>
            <w:r w:rsidRPr="00F30FAD">
              <w:rPr>
                <w:rFonts w:ascii="Times New Roman" w:hAnsi="Times New Roman" w:cs="Times New Roman"/>
                <w:sz w:val="25"/>
                <w:szCs w:val="25"/>
              </w:rPr>
              <w:t>ề nghị sửa đổi, bổ sung khoản 1 Điều 69 như sau:</w:t>
            </w:r>
          </w:p>
          <w:p w:rsidR="00157949" w:rsidRPr="00421BDA" w:rsidRDefault="00157949" w:rsidP="00F30FAD">
            <w:pPr>
              <w:spacing w:line="320" w:lineRule="exact"/>
              <w:jc w:val="both"/>
              <w:rPr>
                <w:rFonts w:ascii="Times New Roman" w:hAnsi="Times New Roman" w:cs="Times New Roman"/>
                <w:b/>
                <w:sz w:val="25"/>
                <w:szCs w:val="25"/>
              </w:rPr>
            </w:pPr>
            <w:r w:rsidRPr="00421BDA">
              <w:rPr>
                <w:rFonts w:ascii="Times New Roman" w:hAnsi="Times New Roman" w:cs="Times New Roman"/>
                <w:i/>
                <w:sz w:val="25"/>
                <w:szCs w:val="25"/>
              </w:rPr>
              <w:t xml:space="preserve">“1. Bảo trì công trình đường bộ là toàn bộ các hoạt động được thực hiện </w:t>
            </w:r>
            <w:r w:rsidRPr="00421BDA">
              <w:rPr>
                <w:rFonts w:ascii="Times New Roman" w:hAnsi="Times New Roman" w:cs="Times New Roman"/>
                <w:b/>
                <w:i/>
                <w:sz w:val="25"/>
                <w:szCs w:val="25"/>
              </w:rPr>
              <w:t>nhằm bảo đảm an toàn, cải thiện tình trạng kỹ thuật</w:t>
            </w:r>
            <w:r w:rsidRPr="00421BDA">
              <w:rPr>
                <w:rFonts w:ascii="Times New Roman" w:hAnsi="Times New Roman" w:cs="Times New Roman"/>
                <w:b/>
                <w:sz w:val="25"/>
                <w:szCs w:val="25"/>
              </w:rPr>
              <w:t xml:space="preserve">, </w:t>
            </w:r>
            <w:r w:rsidRPr="00421BDA">
              <w:rPr>
                <w:rFonts w:ascii="Times New Roman" w:hAnsi="Times New Roman" w:cs="Times New Roman"/>
                <w:b/>
                <w:i/>
                <w:sz w:val="25"/>
                <w:szCs w:val="25"/>
              </w:rPr>
              <w:t>trong quá trình khai thác, sử dụng công trình đường bộ bao gồm: kiểm tra; kiểm định; quan trắc; bảo dưỡng; sửa chữa; cắm mốc hành lang an toàn đường bộ trong quá trình khai thác; đánh giá an toàn chịu lực và an toàn vận hành công trình trong quá trình khai thác, sử dụng; xử lý công trình hết thời hạn có nhu cầu sử dụng tiếp. Bảo trì công trình không làm thay đổi công năng công trình.</w:t>
            </w:r>
            <w:r w:rsidRPr="00421BDA">
              <w:rPr>
                <w:rFonts w:ascii="Times New Roman" w:hAnsi="Times New Roman" w:cs="Times New Roman"/>
                <w:sz w:val="25"/>
                <w:szCs w:val="25"/>
              </w:rPr>
              <w:t xml:space="preserve">Lý do: </w:t>
            </w:r>
            <w:r w:rsidR="00F30FAD">
              <w:rPr>
                <w:rFonts w:ascii="Times New Roman" w:hAnsi="Times New Roman" w:cs="Times New Roman"/>
                <w:sz w:val="25"/>
                <w:szCs w:val="25"/>
              </w:rPr>
              <w:t>b</w:t>
            </w:r>
            <w:r w:rsidRPr="00421BDA">
              <w:rPr>
                <w:rFonts w:ascii="Times New Roman" w:hAnsi="Times New Roman" w:cs="Times New Roman"/>
                <w:sz w:val="25"/>
                <w:szCs w:val="25"/>
              </w:rPr>
              <w:t>ỏ cụm từ:“xử lý công trình có dấu hiệu nguy hiểm, không đảm bảo an toàn cho khai thác sử dụng” vì ý này đã quy định ở khoản 2 Điều 69.</w:t>
            </w:r>
          </w:p>
        </w:tc>
        <w:tc>
          <w:tcPr>
            <w:tcW w:w="3545"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Khoản 1 và khoản 2 Điều 69 quy định 02 nội dung khác nhau. Cụ thể tại khoản 1 là định nghĩa các hoạt động bảo trì còn khoản 2 đề cập đến việc thực hiện các hoạt động đó. Do đó, cụm từ “</w:t>
            </w:r>
            <w:r w:rsidRPr="00421BDA">
              <w:rPr>
                <w:rFonts w:ascii="Times New Roman" w:hAnsi="Times New Roman" w:cs="Times New Roman"/>
                <w:sz w:val="25"/>
                <w:szCs w:val="25"/>
              </w:rPr>
              <w:t>xử lý công trình có dấu hiệu nguy hiểm, không đảm bảo an toàn cho khai thác sử dụng” tại khoản 1 không cần bỏ.</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Các hoạt động bảo trì tại Khoản 1 Điều này phải được quy định trong kế hoạch bảo trì kết cấu hạ tầng giao thông đường bộ hàng năm, trừ các hoạt động sửa chữa đột xuất, khắc phục sự cố công trình, khắc phục điểm đen, xử lý công trình có dấu hiệu không bảo đảm an toàn trong khai thác sử dụng và các trường hợp cấp bách khác.</w:t>
            </w: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Bắc Ninh</w:t>
            </w:r>
            <w:r w:rsidRPr="00421BDA">
              <w:rPr>
                <w:rFonts w:ascii="Times New Roman" w:eastAsia="Times New Roman" w:hAnsi="Times New Roman" w:cs="Times New Roman"/>
                <w:sz w:val="25"/>
                <w:szCs w:val="25"/>
              </w:rPr>
              <w:t xml:space="preserve">: đề nghị ghép mục 1 và mục 2 vào làm 1, đưa các nội dung: Sửa chữa đột xuất, khắc phục sự cố, khắc phục điểm đen, xử lý công trình có dấu hiệu không an toàn và các trường họp cấp bách khác vào nội dung của bảo trì công trình đường bộ.Lý do: </w:t>
            </w:r>
            <w:r w:rsidR="00F30FAD">
              <w:rPr>
                <w:rFonts w:ascii="Times New Roman" w:eastAsia="Times New Roman" w:hAnsi="Times New Roman" w:cs="Times New Roman"/>
                <w:sz w:val="25"/>
                <w:szCs w:val="25"/>
              </w:rPr>
              <w:t>v</w:t>
            </w:r>
            <w:r w:rsidRPr="00421BDA">
              <w:rPr>
                <w:rFonts w:ascii="Times New Roman" w:eastAsia="Times New Roman" w:hAnsi="Times New Roman" w:cs="Times New Roman"/>
                <w:sz w:val="25"/>
                <w:szCs w:val="25"/>
              </w:rPr>
              <w:t>ới nội dung như mục 2 thì không rõ các công việc: Sửa chữa đột xuất, khắc phục sự cố, khắc phục điểm đen, xử lý công trình có dấu hiệu không an toàn và các trường họp cấp bách khác có thuộc công việc bảo trì không và lấy nguồn kinh phí nào để thực hiện?.</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sửa trong dự thảo Luật.</w:t>
            </w: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rPr>
            </w:pPr>
            <w:r w:rsidRPr="00421BDA">
              <w:rPr>
                <w:rFonts w:ascii="Times New Roman" w:hAnsi="Times New Roman" w:cs="Times New Roman"/>
                <w:sz w:val="25"/>
                <w:szCs w:val="25"/>
              </w:rPr>
              <w:t xml:space="preserve">  2. </w:t>
            </w:r>
            <w:r w:rsidRPr="00421BDA">
              <w:rPr>
                <w:rFonts w:ascii="Times New Roman" w:hAnsi="Times New Roman" w:cs="Times New Roman"/>
                <w:b/>
                <w:i/>
                <w:sz w:val="25"/>
                <w:szCs w:val="25"/>
              </w:rPr>
              <w:t>Các công việc bảo trì và vận hành khai thác công trình đường bộ quy định</w:t>
            </w:r>
            <w:r w:rsidRPr="00421BDA">
              <w:rPr>
                <w:rFonts w:ascii="Times New Roman" w:hAnsi="Times New Roman" w:cs="Times New Roman"/>
                <w:sz w:val="25"/>
                <w:szCs w:val="25"/>
              </w:rPr>
              <w:t xml:space="preserve">tại Khoản 1 Điều này phải được quy định trong kế hoạch bảo trì kết cấu hạ tầng giao thông đường bộ hàng năm, trừ các hoạt động sửa chữa đột xuất, khắc phục sự cố công trình, khắc phục điểm đen, xử lý công trình có dấu hiệu không bảo đảm an toàn trong khai thác sử dụng và các trường hợp </w:t>
            </w:r>
            <w:r w:rsidRPr="00421BDA">
              <w:rPr>
                <w:rFonts w:ascii="Times New Roman" w:hAnsi="Times New Roman" w:cs="Times New Roman"/>
                <w:b/>
                <w:sz w:val="25"/>
                <w:szCs w:val="25"/>
              </w:rPr>
              <w:t>khẩn cấp</w:t>
            </w:r>
            <w:r w:rsidRPr="00421BDA">
              <w:rPr>
                <w:rFonts w:ascii="Times New Roman" w:hAnsi="Times New Roman" w:cs="Times New Roman"/>
                <w:sz w:val="25"/>
                <w:szCs w:val="25"/>
              </w:rPr>
              <w:t>, cấp bách khác.</w:t>
            </w:r>
          </w:p>
          <w:p w:rsidR="00157949" w:rsidRPr="00421BDA" w:rsidRDefault="00157949" w:rsidP="00385378">
            <w:pPr>
              <w:spacing w:line="320" w:lineRule="exact"/>
              <w:ind w:right="57"/>
              <w:jc w:val="both"/>
              <w:rPr>
                <w:rFonts w:ascii="Times New Roman" w:hAnsi="Times New Roman" w:cs="Times New Roman"/>
                <w:i/>
                <w:sz w:val="25"/>
                <w:szCs w:val="25"/>
              </w:rPr>
            </w:pPr>
            <w:r w:rsidRPr="00421BDA">
              <w:rPr>
                <w:rFonts w:ascii="Times New Roman" w:hAnsi="Times New Roman" w:cs="Times New Roman"/>
                <w:b/>
                <w:i/>
                <w:sz w:val="25"/>
                <w:szCs w:val="25"/>
              </w:rPr>
              <w:t>Đối với công trình đường bộ đầu tư theo hình thức đối tác công tư, công trình đường bộ là tài sản kết cấu hạ tầng giao thông đường bộ chuyển nhượng, cho thuê có thời hạn thì kế hoạch bảo trì bao gồm cả chi phí cho công tác quản lý công trình.</w:t>
            </w: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Việc bảo trì công trình dân dụng, kiến trúc, điện chiếu sáng, công trình điện và các công trình khác thuộc kết cấu hạ tầng giao thông đường bộ được thực hiện theo quy định của pháp luật về xây dựng và pháp luật có liên quan, nhưng phải được quy định trong kế hoạch bảo trì kết cấu hạ tầng giao thông đường bộ hàng năm.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Bộ trưởng Bộ Giao thông vận tải quy định cụ thể nội dung việc bảo trì công trình đường bộ, kế hoạch và trình tự thực hiện bảo trì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70. Trách nhiệm tổ chức quản lý, khai thác, bảo trì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Bộ Giao thông vận tải tổ chức thực hiện quản lý, khai thác, bảo trì quốc lộ và đường khác thuộc phạm vi quản lý. </w:t>
            </w: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7F147A">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 xml:space="preserve">: </w:t>
            </w:r>
            <w:r w:rsidR="00F30FAD">
              <w:rPr>
                <w:rFonts w:ascii="Times New Roman" w:hAnsi="Times New Roman" w:cs="Times New Roman"/>
                <w:sz w:val="25"/>
                <w:szCs w:val="25"/>
              </w:rPr>
              <w:t>t</w:t>
            </w:r>
            <w:r w:rsidRPr="00421BDA">
              <w:rPr>
                <w:rFonts w:ascii="Times New Roman" w:hAnsi="Times New Roman" w:cs="Times New Roman"/>
                <w:sz w:val="25"/>
                <w:szCs w:val="25"/>
              </w:rPr>
              <w:t>ại khoản 1 Điều 70: Viết lại để quy định việc tổ chức quản lý, khai thác, bảo trì “hệ thống thoát nước” chỉ giao cho một cơ quan thực hiện (dự thảo đang giao cho cả Bộ GTVT, chính quyền địa phương thực hiện).</w:t>
            </w:r>
          </w:p>
        </w:tc>
        <w:tc>
          <w:tcPr>
            <w:tcW w:w="3545" w:type="dxa"/>
          </w:tcPr>
          <w:p w:rsidR="00157949" w:rsidRPr="00421BDA" w:rsidRDefault="00157949" w:rsidP="00F30FAD">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w:t>
            </w:r>
            <w:r w:rsidR="00F30FAD">
              <w:rPr>
                <w:rFonts w:ascii="Times New Roman" w:eastAsia="Times New Roman" w:hAnsi="Times New Roman" w:cs="Times New Roman"/>
                <w:sz w:val="25"/>
                <w:szCs w:val="25"/>
              </w:rPr>
              <w:t>h</w:t>
            </w:r>
            <w:r w:rsidRPr="00421BDA">
              <w:rPr>
                <w:rFonts w:ascii="Times New Roman" w:eastAsia="Times New Roman" w:hAnsi="Times New Roman" w:cs="Times New Roman"/>
                <w:sz w:val="25"/>
                <w:szCs w:val="25"/>
              </w:rPr>
              <w:t>iện nay hệ thống đường quốc lộ đi qua đô thị thì chính quyền địa phương quản lý hạ tầng đô thị, gồm cả hệ thống thoát nước, phần nền mặt đường, cầu  (phần đường bộ) do Bộ GTVT quản lý. Quy định như hiện nay cũng như vậy. Do đó để tránh xáo trộn, đề nghị giữ nguyên như dự thảo.</w:t>
            </w: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rPr>
            </w:pPr>
          </w:p>
        </w:tc>
      </w:tr>
      <w:tr w:rsidR="00157949" w:rsidRPr="00421BDA"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Cục QLĐB III: </w:t>
            </w:r>
            <w:r w:rsidRPr="00421BDA">
              <w:rPr>
                <w:rFonts w:ascii="Times New Roman" w:hAnsi="Times New Roman" w:cs="Times New Roman"/>
                <w:sz w:val="25"/>
                <w:szCs w:val="25"/>
              </w:rPr>
              <w:t>đề nghị sửa đổi, bổ sung khoản 1 Điều 70 như sau:</w:t>
            </w:r>
          </w:p>
          <w:p w:rsidR="00157949" w:rsidRPr="00421BDA" w:rsidRDefault="00157949" w:rsidP="00385378">
            <w:pPr>
              <w:widowControl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w:t>
            </w:r>
            <w:r w:rsidRPr="00421BDA">
              <w:rPr>
                <w:rFonts w:ascii="Times New Roman" w:hAnsi="Times New Roman" w:cs="Times New Roman"/>
                <w:sz w:val="25"/>
                <w:szCs w:val="25"/>
                <w:lang w:val="vi-VN"/>
              </w:rPr>
              <w:t>1</w:t>
            </w:r>
            <w:r w:rsidRPr="00421BDA">
              <w:rPr>
                <w:rFonts w:ascii="Times New Roman" w:hAnsi="Times New Roman" w:cs="Times New Roman"/>
                <w:sz w:val="25"/>
                <w:szCs w:val="25"/>
              </w:rPr>
              <w:t xml:space="preserve">. </w:t>
            </w:r>
            <w:r w:rsidRPr="00421BDA">
              <w:rPr>
                <w:rFonts w:ascii="Times New Roman" w:hAnsi="Times New Roman" w:cs="Times New Roman"/>
                <w:sz w:val="25"/>
                <w:szCs w:val="25"/>
                <w:lang w:val="vi-VN"/>
              </w:rPr>
              <w:t xml:space="preserve">Bộ GTVT tổ chức </w:t>
            </w:r>
            <w:r w:rsidRPr="00421BDA">
              <w:rPr>
                <w:rFonts w:ascii="Times New Roman" w:hAnsi="Times New Roman" w:cs="Times New Roman"/>
                <w:sz w:val="25"/>
                <w:szCs w:val="25"/>
              </w:rPr>
              <w:t xml:space="preserve">thực hiện </w:t>
            </w:r>
            <w:r w:rsidRPr="00421BDA">
              <w:rPr>
                <w:rFonts w:ascii="Times New Roman" w:hAnsi="Times New Roman" w:cs="Times New Roman"/>
                <w:sz w:val="25"/>
                <w:szCs w:val="25"/>
                <w:lang w:val="vi-VN"/>
              </w:rPr>
              <w:t>quản lý, khai thác, bảo trì</w:t>
            </w:r>
            <w:r w:rsidRPr="00421BDA">
              <w:rPr>
                <w:rFonts w:ascii="Times New Roman" w:hAnsi="Times New Roman" w:cs="Times New Roman"/>
                <w:sz w:val="25"/>
                <w:szCs w:val="25"/>
              </w:rPr>
              <w:t xml:space="preserve"> quốc lộ và đường khác thuộc phạm vi quản lý.</w:t>
            </w:r>
          </w:p>
          <w:p w:rsidR="00157949" w:rsidRPr="00421BDA" w:rsidRDefault="00157949" w:rsidP="00F30FAD">
            <w:pPr>
              <w:widowControl w:val="0"/>
              <w:spacing w:line="320" w:lineRule="exact"/>
              <w:jc w:val="both"/>
              <w:rPr>
                <w:rFonts w:ascii="Times New Roman" w:hAnsi="Times New Roman" w:cs="Times New Roman"/>
                <w:sz w:val="25"/>
                <w:szCs w:val="25"/>
              </w:rPr>
            </w:pPr>
            <w:r w:rsidRPr="00421BDA">
              <w:rPr>
                <w:rFonts w:ascii="Times New Roman" w:hAnsi="Times New Roman" w:cs="Times New Roman"/>
                <w:sz w:val="25"/>
                <w:szCs w:val="25"/>
                <w:lang w:val="vi-VN"/>
              </w:rPr>
              <w:t>Trường hợp quốc lộ đi qua nội thành, nội thị</w:t>
            </w:r>
            <w:r w:rsidRPr="00421BDA">
              <w:rPr>
                <w:rFonts w:ascii="Times New Roman" w:hAnsi="Times New Roman" w:cs="Times New Roman"/>
                <w:sz w:val="25"/>
                <w:szCs w:val="25"/>
              </w:rPr>
              <w:t>,</w:t>
            </w:r>
            <w:r w:rsidRPr="00421BDA">
              <w:rPr>
                <w:rFonts w:ascii="Times New Roman" w:hAnsi="Times New Roman" w:cs="Times New Roman"/>
                <w:sz w:val="25"/>
                <w:szCs w:val="25"/>
                <w:lang w:val="vi-VN"/>
              </w:rPr>
              <w:t xml:space="preserve"> Bộ GTVT tổ chức quản lý, khai thác, bảo trì nền, mặt đường, công trình biển báo, công trình an toàn giao thông, hệ thống thoát nước </w:t>
            </w:r>
            <w:r w:rsidRPr="00421BDA">
              <w:rPr>
                <w:rFonts w:ascii="Times New Roman" w:hAnsi="Times New Roman" w:cs="Times New Roman"/>
                <w:b/>
                <w:sz w:val="25"/>
                <w:szCs w:val="25"/>
                <w:lang w:val="vi-VN"/>
              </w:rPr>
              <w:t>mặt đường</w:t>
            </w:r>
            <w:r w:rsidRPr="00421BDA">
              <w:rPr>
                <w:rFonts w:ascii="Times New Roman" w:hAnsi="Times New Roman" w:cs="Times New Roman"/>
                <w:sz w:val="25"/>
                <w:szCs w:val="25"/>
                <w:lang w:val="vi-VN"/>
              </w:rPr>
              <w:t>; chính quyền địa phương tổ chức quản lý, khai thác, bảo trì vỉa hè, cây xanh, chiếu sáng, hệ thống thoát nước</w:t>
            </w:r>
            <w:r w:rsidRPr="00421BDA">
              <w:rPr>
                <w:rFonts w:ascii="Times New Roman" w:hAnsi="Times New Roman" w:cs="Times New Roman"/>
                <w:b/>
                <w:sz w:val="25"/>
                <w:szCs w:val="25"/>
              </w:rPr>
              <w:t>đô thị</w:t>
            </w:r>
            <w:r w:rsidRPr="00421BDA">
              <w:rPr>
                <w:rFonts w:ascii="Times New Roman" w:hAnsi="Times New Roman" w:cs="Times New Roman"/>
                <w:sz w:val="25"/>
                <w:szCs w:val="25"/>
                <w:lang w:val="vi-VN"/>
              </w:rPr>
              <w:t xml:space="preserve"> và các hạng mục công trình còn lại</w:t>
            </w:r>
            <w:r w:rsidRPr="00421BDA">
              <w:rPr>
                <w:rFonts w:ascii="Times New Roman" w:hAnsi="Times New Roman" w:cs="Times New Roman"/>
                <w:sz w:val="25"/>
                <w:szCs w:val="25"/>
              </w:rPr>
              <w:t>”</w:t>
            </w:r>
            <w:r w:rsidR="00F30FAD">
              <w:rPr>
                <w:rFonts w:ascii="Times New Roman" w:hAnsi="Times New Roman" w:cs="Times New Roman"/>
                <w:sz w:val="25"/>
                <w:szCs w:val="25"/>
              </w:rPr>
              <w:t xml:space="preserve">. </w:t>
            </w:r>
            <w:r w:rsidRPr="00421BDA">
              <w:rPr>
                <w:rFonts w:ascii="Times New Roman" w:hAnsi="Times New Roman" w:cs="Times New Roman"/>
                <w:sz w:val="25"/>
                <w:szCs w:val="25"/>
              </w:rPr>
              <w:t xml:space="preserve">Lý do: </w:t>
            </w:r>
            <w:r w:rsidRPr="00421BDA">
              <w:rPr>
                <w:rFonts w:ascii="Times New Roman" w:hAnsi="Times New Roman" w:cs="Times New Roman"/>
                <w:sz w:val="25"/>
                <w:szCs w:val="25"/>
                <w:lang w:val="vi-VN"/>
              </w:rPr>
              <w:t>để cho rõ nghĩa</w:t>
            </w:r>
            <w:r w:rsidRPr="00421BDA">
              <w:rPr>
                <w:rFonts w:ascii="Times New Roman" w:hAnsi="Times New Roman" w:cs="Times New Roman"/>
                <w:i/>
                <w:sz w:val="25"/>
                <w:szCs w:val="25"/>
                <w:lang w:val="vi-VN"/>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sửa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rPr>
          <w:trHeight w:val="94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Trường hợp quốc lộ đi qua nội thành, nội thị, Bộ Giao thông vận tải tổ chức quản lý,  khai thác, bảo trì nền, mặt đường, công trình biển báo, công trình an toàn giao thông, hệ thống thoát nước; chính quyền địa phương tổ chức quản lý khai thác, bảo trì vỉa hè, cây xanh, chiếu sáng, hệ thống thoát nước và các hạng mục công trình còn lại.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trike/>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Ủy ban nhân dân cấp tỉnh quy định việc tổ chức quản lý khai thác, bảo trì công trình đường bộ thuộc hệ thống đường địa phương.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7F147A">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Công trình đường bộ đầu tư theo hình thức đối tác công tư, doanh nghiệp dự án có trách nhiệm quản lý khai thác, bảo trì công trình cho đến khi chuyển giao cho cơ quan nhà nước có thẩm quyền.</w:t>
            </w:r>
          </w:p>
        </w:tc>
        <w:tc>
          <w:tcPr>
            <w:tcW w:w="4112" w:type="dxa"/>
          </w:tcPr>
          <w:p w:rsidR="00157949" w:rsidRPr="00421BDA" w:rsidRDefault="00157949" w:rsidP="00F30FAD">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HHVN:</w:t>
            </w:r>
            <w:r w:rsidR="00F30FAD">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ại Khoản 3 Điều 70: đề nghị sửa “.. công trình khi đến khi chuyển giao ...” thành “.. công trình đến khi chuyển giao…”.</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F30FAD">
              <w:rPr>
                <w:rFonts w:ascii="Times New Roman" w:eastAsia="Times New Roman" w:hAnsi="Times New Roman" w:cs="Times New Roman"/>
                <w:b/>
                <w:sz w:val="25"/>
                <w:szCs w:val="25"/>
              </w:rPr>
              <w:t>Tiếp thu</w:t>
            </w:r>
            <w:r w:rsidR="00F30FAD">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chỉnh sửa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Công trình đường bộ đầu tư theo hình thức đối tác công tư, doanh nghiệp dự án có trách nhiệm quản lý khai thác, bảo trì công trình cho </w:t>
            </w:r>
            <w:r w:rsidRPr="00421BDA">
              <w:rPr>
                <w:rFonts w:ascii="Times New Roman" w:eastAsia="Times New Roman" w:hAnsi="Times New Roman" w:cs="Times New Roman"/>
                <w:strike/>
                <w:sz w:val="25"/>
                <w:szCs w:val="25"/>
              </w:rPr>
              <w:t xml:space="preserve">khi </w:t>
            </w:r>
            <w:r w:rsidRPr="00421BDA">
              <w:rPr>
                <w:rFonts w:ascii="Times New Roman" w:eastAsia="Times New Roman" w:hAnsi="Times New Roman" w:cs="Times New Roman"/>
                <w:sz w:val="25"/>
                <w:szCs w:val="25"/>
              </w:rPr>
              <w:t>đến khi chuyển giao cho cơ quan nhà nước có thẩm quyền</w:t>
            </w: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Công trình đường bộ là tài sản nhà nước trong thời hạn cho thuê, chuyển nhượng có thời hạn thì tổ chức được thuê, nhận chuyển nhượng có trách nhiệm quản lý, khai thác, bảo trì theo quy định của pháp luật về quản lý, sử dụng tài sản công và quy định tại Luật này.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Chủ sở hữu hoặc người quản lý, khai thác đường chuyên dùng tổ chức quản lý khai thác, bảo trì công trình đường bộ do mình sở hữu hoặc quản lý,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Trường hợp đê điều được kết hợp làm đường bộ, tổ chức quản lý đường bộ có trách nhiệm bảo trì phần mặt đường, công trình báo hiệu, công trình an toàn giao thông đường bộ. Các nội dung khác thực hiện theo quy định của pháp luật về đê điều và quy định của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Công trình có nhiều chủ sở hữu hoặc nhiều tổ chức, cá nhân quản lý,  khai thác chung, ngoài việc chịu trách nhiệm quản lý khai thác, bảo trì phần công trình thuộc sở hữu riêng của mình, các chủ sở hữu hoặc tổ chức, cá nhân quản lý, khai thác còn có trách nhiệm quản lý khai thác, bảo trì cả phần công trình thuộc sở hữu, sử dụng chung.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Đối với dự án đầu tư xây dựng công trình đường bộ, hạng mục công trình đường bộ đã hoàn thành nhưng chưa bàn giao cho tổ chức, cá nhân quy định tại Khoản 1, 2, 3, 4 và Khoản 5 Điều này, chủ đầu tư có trách nhiệm quản lý, khai thác và bảo trì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Khi thiên tai và các sự kiện bất khả kháng làm hư hỏng, đứt đoạn đường bộ đang khai thác, cơ quan quản lý đường bộ phải kịp thời khắc phục sửa chữa. Trường hợp cơ quan quản lý đường bộ không thể khôi phục lại đoạn đường bị hư hỏng, đứt đoạn thì chính quyền địa phương và các lực lượng khác có trách nhiệm tham gia khắc phục sửa chữa theo quy định của Luật này và pháp luật có liên quan để kịp thời khôi phục giao thông cho người và phương tiện tham gia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71. Trình tự thực hiện bảo trì công trình đường bộ</w:t>
            </w:r>
          </w:p>
        </w:tc>
        <w:tc>
          <w:tcPr>
            <w:tcW w:w="4112" w:type="dxa"/>
          </w:tcPr>
          <w:p w:rsidR="00157949" w:rsidRPr="00421BDA" w:rsidRDefault="00157949" w:rsidP="007F147A">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 Bộ Xây dựng: </w:t>
            </w:r>
            <w:r w:rsidR="007F147A">
              <w:rPr>
                <w:rFonts w:ascii="Times New Roman" w:eastAsia="Times New Roman" w:hAnsi="Times New Roman" w:cs="Times New Roman"/>
                <w:bCs/>
                <w:sz w:val="25"/>
                <w:szCs w:val="25"/>
              </w:rPr>
              <w:t>đề nghị bãi bỏ.</w:t>
            </w:r>
          </w:p>
        </w:tc>
        <w:tc>
          <w:tcPr>
            <w:tcW w:w="3545" w:type="dxa"/>
            <w:vMerge w:val="restart"/>
          </w:tcPr>
          <w:p w:rsidR="00157949" w:rsidRPr="00421BDA" w:rsidRDefault="00157949" w:rsidP="00385378">
            <w:pPr>
              <w:spacing w:line="320" w:lineRule="exact"/>
              <w:ind w:right="57"/>
              <w:jc w:val="both"/>
              <w:rPr>
                <w:rFonts w:ascii="Times New Roman" w:hAnsi="Times New Roman" w:cs="Times New Roman"/>
                <w:b/>
                <w:bCs/>
                <w:sz w:val="25"/>
                <w:szCs w:val="25"/>
              </w:rPr>
            </w:pPr>
            <w:r w:rsidRPr="00421BDA">
              <w:rPr>
                <w:rFonts w:ascii="Times New Roman" w:hAnsi="Times New Roman" w:cs="Times New Roman"/>
                <w:b/>
                <w:bCs/>
                <w:sz w:val="25"/>
                <w:szCs w:val="25"/>
              </w:rPr>
              <w:t xml:space="preserve">Tiếp thu, giải trình: </w:t>
            </w:r>
            <w:r w:rsidRPr="00421BDA">
              <w:rPr>
                <w:rFonts w:ascii="Times New Roman" w:hAnsi="Times New Roman" w:cs="Times New Roman"/>
                <w:bCs/>
                <w:sz w:val="25"/>
                <w:szCs w:val="25"/>
              </w:rPr>
              <w:t>hiện nay công tác này đối với đường bộ có các đặc điểm khác với bảo dưỡng và sửa chữa công trình mà pháp luật xây dựng chưa đề cập, cụ thể là:</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(1) Trong công tác bảo dưỡng công trình đường bộ cần thực hiện thường xuyên (bảo dưỡng thường xuyên);</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(2) Công tác bảo dưỡng đường bộ gắn với dịch vụ công quản lý, vận hành khai thác công trình (gồm đường, cầu, cầu phao, bến phà). Hiện nay pháp luật về xây dựng chưa quy định cụ thể vấn đề vận hành khai thác công trình;</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(3) Ngân hàng thế giới đã giúp Việt Nam thay đổi phương thức bảo dưỡng truyền thống, nghiệm thu theo khối lượng sang nghiệm thu theo chất lượng dịch vụ công tác bảo dưỡng đường bộ (Hợp đồng PBC).</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 xml:space="preserve">(4) Chính phủ đã ban hành Nghị định số 33/2019/NĐ-CP về quản lý, khai thác sử dụng tài sản kết cấu hạ tầng giao thông đường bộ, trong đó quy định công tác bảo dưỡng đường bộ áp dụng hợp đồng theo chất lượng thực hiện (hợp đồng PBC- nội dung chính là giao khoán khối lượng cho nhà thầu thực hiện, Nhà nước chỉ quản lý chất lượng </w:t>
            </w:r>
            <w:r w:rsidR="00E47394">
              <w:rPr>
                <w:rFonts w:ascii="Times New Roman" w:hAnsi="Times New Roman" w:cs="Times New Roman"/>
                <w:bCs/>
                <w:sz w:val="25"/>
                <w:szCs w:val="25"/>
              </w:rPr>
              <w:t>-</w:t>
            </w:r>
            <w:r w:rsidRPr="00421BDA">
              <w:rPr>
                <w:rFonts w:ascii="Times New Roman" w:hAnsi="Times New Roman" w:cs="Times New Roman"/>
                <w:bCs/>
                <w:sz w:val="25"/>
                <w:szCs w:val="25"/>
              </w:rPr>
              <w:t xml:space="preserve"> sản phẩm dịch vụ đầu ra) , trừ các đoạn đường quá thời hạn khai thác đã hư hỏng nặng mà trong thời gian chưa sửa chữa mới áp dụng hợp đồng theo khối lượng thực hiện (Nghiệm thu thanh toán theo khối lượng cụ thể). Nội dung này Bộ GTVT đã ban hành Thông tư số 48/2019/TT-BGTVT và đang áp dụng.</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(5) Quy mô công tác bảo trì (sửa chữa là chủ yếu) quy định tại Nghị định 46/2015/NĐ-CP chưa giải quyết các hạn chế tồn tại khi thực hiện bảo trì đường bộ, dẫn đến làm đúng như quy định hiện nay thì không đáp ứng được tải trọng, lưu lượng và an toàn giao thông.</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(6) Các chuyên ngành khác đã có quy định bảo trì dự phòng, Bộ GTVT đã thực hiện bảo trì dự phòng khi cho phép thực hiện lớp phủ Microsuafacing cho một số tuyến đường, lớp Novachịp cho các tuyến cao tốc. Nhưng pháp luật về bảo trì chưa quy định. Nên cần bổ sung làm cơ sở pháp lý cho bảo trì dự phòng các công trình có yêu cầu cao về an toàn (mặt đường cao tốc, cầu dây văng, hầm dưới sông, biển)</w:t>
            </w:r>
            <w:r w:rsidR="007F147A">
              <w:rPr>
                <w:rFonts w:ascii="Times New Roman" w:hAnsi="Times New Roman" w:cs="Times New Roman"/>
                <w:bCs/>
                <w:sz w:val="25"/>
                <w:szCs w:val="25"/>
              </w:rPr>
              <w:t>.</w:t>
            </w:r>
          </w:p>
          <w:p w:rsidR="00157949" w:rsidRPr="00421BDA" w:rsidRDefault="00157949" w:rsidP="00385378">
            <w:pPr>
              <w:spacing w:line="320" w:lineRule="exact"/>
              <w:ind w:right="57"/>
              <w:jc w:val="both"/>
              <w:rPr>
                <w:rFonts w:ascii="Times New Roman" w:hAnsi="Times New Roman" w:cs="Times New Roman"/>
                <w:bCs/>
                <w:sz w:val="25"/>
                <w:szCs w:val="25"/>
              </w:rPr>
            </w:pPr>
            <w:r w:rsidRPr="00421BDA">
              <w:rPr>
                <w:rFonts w:ascii="Times New Roman" w:hAnsi="Times New Roman" w:cs="Times New Roman"/>
                <w:bCs/>
                <w:sz w:val="25"/>
                <w:szCs w:val="25"/>
              </w:rPr>
              <w:t>Vì vậy đề nghị: đưa các nội dung vướng mắc trong bảo dưỡng và sửa chữa công trình đường bộ, bãi bỏ các quy định trùng lặp với Luật Xây dựng.</w:t>
            </w:r>
          </w:p>
        </w:tc>
        <w:tc>
          <w:tcPr>
            <w:tcW w:w="3261" w:type="dxa"/>
            <w:vMerge w:val="restart"/>
          </w:tcPr>
          <w:p w:rsidR="00157949" w:rsidRPr="00421BDA"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Lập và phê duyệt quy trình bảo trì công trình, trừ các trường hợp không phải lập quy trình bảo trì.</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2. Lập, thẩm định, phê duyệt kế hoạch, dự toán kinh phí bảo trì công trình đường bộ; thực hiện bảo trì công trình đường bộ; lập, quản lý hồ sơ bảo trì công trình đường bộ; kiểm tra, đánh giá kết quả bảo trì; bàn giao công trình bảo trì cho cơ quan quản lý đường bộ, chủ sở hữu hoặc người quản lý, khai thác công trình đường bộ; quyết toán chi phí bảo trì.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Khi thực hiện các hoạt động bảo trì công trình đường bộ phải thực hiện các biện pháp bảo đảm an toàn theo quy định tại Điều 62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Chi phí vận hành khai thác bến phà, cầu phao, hệ thống chiếu sáng, hệ thống quản lý, giám sát giao thông và các công trình khác phải được quy định trong kế hoạch bảo trì.</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72. Kiểm tra, kiểm định, quan trắc và bảo dưỡng công trình đường bộ</w:t>
            </w:r>
          </w:p>
        </w:tc>
        <w:tc>
          <w:tcPr>
            <w:tcW w:w="4112" w:type="dxa"/>
          </w:tcPr>
          <w:p w:rsidR="00157949" w:rsidRPr="00421BDA" w:rsidRDefault="00157949" w:rsidP="007F147A">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 Bộ Xây dựng: </w:t>
            </w:r>
            <w:r w:rsidRPr="00421BDA">
              <w:rPr>
                <w:rFonts w:ascii="Times New Roman" w:eastAsia="Times New Roman" w:hAnsi="Times New Roman" w:cs="Times New Roman"/>
                <w:bCs/>
                <w:sz w:val="25"/>
                <w:szCs w:val="25"/>
                <w:lang w:val="vi-VN"/>
              </w:rPr>
              <w:t xml:space="preserve">đề nghị bãi bỏ </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Tiếp thu</w:t>
            </w:r>
            <w:r w:rsidRPr="00370FBE">
              <w:rPr>
                <w:rFonts w:ascii="Times New Roman" w:eastAsia="Times New Roman" w:hAnsi="Times New Roman" w:cs="Times New Roman"/>
                <w:bCs/>
                <w:sz w:val="25"/>
                <w:szCs w:val="25"/>
                <w:lang w:val="vi-VN"/>
              </w:rPr>
              <w:t>: bãi bỏ Điều 72 của dự thảo Luật.</w:t>
            </w:r>
          </w:p>
        </w:tc>
        <w:tc>
          <w:tcPr>
            <w:tcW w:w="3261" w:type="dxa"/>
            <w:vMerge w:val="restart"/>
          </w:tcPr>
          <w:p w:rsidR="00157949" w:rsidRPr="00FD305C" w:rsidRDefault="00157949" w:rsidP="00FD305C">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Cs/>
                <w:sz w:val="25"/>
                <w:szCs w:val="25"/>
                <w:lang w:val="vi-VN"/>
              </w:rPr>
              <w:t>Bỏ toàn bộ Điều 72 c</w:t>
            </w:r>
            <w:r w:rsidR="00FD305C">
              <w:rPr>
                <w:rFonts w:ascii="Times New Roman" w:eastAsia="Times New Roman" w:hAnsi="Times New Roman" w:cs="Times New Roman"/>
                <w:bCs/>
                <w:sz w:val="25"/>
                <w:szCs w:val="25"/>
              </w:rPr>
              <w:t>ủa dự thảo Luật.</w:t>
            </w:r>
          </w:p>
        </w:tc>
      </w:tr>
      <w:tr w:rsidR="00157949" w:rsidRPr="00370FBE" w:rsidTr="00B53F00">
        <w:trPr>
          <w:trHeight w:val="84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1. Kiểm tra công trình đường bộ bao gồm kiểm tra thường xuyên, định kỳ và đột xuất theo quy chuẩn, tiêu chuẩn kỹ thuật, quy trình bảo trì công trình được duyệt nhằm phát hiện kịp thời các dấu hiệu xuống cấp, hư hỏng của công trình, thiết bị lắp đặt vào công trình.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Quan trắc công trình đường bộ là hoạt động theo dõi, đo đạc, xử lý và ghi nhận sự biến đổi về hình học, biến dạng, chuyển dịch, dao động và đặc trưng các thông số kỹ thuật khác của công trình và môi trường xung quanh theo thời gian.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3. Kiểm định chất lượng công trình đường bộ là hoạt động kiểm tra, đánh giá chất lượngcông trình hoặc phân tích, đánh giá nguyên nhân hư hỏng, giá trị, thời hạn sử dụng và các thông số kỹ thuật bộ phận công trình đường bộ hoặc công trình đường bộ thông qua kết quả quan trắc, thí nghiệm kết hợp với việc tính toán, phân tích.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E47394">
        <w:trPr>
          <w:trHeight w:val="212"/>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Bảo dưỡng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984"/>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Bảo dưỡng công trình đường bộ là các hoạt động theo dõi, chăm sóc, duy tu, sửa chữa những hư hỏng nhỏ, thay thế các bộ phận thiết bị nhỏ lẻ lắp đặt vào công trình. Bảo dưỡng công trình đường bộ được tiến hành thường xuyên, định kỳ để duy trì công trình ở trạng thái khai thác, sử dụng bình thường, ổn định và hạn chế phát sinh các hư hỏng;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Việc bảo dưỡng công trình đường bộ được thực hiện theo kế hoạch bảo trì, dự toán hàng năm được duyệt, tiêu chuẩn kỹ thuật bảo trì và quy trình bảo trì công trình được phê duyệt nhưng không phải lập thành dự án hoặc báo cáo kinh tế kỹ thuật.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Kết quả thực hiện bảo dưỡng phải được ghi chép và lập hồ sơ; cơ quan quản lý đường bộ, chủ sở hữu hoặc người quản lý, sử dụng công trình có trách nhiệm xác nhận việc hoàn thành bảo dưỡng và quản lý trong hồ sơ bảo trì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73. Sửa chữa công trình đường bộ</w:t>
            </w:r>
          </w:p>
        </w:tc>
        <w:tc>
          <w:tcPr>
            <w:tcW w:w="4112" w:type="dxa"/>
          </w:tcPr>
          <w:p w:rsidR="00157949" w:rsidRPr="007F147A" w:rsidRDefault="00157949" w:rsidP="007F147A">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lang w:val="vi-VN"/>
              </w:rPr>
              <w:t xml:space="preserve">- Bộ Xây dựng: </w:t>
            </w:r>
            <w:r w:rsidR="007F147A">
              <w:rPr>
                <w:rFonts w:ascii="Times New Roman" w:eastAsia="Times New Roman" w:hAnsi="Times New Roman" w:cs="Times New Roman"/>
                <w:bCs/>
                <w:sz w:val="25"/>
                <w:szCs w:val="25"/>
                <w:lang w:val="vi-VN"/>
              </w:rPr>
              <w:t>đề nghị bãi bỏ</w:t>
            </w:r>
          </w:p>
        </w:tc>
        <w:tc>
          <w:tcPr>
            <w:tcW w:w="3545" w:type="dxa"/>
          </w:tcPr>
          <w:p w:rsidR="00157949" w:rsidRPr="007F147A" w:rsidRDefault="007F147A" w:rsidP="00385378">
            <w:pPr>
              <w:spacing w:line="320" w:lineRule="exact"/>
              <w:jc w:val="both"/>
              <w:rPr>
                <w:rFonts w:ascii="Times New Roman" w:eastAsia="Times New Roman" w:hAnsi="Times New Roman" w:cs="Times New Roman"/>
                <w:b/>
                <w:bCs/>
                <w:sz w:val="25"/>
                <w:szCs w:val="25"/>
              </w:rPr>
            </w:pPr>
            <w:r>
              <w:rPr>
                <w:rFonts w:ascii="Times New Roman" w:eastAsia="Times New Roman" w:hAnsi="Times New Roman" w:cs="Times New Roman"/>
                <w:b/>
                <w:bCs/>
                <w:sz w:val="25"/>
                <w:szCs w:val="25"/>
              </w:rPr>
              <w:t xml:space="preserve">Tiếp thu: </w:t>
            </w:r>
            <w:r w:rsidRPr="007F147A">
              <w:rPr>
                <w:rFonts w:ascii="Times New Roman" w:eastAsia="Times New Roman" w:hAnsi="Times New Roman" w:cs="Times New Roman"/>
                <w:bCs/>
                <w:sz w:val="25"/>
                <w:szCs w:val="25"/>
              </w:rPr>
              <w:t>nội dung này đã được chỉnh lý trong dự thảo</w:t>
            </w:r>
            <w:r>
              <w:rPr>
                <w:rFonts w:ascii="Times New Roman" w:eastAsia="Times New Roman" w:hAnsi="Times New Roman" w:cs="Times New Roman"/>
                <w:bCs/>
                <w:sz w:val="25"/>
                <w:szCs w:val="25"/>
              </w:rPr>
              <w:t xml:space="preserve"> Luật</w:t>
            </w:r>
            <w:r w:rsidRPr="007F147A">
              <w:rPr>
                <w:rFonts w:ascii="Times New Roman" w:eastAsia="Times New Roman" w:hAnsi="Times New Roman" w:cs="Times New Roman"/>
                <w:bCs/>
                <w:sz w:val="25"/>
                <w:szCs w:val="25"/>
              </w:rPr>
              <w:t>.</w:t>
            </w:r>
          </w:p>
        </w:tc>
        <w:tc>
          <w:tcPr>
            <w:tcW w:w="3261" w:type="dxa"/>
          </w:tcPr>
          <w:p w:rsidR="00157949" w:rsidRPr="00421BDA" w:rsidRDefault="00FD305C" w:rsidP="00FD305C">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Cs/>
                <w:sz w:val="25"/>
                <w:szCs w:val="25"/>
                <w:lang w:val="vi-VN"/>
              </w:rPr>
              <w:t>Bỏ toàn bộ Điều 7</w:t>
            </w:r>
            <w:r>
              <w:rPr>
                <w:rFonts w:ascii="Times New Roman" w:eastAsia="Times New Roman" w:hAnsi="Times New Roman" w:cs="Times New Roman"/>
                <w:bCs/>
                <w:sz w:val="25"/>
                <w:szCs w:val="25"/>
              </w:rPr>
              <w:t>3</w:t>
            </w:r>
            <w:r w:rsidRPr="00421BDA">
              <w:rPr>
                <w:rFonts w:ascii="Times New Roman" w:eastAsia="Times New Roman" w:hAnsi="Times New Roman" w:cs="Times New Roman"/>
                <w:bCs/>
                <w:sz w:val="25"/>
                <w:szCs w:val="25"/>
                <w:lang w:val="vi-VN"/>
              </w:rPr>
              <w:t xml:space="preserve"> c</w:t>
            </w:r>
            <w:r>
              <w:rPr>
                <w:rFonts w:ascii="Times New Roman" w:eastAsia="Times New Roman" w:hAnsi="Times New Roman" w:cs="Times New Roman"/>
                <w:bCs/>
                <w:sz w:val="25"/>
                <w:szCs w:val="25"/>
              </w:rPr>
              <w:t>ủa dự thảo Luật.</w:t>
            </w: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1. Sửa chữa công trình đường bộ gồm sửa chữa định kỳ, sửa chữa đột xuất nhằm đảm bảo sự làm việc bình thường, ổn định, an toàn của công trình đường bộ với mục tiêu tăng cường an toàn giao thông và khai thác hiệu quả tuyến đường.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hAnsi="Times New Roman" w:cs="Times New Roman"/>
                <w:sz w:val="25"/>
                <w:szCs w:val="25"/>
                <w:highlight w:val="yellow"/>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Sửa chữa định kỳ bao gồm sửa chữa khuyết tật, hư hỏng, thay thế bộ phận công trình, thiết bị lắp đặt vào công trình bị hư hỏng được thực hiện định kỳ theo tiêu chuẩn kỹ thuật, quy trình bảo trì được duyệt; sửa chữa cải thiện tình trạng kỹ thuật của công trình, khắc phục điểm tiềm ẩn tai nạn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highlight w:val="yellow"/>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b) Sửa chữa đột xuất công trình được thực hiện để khắc phục điểm đen về tai nạn giao thông hoặc khi bộ phận công trình, công trình bị hư hỏng do thiên tai, va đập, cháy và những tác động đột xuất khác hoặc khi bộ phận công trình, công trình có biểu hiện xuống cấp không bảo đảm an toàn cho khai thác, sử dụng. </w:t>
            </w: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Thanh tra Bộ</w:t>
            </w:r>
            <w:r w:rsidR="007F147A">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lang w:val="vi-VN"/>
              </w:rPr>
              <w:t xml:space="preserve">: </w:t>
            </w:r>
            <w:r w:rsidRPr="00421BDA">
              <w:rPr>
                <w:rFonts w:ascii="Times New Roman" w:hAnsi="Times New Roman" w:cs="Times New Roman"/>
                <w:sz w:val="25"/>
                <w:szCs w:val="25"/>
                <w:lang w:val="vi-VN"/>
              </w:rPr>
              <w:t xml:space="preserve">Điểm b, c khoản 1 Điều 73: </w:t>
            </w:r>
            <w:r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ề nghị bổ sung nội dung sửa chữa khi “công trình có khiếm khuyết hoặc cải thiện điều kiện khai thác của công trình”. Lý do: Để có thể giải quyết việc bổ sung hệ thống thoát nước, gia cố lề (nhằm mở rộng mặt đường)…</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Tiếp thu</w:t>
            </w:r>
            <w:r w:rsidRPr="00370FBE">
              <w:rPr>
                <w:rFonts w:ascii="Times New Roman" w:eastAsia="Times New Roman" w:hAnsi="Times New Roman" w:cs="Times New Roman"/>
                <w:sz w:val="25"/>
                <w:szCs w:val="25"/>
                <w:lang w:val="vi-VN"/>
              </w:rPr>
              <w:t>: rà soát chỉnh lý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i/>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III</w:t>
            </w:r>
            <w:r w:rsidRPr="00421BDA">
              <w:rPr>
                <w:rFonts w:ascii="Times New Roman" w:eastAsia="Times New Roman" w:hAnsi="Times New Roman" w:cs="Times New Roman"/>
                <w:sz w:val="25"/>
                <w:szCs w:val="25"/>
                <w:lang w:val="vi-VN"/>
              </w:rPr>
              <w:t xml:space="preserve">: </w:t>
            </w:r>
            <w:r w:rsidR="00F30FAD"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ề nghị sửa đổi, bổ sung điểm b khoản 1 Điều 73 như sau</w:t>
            </w:r>
            <w:r w:rsidRPr="00421BDA">
              <w:rPr>
                <w:rFonts w:ascii="Times New Roman" w:hAnsi="Times New Roman" w:cs="Times New Roman"/>
                <w:i/>
                <w:sz w:val="25"/>
                <w:szCs w:val="25"/>
                <w:lang w:val="vi-VN"/>
              </w:rPr>
              <w:t>:</w:t>
            </w:r>
          </w:p>
          <w:p w:rsidR="00157949" w:rsidRPr="00421BDA" w:rsidRDefault="00157949" w:rsidP="00F30FAD">
            <w:pPr>
              <w:spacing w:line="320" w:lineRule="exact"/>
              <w:jc w:val="both"/>
              <w:rPr>
                <w:rFonts w:ascii="Times New Roman" w:hAnsi="Times New Roman" w:cs="Times New Roman"/>
                <w:sz w:val="25"/>
                <w:szCs w:val="25"/>
                <w:lang w:val="vi-VN"/>
              </w:rPr>
            </w:pPr>
            <w:r w:rsidRPr="00421BDA">
              <w:rPr>
                <w:rFonts w:ascii="Times New Roman" w:hAnsi="Times New Roman" w:cs="Times New Roman"/>
                <w:i/>
                <w:sz w:val="25"/>
                <w:szCs w:val="25"/>
                <w:lang w:val="vi-VN"/>
              </w:rPr>
              <w:t>“b) Sửa chữa đột xuất công trình được thực hiện để khắc phục điểm đen,</w:t>
            </w:r>
            <w:r w:rsidRPr="00421BDA">
              <w:rPr>
                <w:rFonts w:ascii="Times New Roman" w:hAnsi="Times New Roman" w:cs="Times New Roman"/>
                <w:b/>
                <w:i/>
                <w:sz w:val="25"/>
                <w:szCs w:val="25"/>
                <w:lang w:val="vi-VN"/>
              </w:rPr>
              <w:t>điểm tiềm ẩn</w:t>
            </w:r>
            <w:r w:rsidRPr="00421BDA">
              <w:rPr>
                <w:rFonts w:ascii="Times New Roman" w:hAnsi="Times New Roman" w:cs="Times New Roman"/>
                <w:i/>
                <w:sz w:val="25"/>
                <w:szCs w:val="25"/>
                <w:lang w:val="vi-VN"/>
              </w:rPr>
              <w:t xml:space="preserve"> về tai nạn giao thông hoặc khi bộ phận công trình, công trình bị hư hỏng do thiên tai, va đập, cháy và những tác động đột xuất khác hoặc khi bộ phận công trình, công trình có biểu hiện xuống cấp không đảm bảo an toàn cho khai thác, sử dụng</w:t>
            </w:r>
            <w:r w:rsidRPr="00421BDA">
              <w:rPr>
                <w:rFonts w:ascii="Times New Roman" w:hAnsi="Times New Roman" w:cs="Times New Roman"/>
                <w:b/>
                <w:sz w:val="25"/>
                <w:szCs w:val="25"/>
                <w:lang w:val="vi-VN"/>
              </w:rPr>
              <w:t>.”</w:t>
            </w:r>
            <w:r w:rsidR="00F30FAD" w:rsidRPr="00370FBE">
              <w:rPr>
                <w:rFonts w:ascii="Times New Roman" w:hAnsi="Times New Roman" w:cs="Times New Roman"/>
                <w:b/>
                <w:sz w:val="25"/>
                <w:szCs w:val="25"/>
                <w:lang w:val="vi-VN"/>
              </w:rPr>
              <w:t xml:space="preserve"> .</w:t>
            </w:r>
            <w:r w:rsidRPr="00421BDA">
              <w:rPr>
                <w:rFonts w:ascii="Times New Roman" w:hAnsi="Times New Roman" w:cs="Times New Roman"/>
                <w:sz w:val="25"/>
                <w:szCs w:val="25"/>
                <w:lang w:val="vi-VN"/>
              </w:rPr>
              <w:t xml:space="preserve">Lý do: Trên thực tế, việc xử lý các </w:t>
            </w:r>
            <w:r w:rsidRPr="00421BDA">
              <w:rPr>
                <w:rFonts w:ascii="Times New Roman" w:hAnsi="Times New Roman" w:cs="Times New Roman"/>
                <w:b/>
                <w:sz w:val="25"/>
                <w:szCs w:val="25"/>
                <w:lang w:val="vi-VN"/>
              </w:rPr>
              <w:t>điểm tiềm ẩn</w:t>
            </w:r>
            <w:r w:rsidRPr="00421BDA">
              <w:rPr>
                <w:rFonts w:ascii="Times New Roman" w:hAnsi="Times New Roman" w:cs="Times New Roman"/>
                <w:sz w:val="25"/>
                <w:szCs w:val="25"/>
                <w:lang w:val="vi-VN"/>
              </w:rPr>
              <w:t xml:space="preserve"> về tai nạn giao thông đem lại hiệu quả cao về phòng ngừa tai nạn giao thông.</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Tiếp thu</w:t>
            </w:r>
            <w:r w:rsidRPr="00370FBE">
              <w:rPr>
                <w:rFonts w:ascii="Times New Roman" w:eastAsia="Times New Roman" w:hAnsi="Times New Roman" w:cs="Times New Roman"/>
                <w:sz w:val="25"/>
                <w:szCs w:val="25"/>
                <w:lang w:val="vi-VN"/>
              </w:rPr>
              <w:t>: rà soát chỉnh lý trong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Việc sửa chữa công trình, thiết bị lắp đặt vào công trình tùy theo mức độ chi phí, thủ tục được thực hiện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Sở GTVT Bắc Ninh</w:t>
            </w:r>
            <w:r w:rsidRPr="00421BDA">
              <w:rPr>
                <w:rFonts w:ascii="Times New Roman" w:eastAsia="Times New Roman" w:hAnsi="Times New Roman" w:cs="Times New Roman"/>
                <w:sz w:val="25"/>
                <w:szCs w:val="25"/>
                <w:lang w:val="vi-VN"/>
              </w:rPr>
              <w:t xml:space="preserve">: </w:t>
            </w:r>
            <w:r w:rsidR="00F30FAD"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ề nghị xem xét lại quy định cụ thể mức độ dưới 500 triệu và trên 500 triệu.</w:t>
            </w:r>
          </w:p>
          <w:p w:rsidR="00157949" w:rsidRPr="00F30FAD" w:rsidRDefault="00157949" w:rsidP="00F30FAD">
            <w:pPr>
              <w:spacing w:line="320" w:lineRule="exact"/>
              <w:jc w:val="both"/>
              <w:rPr>
                <w:rFonts w:ascii="Times New Roman" w:hAnsi="Times New Roman" w:cs="Times New Roman"/>
                <w:sz w:val="25"/>
                <w:szCs w:val="25"/>
                <w:lang w:val="vi-VN"/>
              </w:rPr>
            </w:pPr>
            <w:r w:rsidRPr="00F30FAD">
              <w:rPr>
                <w:rFonts w:ascii="Times New Roman" w:eastAsia="Times New Roman" w:hAnsi="Times New Roman" w:cs="Times New Roman"/>
                <w:sz w:val="25"/>
                <w:szCs w:val="25"/>
                <w:lang w:val="vi-VN"/>
              </w:rPr>
              <w:t>Đề nghị sửa đối:</w:t>
            </w:r>
            <w:bookmarkStart w:id="7" w:name="bookmark12"/>
            <w:bookmarkEnd w:id="7"/>
            <w:r w:rsidRPr="00F30FAD">
              <w:rPr>
                <w:rFonts w:ascii="Times New Roman" w:eastAsia="Times New Roman" w:hAnsi="Times New Roman" w:cs="Times New Roman"/>
                <w:i/>
                <w:sz w:val="25"/>
                <w:szCs w:val="25"/>
                <w:lang w:val="vi-VN"/>
              </w:rPr>
              <w:t>“Với các trường hợp sửa chữa công trình, thiết bị không phải lập báo cáokinh tế kỹ thuật</w:t>
            </w:r>
            <w:r w:rsidR="00F30FAD" w:rsidRPr="00370FBE">
              <w:rPr>
                <w:rFonts w:ascii="Times New Roman" w:eastAsia="Times New Roman" w:hAnsi="Times New Roman" w:cs="Times New Roman"/>
                <w:i/>
                <w:sz w:val="25"/>
                <w:szCs w:val="25"/>
                <w:lang w:val="vi-VN"/>
              </w:rPr>
              <w:t xml:space="preserve">. </w:t>
            </w:r>
            <w:bookmarkStart w:id="8" w:name="bookmark13"/>
            <w:bookmarkEnd w:id="8"/>
            <w:r w:rsidRPr="00F30FAD">
              <w:rPr>
                <w:rFonts w:ascii="Times New Roman" w:hAnsi="Times New Roman" w:cs="Times New Roman"/>
                <w:sz w:val="25"/>
                <w:szCs w:val="25"/>
                <w:lang w:val="vi-VN"/>
              </w:rPr>
              <w:t>Với các trường họp sửa chữa công trình, thiết bị phải lập báo cáo kinh tế kỹ</w:t>
            </w:r>
          </w:p>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F30FAD">
              <w:rPr>
                <w:rFonts w:ascii="Times New Roman" w:eastAsia="Times New Roman" w:hAnsi="Times New Roman" w:cs="Times New Roman"/>
                <w:i/>
                <w:sz w:val="25"/>
                <w:szCs w:val="25"/>
                <w:lang w:val="vi-VN"/>
              </w:rPr>
              <w:t>thuật”</w:t>
            </w:r>
            <w:r w:rsidR="00F30FAD" w:rsidRPr="00370FBE">
              <w:rPr>
                <w:rFonts w:ascii="Times New Roman" w:eastAsia="Times New Roman" w:hAnsi="Times New Roman" w:cs="Times New Roman"/>
                <w:i/>
                <w:sz w:val="25"/>
                <w:szCs w:val="25"/>
                <w:lang w:val="vi-VN"/>
              </w:rPr>
              <w:t xml:space="preserve">. </w:t>
            </w:r>
            <w:r w:rsidRPr="00421BDA">
              <w:rPr>
                <w:rFonts w:ascii="Times New Roman" w:eastAsia="Times New Roman" w:hAnsi="Times New Roman" w:cs="Times New Roman"/>
                <w:sz w:val="25"/>
                <w:szCs w:val="25"/>
                <w:lang w:val="vi-VN"/>
              </w:rPr>
              <w:t>Lý do: Khi các quy định về đầu tư sửa đổi quy định hạn mức phải lập báo cáo kinh tế kỹ thuật thì Luật Giao thông đường bộ không phải sửa đồi lại.</w:t>
            </w:r>
          </w:p>
        </w:tc>
        <w:tc>
          <w:tcPr>
            <w:tcW w:w="3545" w:type="dxa"/>
          </w:tcPr>
          <w:p w:rsidR="00157949" w:rsidRPr="00370FBE" w:rsidRDefault="00157949" w:rsidP="007F147A">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Nội dung này đã được bãi bỏ đề </w:t>
            </w:r>
            <w:r w:rsidR="007F147A">
              <w:rPr>
                <w:rFonts w:ascii="Times New Roman" w:eastAsia="Times New Roman" w:hAnsi="Times New Roman" w:cs="Times New Roman"/>
                <w:sz w:val="25"/>
                <w:szCs w:val="25"/>
              </w:rPr>
              <w:t>thực hiện</w:t>
            </w:r>
            <w:r w:rsidRPr="00370FBE">
              <w:rPr>
                <w:rFonts w:ascii="Times New Roman" w:eastAsia="Times New Roman" w:hAnsi="Times New Roman" w:cs="Times New Roman"/>
                <w:sz w:val="25"/>
                <w:szCs w:val="25"/>
                <w:lang w:val="vi-VN"/>
              </w:rPr>
              <w:t xml:space="preserve"> theo quy định của Luật Xây dựng.</w:t>
            </w: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7F147A">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Đối với trường hợp sửa chữa công trình, thiết bị có chi phí dưới 5 trăm triệu đồng từ nguồn vốn ngân sách nhà nước, cơ quan quản lý đường bộ, chủ sở hữu hoặc người quản lý sử dụng công trình tự quyết định về kế hoạch sửa chữa với các nội dung sau: tên bộ phận công trình hoặc thiết bị cần sửa chữa, thay thế; lý do sửa chữa hoặc thay thế, mục tiêu sửa chữa hoặc thay thế; khối lượng công việc; dự kiến chi phí, dự kiến thời gian thực hiện và thời gian hoàn thành;</w:t>
            </w:r>
          </w:p>
        </w:tc>
        <w:tc>
          <w:tcPr>
            <w:tcW w:w="4112" w:type="dxa"/>
          </w:tcPr>
          <w:p w:rsidR="00157949" w:rsidRPr="00421BDA" w:rsidRDefault="00157949" w:rsidP="00385378">
            <w:pPr>
              <w:spacing w:line="320" w:lineRule="exact"/>
              <w:jc w:val="both"/>
              <w:rPr>
                <w:rFonts w:ascii="Times New Roman" w:hAnsi="Times New Roman" w:cs="Times New Roman"/>
                <w:i/>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Cục QLĐB III</w:t>
            </w:r>
            <w:r w:rsidRPr="00421BDA">
              <w:rPr>
                <w:rFonts w:ascii="Times New Roman" w:eastAsia="Times New Roman" w:hAnsi="Times New Roman" w:cs="Times New Roman"/>
                <w:sz w:val="25"/>
                <w:szCs w:val="25"/>
                <w:lang w:val="vi-VN"/>
              </w:rPr>
              <w:t xml:space="preserve">: </w:t>
            </w:r>
            <w:r w:rsidR="00F30FAD"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ề nghị sửa đổi, bổ sung điểm a khoản 2 Điều 73 như sau:</w:t>
            </w:r>
          </w:p>
          <w:p w:rsidR="00157949" w:rsidRPr="00421BDA" w:rsidRDefault="00157949" w:rsidP="00385378">
            <w:pPr>
              <w:spacing w:line="320" w:lineRule="exact"/>
              <w:jc w:val="both"/>
              <w:rPr>
                <w:rFonts w:ascii="Times New Roman" w:hAnsi="Times New Roman" w:cs="Times New Roman"/>
                <w:i/>
                <w:sz w:val="25"/>
                <w:szCs w:val="25"/>
                <w:lang w:val="vi-VN"/>
              </w:rPr>
            </w:pPr>
            <w:r w:rsidRPr="00421BDA">
              <w:rPr>
                <w:rFonts w:ascii="Times New Roman" w:hAnsi="Times New Roman" w:cs="Times New Roman"/>
                <w:i/>
                <w:sz w:val="25"/>
                <w:szCs w:val="25"/>
                <w:lang w:val="vi-VN"/>
              </w:rPr>
              <w:t xml:space="preserve">“a) Đối với trường hợp sửa chữa công trình, thiết bị có chi phí dưới 500 triệu đồng từ nguồn vốn ngân sách nhà nước, cơ quan quản lý đường bộ, chủ sở hữu hoặc người quản lý sử dụng công trình tự quyết dịnh về kế hoạch sửa chữa với các nội dung sau: tên bộ phận công trình hoặc thiết bị cần sửa chữa, thay thế; lý do sửa chữa hoặc thay thế, mục tiêu sửa chữa hoặc thay thế; khối lượng công việc; dự kiển chi phí, dự kiến thời gian thực hiện và thời gian hoàn thành; </w:t>
            </w:r>
            <w:r w:rsidRPr="00421BDA">
              <w:rPr>
                <w:rFonts w:ascii="Times New Roman" w:hAnsi="Times New Roman" w:cs="Times New Roman"/>
                <w:b/>
                <w:i/>
                <w:sz w:val="25"/>
                <w:szCs w:val="25"/>
                <w:lang w:val="vi-VN"/>
              </w:rPr>
              <w:t>báo cáo đơn vị quản lý có thẩm quyền theo quy định để ghi kế hoạch và bố trí nguồn vốn thực hiện</w:t>
            </w:r>
            <w:r w:rsidRPr="00421BDA">
              <w:rPr>
                <w:rFonts w:ascii="Times New Roman" w:hAnsi="Times New Roman" w:cs="Times New Roman"/>
                <w:i/>
                <w:sz w:val="25"/>
                <w:szCs w:val="25"/>
                <w:lang w:val="vi-VN"/>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Nội dung này đã được bãi bỏ đề </w:t>
            </w:r>
            <w:r w:rsidR="007F147A">
              <w:rPr>
                <w:rFonts w:ascii="Times New Roman" w:eastAsia="Times New Roman" w:hAnsi="Times New Roman" w:cs="Times New Roman"/>
                <w:sz w:val="25"/>
                <w:szCs w:val="25"/>
              </w:rPr>
              <w:t>thực hiện</w:t>
            </w:r>
            <w:r w:rsidRPr="00370FBE">
              <w:rPr>
                <w:rFonts w:ascii="Times New Roman" w:eastAsia="Times New Roman" w:hAnsi="Times New Roman" w:cs="Times New Roman"/>
                <w:sz w:val="25"/>
                <w:szCs w:val="25"/>
                <w:lang w:val="vi-VN"/>
              </w:rPr>
              <w:t>theo quy định của Luật Xây dựng.</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353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Đối với trường hợp sửa chữa, thiết bị có chi phí thực hiện từ 5 trăm triệu đồng trở lên phải thực hiện lập, trình thẩm định và phê duyệt báo cáo kinh tế kỹ thuật hoặc dự án đầu tư xây dựng theoquy định của pháp luật về đầu tư xây dựng công trình;</w:t>
            </w:r>
          </w:p>
        </w:tc>
        <w:tc>
          <w:tcPr>
            <w:tcW w:w="4112" w:type="dxa"/>
          </w:tcPr>
          <w:p w:rsidR="00157949" w:rsidRPr="00421BDA" w:rsidRDefault="00157949" w:rsidP="00F30FAD">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 xml:space="preserve">Cục QLĐB III: </w:t>
            </w:r>
            <w:r w:rsidR="00F30FAD" w:rsidRPr="00370FBE">
              <w:rPr>
                <w:rFonts w:ascii="Times New Roman" w:hAnsi="Times New Roman" w:cs="Times New Roman"/>
                <w:spacing w:val="-4"/>
                <w:sz w:val="25"/>
                <w:szCs w:val="25"/>
                <w:lang w:val="vi-VN"/>
              </w:rPr>
              <w:t>đ</w:t>
            </w:r>
            <w:r w:rsidRPr="00421BDA">
              <w:rPr>
                <w:rFonts w:ascii="Times New Roman" w:hAnsi="Times New Roman" w:cs="Times New Roman"/>
                <w:spacing w:val="-4"/>
                <w:sz w:val="25"/>
                <w:szCs w:val="25"/>
                <w:lang w:val="vi-VN"/>
              </w:rPr>
              <w:t>ề nghị sửa đổi, bổ sung điểm a, điểm b khoản 2 Điều 73 nội dung sau:</w:t>
            </w:r>
            <w:r w:rsidR="00F30FAD" w:rsidRPr="00370FBE">
              <w:rPr>
                <w:rFonts w:ascii="Times New Roman" w:hAnsi="Times New Roman" w:cs="Times New Roman"/>
                <w:spacing w:val="-4"/>
                <w:sz w:val="25"/>
                <w:szCs w:val="25"/>
                <w:lang w:val="vi-VN"/>
              </w:rPr>
              <w:t xml:space="preserve"> đ</w:t>
            </w:r>
            <w:r w:rsidRPr="00421BDA">
              <w:rPr>
                <w:rFonts w:ascii="Times New Roman" w:hAnsi="Times New Roman" w:cs="Times New Roman"/>
                <w:sz w:val="25"/>
                <w:szCs w:val="25"/>
                <w:lang w:val="vi-VN"/>
              </w:rPr>
              <w:t xml:space="preserve">ề nghị nâng hạn mức sửa chữa công trình, thiết bị </w:t>
            </w:r>
            <w:r w:rsidRPr="00421BDA">
              <w:rPr>
                <w:rFonts w:ascii="Times New Roman" w:hAnsi="Times New Roman" w:cs="Times New Roman"/>
                <w:b/>
                <w:sz w:val="25"/>
                <w:szCs w:val="25"/>
                <w:lang w:val="vi-VN"/>
              </w:rPr>
              <w:t>từ 500 triệu đồng lên 1 tỷ đồng.</w:t>
            </w:r>
            <w:r w:rsidRPr="00421BDA">
              <w:rPr>
                <w:rFonts w:ascii="Times New Roman" w:hAnsi="Times New Roman" w:cs="Times New Roman"/>
                <w:sz w:val="25"/>
                <w:szCs w:val="25"/>
                <w:lang w:val="vi-VN"/>
              </w:rPr>
              <w:t xml:space="preserve">Lý do: </w:t>
            </w:r>
            <w:r w:rsidR="00F30FAD" w:rsidRPr="00370FBE">
              <w:rPr>
                <w:rFonts w:ascii="Times New Roman" w:hAnsi="Times New Roman" w:cs="Times New Roman"/>
                <w:sz w:val="25"/>
                <w:szCs w:val="25"/>
                <w:lang w:val="vi-VN"/>
              </w:rPr>
              <w:t>t</w:t>
            </w:r>
            <w:r w:rsidRPr="00421BDA">
              <w:rPr>
                <w:rFonts w:ascii="Times New Roman" w:hAnsi="Times New Roman" w:cs="Times New Roman"/>
                <w:sz w:val="25"/>
                <w:szCs w:val="25"/>
                <w:lang w:val="vi-VN"/>
              </w:rPr>
              <w:t>hực tế hiện nay, theo Luật Đấu thầu, đối với gói thầu xây lắp thiết bị hạn mức dưới 1 tỷ đồng thì được chỉ định thầu; mặc khác để phù hợp với tình hình trượt giá sau một số năm thực hiện Luật Giao thông đường bộ (sửa đổi).</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Nội dung này đã được bãi bỏ đề </w:t>
            </w:r>
            <w:r w:rsidR="007F147A">
              <w:rPr>
                <w:rFonts w:ascii="Times New Roman" w:eastAsia="Times New Roman" w:hAnsi="Times New Roman" w:cs="Times New Roman"/>
                <w:sz w:val="25"/>
                <w:szCs w:val="25"/>
              </w:rPr>
              <w:t>thực hiện</w:t>
            </w:r>
            <w:r w:rsidRPr="00370FBE">
              <w:rPr>
                <w:rFonts w:ascii="Times New Roman" w:eastAsia="Times New Roman" w:hAnsi="Times New Roman" w:cs="Times New Roman"/>
                <w:sz w:val="25"/>
                <w:szCs w:val="25"/>
                <w:lang w:val="vi-VN"/>
              </w:rPr>
              <w:t>theo quy định của Luật Xây dựng.</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Trường hợp cần khắc phục hậu quả thiên tai, xây dựng, sửa chữa công trình trong trường hợp khẩn cấp, ngoài việc thực hiện theo quy định của Luật này còn phải thực hiện theo quy định của pháp luật về phòng chống thiên tai, pháp luật về xây dựng.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74. Đánh giá an toàn chịu lực và an toàn vận hành công trình đường bộ trong quá trình khai thác, sử dụng</w:t>
            </w:r>
          </w:p>
        </w:tc>
        <w:tc>
          <w:tcPr>
            <w:tcW w:w="4112" w:type="dxa"/>
          </w:tcPr>
          <w:p w:rsidR="00157949" w:rsidRPr="00421BDA" w:rsidRDefault="00157949" w:rsidP="00385378">
            <w:pPr>
              <w:spacing w:line="320" w:lineRule="exact"/>
              <w:ind w:right="57"/>
              <w:jc w:val="both"/>
              <w:rPr>
                <w:rFonts w:ascii="Times New Roman" w:hAnsi="Times New Roman" w:cs="Times New Roman"/>
                <w:b/>
                <w:i/>
                <w:sz w:val="25"/>
                <w:szCs w:val="25"/>
                <w:lang w:val="vi-VN"/>
              </w:rPr>
            </w:pPr>
            <w:r w:rsidRPr="00421BDA">
              <w:rPr>
                <w:rFonts w:ascii="Times New Roman" w:hAnsi="Times New Roman" w:cs="Times New Roman"/>
                <w:b/>
                <w:sz w:val="25"/>
                <w:szCs w:val="25"/>
                <w:lang w:val="vi-VN"/>
              </w:rPr>
              <w:t>Ý kiến của Bộ Xây dựng</w:t>
            </w:r>
            <w:r w:rsidRPr="00370FBE">
              <w:rPr>
                <w:rFonts w:ascii="Times New Roman" w:hAnsi="Times New Roman" w:cs="Times New Roman"/>
                <w:b/>
                <w:i/>
                <w:sz w:val="25"/>
                <w:szCs w:val="25"/>
                <w:lang w:val="vi-VN"/>
              </w:rPr>
              <w:t>:</w:t>
            </w:r>
            <w:r w:rsidRPr="00421BDA">
              <w:rPr>
                <w:rFonts w:ascii="Times New Roman" w:hAnsi="Times New Roman" w:cs="Times New Roman"/>
                <w:sz w:val="25"/>
                <w:szCs w:val="25"/>
                <w:lang w:val="vi-VN"/>
              </w:rPr>
              <w:t>góp ý bỏ Điều 74, 75, 76 tại dự thảo Luật GTĐB để tránh trùng với Luật Xây dựng.</w:t>
            </w:r>
          </w:p>
        </w:tc>
        <w:tc>
          <w:tcPr>
            <w:tcW w:w="3545" w:type="dxa"/>
          </w:tcPr>
          <w:p w:rsidR="00157949" w:rsidRPr="00370FBE" w:rsidRDefault="00157949" w:rsidP="00385378">
            <w:pPr>
              <w:spacing w:line="320" w:lineRule="exact"/>
              <w:ind w:right="57"/>
              <w:jc w:val="both"/>
              <w:rPr>
                <w:rFonts w:ascii="Times New Roman" w:hAnsi="Times New Roman" w:cs="Times New Roman"/>
                <w:b/>
                <w:i/>
                <w:sz w:val="25"/>
                <w:szCs w:val="25"/>
                <w:lang w:val="vi-VN"/>
              </w:rPr>
            </w:pPr>
            <w:r w:rsidRPr="00421BDA">
              <w:rPr>
                <w:rFonts w:ascii="Times New Roman" w:hAnsi="Times New Roman" w:cs="Times New Roman"/>
                <w:b/>
                <w:sz w:val="25"/>
                <w:szCs w:val="25"/>
                <w:lang w:val="vi-VN"/>
              </w:rPr>
              <w:t>Tiếp thu</w:t>
            </w:r>
            <w:r w:rsidRPr="00370FBE">
              <w:rPr>
                <w:rFonts w:ascii="Times New Roman" w:hAnsi="Times New Roman" w:cs="Times New Roman"/>
                <w:sz w:val="25"/>
                <w:szCs w:val="25"/>
                <w:lang w:val="vi-VN"/>
              </w:rPr>
              <w:t xml:space="preserve">: dự thảo </w:t>
            </w:r>
            <w:r w:rsidR="00070580">
              <w:rPr>
                <w:rFonts w:ascii="Times New Roman" w:hAnsi="Times New Roman" w:cs="Times New Roman"/>
                <w:sz w:val="25"/>
                <w:szCs w:val="25"/>
              </w:rPr>
              <w:t xml:space="preserve">Luật </w:t>
            </w:r>
            <w:r w:rsidRPr="00370FBE">
              <w:rPr>
                <w:rFonts w:ascii="Times New Roman" w:hAnsi="Times New Roman" w:cs="Times New Roman"/>
                <w:sz w:val="25"/>
                <w:szCs w:val="25"/>
                <w:lang w:val="vi-VN"/>
              </w:rPr>
              <w:t>đã bãi bỏ các quy định này để thực hiện theo quy định của Luật Xây dựng</w:t>
            </w:r>
            <w:r w:rsidRPr="00370FBE">
              <w:rPr>
                <w:rFonts w:ascii="Times New Roman" w:hAnsi="Times New Roman" w:cs="Times New Roman"/>
                <w:b/>
                <w:i/>
                <w:sz w:val="25"/>
                <w:szCs w:val="25"/>
                <w:lang w:val="vi-VN"/>
              </w:rPr>
              <w:t>.</w:t>
            </w:r>
          </w:p>
        </w:tc>
        <w:tc>
          <w:tcPr>
            <w:tcW w:w="3261" w:type="dxa"/>
          </w:tcPr>
          <w:p w:rsidR="00157949" w:rsidRPr="00FD305C" w:rsidRDefault="00FD305C" w:rsidP="00385378">
            <w:pPr>
              <w:spacing w:line="320" w:lineRule="exact"/>
              <w:jc w:val="both"/>
              <w:rPr>
                <w:rFonts w:ascii="Times New Roman" w:eastAsia="Times New Roman" w:hAnsi="Times New Roman" w:cs="Times New Roman"/>
                <w:bCs/>
                <w:sz w:val="25"/>
                <w:szCs w:val="25"/>
              </w:rPr>
            </w:pPr>
            <w:r w:rsidRPr="00FD305C">
              <w:rPr>
                <w:rFonts w:ascii="Times New Roman" w:eastAsia="Times New Roman" w:hAnsi="Times New Roman" w:cs="Times New Roman"/>
                <w:bCs/>
                <w:sz w:val="25"/>
                <w:szCs w:val="25"/>
              </w:rPr>
              <w:t>Dự thảo Luật đã bỏ quy định này.</w:t>
            </w:r>
          </w:p>
        </w:tc>
      </w:tr>
      <w:tr w:rsidR="00157949" w:rsidRPr="00370FBE" w:rsidTr="00070580">
        <w:trPr>
          <w:trHeight w:val="1551"/>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1. Đánh giá an toàn chịu lực và an toàn vận hành công trình đường bộ trong quá trình khai thác, sử dụng được thực hiện đối với công trình quan trọng quốc gia, công trình quy mô lớn, kỹ thuật phức tạp, ảnh hưởng đến an toàn cộng đồng phải được tổ chức đánh giá định kỳ hoặc đánh giá khi có dấu hiệu nguy hiểm về an toàn của công trình trong quá trình khai thác, sử dụng.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2. Nội dung đánh giá bao gồm đánh giá về an toàn chịu lực và an toàn vận hành trong quá trình khai thác, sử dụng của công trình. Việc đánh giá an toàn phòng cháy và chữa cháy đối với hầm đường bộ và các công trình đường bộ khác được thực hiện theo quy định của pháp luật về phòng cháy chữa cháy.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Cơ quan quản lý đường bộ, chủ sở hữu hoặc người quản lý, khai thác công trình phải tổ chức đánh giá an toàn chịu lực và an toàn vận hành công trình đường bộ do mình quản lý.</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Chi phí thực hiện việc đánh giá an toàn công trình trong quá trình khai thác sử dụng bao gồm chi phí kiểm định chất lượng, chi phí thuê chuyên gia và các chi phí cần thiết khác được tính vào chi phí bảo trì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Bộ trưởng Bộ Giao thông vận tải quy định về đối tượng công trình, tần suất đánh giá, quy trình đánh giá an toàn chịu lực, an toàn vận hành của công trình đường bộ trong quá trình khai thác, sử dụng.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eastAsia="vi-VN"/>
              </w:rPr>
              <w:t>Điều 75. Xử lý đối với công trình đường bộ có dấu hiệu nguy hiểm, không đảm bảo an toàn cho khai thác, sử dụng; xử lý sự cố công trình</w:t>
            </w:r>
          </w:p>
        </w:tc>
        <w:tc>
          <w:tcPr>
            <w:tcW w:w="4112" w:type="dxa"/>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eastAsia="vi-VN"/>
              </w:rPr>
            </w:pPr>
          </w:p>
        </w:tc>
        <w:tc>
          <w:tcPr>
            <w:tcW w:w="3261" w:type="dxa"/>
          </w:tcPr>
          <w:p w:rsidR="00157949" w:rsidRPr="00FD305C" w:rsidRDefault="00FD305C" w:rsidP="00385378">
            <w:pPr>
              <w:spacing w:line="320" w:lineRule="exact"/>
              <w:jc w:val="both"/>
              <w:rPr>
                <w:rFonts w:ascii="Times New Roman" w:eastAsia="Times New Roman" w:hAnsi="Times New Roman" w:cs="Times New Roman"/>
                <w:bCs/>
                <w:sz w:val="25"/>
                <w:szCs w:val="25"/>
                <w:lang w:eastAsia="vi-VN"/>
              </w:rPr>
            </w:pPr>
            <w:r w:rsidRPr="00FD305C">
              <w:rPr>
                <w:rFonts w:ascii="Times New Roman" w:eastAsia="Times New Roman" w:hAnsi="Times New Roman" w:cs="Times New Roman"/>
                <w:bCs/>
                <w:sz w:val="25"/>
                <w:szCs w:val="25"/>
                <w:lang w:eastAsia="vi-VN"/>
              </w:rPr>
              <w:t>Dự thảo đã bỏ nội dung này theo đề nghị của Bộ XD</w:t>
            </w:r>
            <w:r>
              <w:rPr>
                <w:rFonts w:ascii="Times New Roman" w:eastAsia="Times New Roman" w:hAnsi="Times New Roman" w:cs="Times New Roman"/>
                <w:bCs/>
                <w:sz w:val="25"/>
                <w:szCs w:val="25"/>
                <w:lang w:eastAsia="vi-VN"/>
              </w:rPr>
              <w:t>.</w:t>
            </w: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1. Khi phát hiện công trình, hạng mục công trình đường bộ có dấu hiệu nguy hiểm, không đảm bảo an toàn cho việc khai thác, sử dụng, cơ quan quản lý đường bộ, chủ sở hữu hoặc người quản lý, khai thác công trình có trách nhiệm thực hiện các công việc sau đây: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a) Kiểm tra hiện trạng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b) Tổ chức kiểm định chất lượng công trình (nếu cần thiết);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c) Quyết định thực hiện các biện pháp khẩn cấp như hạn chế sử dụng công trình, ngừng sử dụng công trình, di chuyển người và tài sản để bảo đảm an toàn nếu công trình có nguy cơ sập đổ;</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d) Báo cáo ngay với Bộ Giao thông vận tải đối với tuyến đường thuộc phạm vi quản lý của Bộ Giao thông vận tải, Ủy ban nhân dân các cấp ở địa phương đối với hệ thống đường do địa phương quản lý và đường chuyên dùng;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đ) Sửa chữa những hư hỏng có nguy cơ làm ảnh hưởng đến an toàn sử dụng, an toàn vận hành của công trình đường bộ hoặc phá dỡ công trình khi cần thiết.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2. Các tổ chức quy định tại điểm d Khoản 1 Điều này nhận được thông tin bộ phận công trình hoặc công trình đường bộ có dấu hiệu nguy hiểm, không đảm bảo an toàn cho việc khai thác, sử dụng có trách nhiệm: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a) Tổ chức kiểm tra, yêu cầu và hướng dẫn cơ quan quản lý đường bộ, chủ sở hữu hoặc người quản lý, khai thác công trình tổ chức khảo sát, kiểm định chất lượng, đánh giá mức độ nguy hiểm, thực hiện sửa chữa hoặc phá dỡ bộ phận công trình hoặc công trình, nếu cần thiết;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b) Yêu cầu cơ quan quản lý đường bộ, chủ sở hữu hoặc người quản lý, khai thác công trìnhđường bộ thực hiện các biện pháp khẩn cấp quy định tại điểm c Khoản 1 Điều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B53F00">
        <w:trPr>
          <w:trHeight w:val="21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c) Trường hợp công trình xây dựng, hạng mục công trình xây dựng có dấu hiệu nguy hiểm có thể dẫn tới nguy cơ sập đổ, cơ quan quản lý nhà nước có thẩm quyền có trách nhiệm chủ trì, phối hợp với cơ quan quản lý đường bộ chủ sở hữu hoặc người quản lý, khai thác công trình đường bộ thực hiện ngay các biện pháp an toàn, bao gồm hạn chế sử dụng công trình, ngừng sử dụng công trình, di chuyển người và tài sản nếu cần thiết để bảo đảm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421BDA" w:rsidTr="00E47394">
        <w:trPr>
          <w:trHeight w:val="80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eastAsia="vi-VN"/>
              </w:rPr>
              <w:t>3. Mọi tổ chức, cá nhân đều có quyền thông báo cho cơ quan quản lý đường bộ, chủ sở hữu hoặc người quản lý, khai thác công trình đường bộ, cơ quan quản lý nhà nước hoặc các phương tiện thông tin đại chúng biết khi phát hiện bộ phận công trình, công trình đường bộ xảy ra sự cố hoặc có dấu hiệu nguy hiểm, không đảm bảo an toàn cho việc khai thác, sử dụng để xử lý kịp thời.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21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4. Cơ quan quản lý đường bộ, chủ sở hữu hoặc người quản lý, khai thác công trình đường bộ, cơ quan quản lý nhà nước có thẩm quyền khi tiếp nhận được thông tin về bộ phận công trình, công trình xây dựng xảy ra sự cố hoặc có dấu hiệu nguy hiểm, không đảm bảo an toàn cho việc khai thác, sử dụng có trách nhiệm áp dụng các biện pháp an toàn quy định tại điểm c Khoản 1 Điều này. Trường hợp không xử lý kịp thời, gây thiệt hại về người và tài sản thì phải chịu trách nhiệm trước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5. Việc xử lý sự cố công trình theo quy định của pháp luật về xây dựng.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eastAsia="vi-VN"/>
              </w:rPr>
              <w:t>Điều 76. Xử lý đối với công trình đường bộ hết thời hạn sử dụng có nhu cầu sử dụng tiếp</w:t>
            </w:r>
          </w:p>
        </w:tc>
        <w:tc>
          <w:tcPr>
            <w:tcW w:w="4112" w:type="dxa"/>
          </w:tcPr>
          <w:p w:rsidR="00157949" w:rsidRPr="00070580" w:rsidRDefault="00157949" w:rsidP="00070580">
            <w:pPr>
              <w:spacing w:line="320" w:lineRule="exact"/>
              <w:jc w:val="both"/>
              <w:rPr>
                <w:rFonts w:ascii="Times New Roman" w:eastAsia="Times New Roman" w:hAnsi="Times New Roman" w:cs="Times New Roman"/>
                <w:bCs/>
                <w:sz w:val="25"/>
                <w:szCs w:val="25"/>
                <w:lang w:eastAsia="vi-VN"/>
              </w:rPr>
            </w:pPr>
            <w:r w:rsidRPr="00421BDA">
              <w:rPr>
                <w:rFonts w:ascii="Times New Roman" w:eastAsia="Times New Roman" w:hAnsi="Times New Roman" w:cs="Times New Roman"/>
                <w:b/>
                <w:bCs/>
                <w:sz w:val="25"/>
                <w:szCs w:val="25"/>
                <w:lang w:val="vi-VN" w:eastAsia="vi-VN"/>
              </w:rPr>
              <w:t xml:space="preserve">- Bộ Xây dựng: </w:t>
            </w:r>
            <w:r w:rsidR="00F30FAD" w:rsidRPr="00370FBE">
              <w:rPr>
                <w:rFonts w:ascii="Times New Roman" w:eastAsia="Times New Roman" w:hAnsi="Times New Roman" w:cs="Times New Roman"/>
                <w:bCs/>
                <w:sz w:val="25"/>
                <w:szCs w:val="25"/>
                <w:lang w:val="vi-VN" w:eastAsia="vi-VN"/>
              </w:rPr>
              <w:t>đ</w:t>
            </w:r>
            <w:r w:rsidR="00070580">
              <w:rPr>
                <w:rFonts w:ascii="Times New Roman" w:eastAsia="Times New Roman" w:hAnsi="Times New Roman" w:cs="Times New Roman"/>
                <w:bCs/>
                <w:sz w:val="25"/>
                <w:szCs w:val="25"/>
                <w:lang w:val="vi-VN" w:eastAsia="vi-VN"/>
              </w:rPr>
              <w:t>ề nghị bãi bỏ</w:t>
            </w:r>
            <w:r w:rsidR="00070580">
              <w:rPr>
                <w:rFonts w:ascii="Times New Roman" w:eastAsia="Times New Roman" w:hAnsi="Times New Roman" w:cs="Times New Roman"/>
                <w:bCs/>
                <w:sz w:val="25"/>
                <w:szCs w:val="25"/>
                <w:lang w:eastAsia="vi-VN"/>
              </w:rPr>
              <w:t>.</w:t>
            </w:r>
          </w:p>
        </w:tc>
        <w:tc>
          <w:tcPr>
            <w:tcW w:w="3545" w:type="dxa"/>
          </w:tcPr>
          <w:p w:rsidR="00157949" w:rsidRPr="00421BDA" w:rsidRDefault="00070580" w:rsidP="00385378">
            <w:pPr>
              <w:spacing w:line="320" w:lineRule="exact"/>
              <w:jc w:val="both"/>
              <w:rPr>
                <w:rFonts w:ascii="Times New Roman" w:eastAsia="Times New Roman" w:hAnsi="Times New Roman" w:cs="Times New Roman"/>
                <w:b/>
                <w:bCs/>
                <w:sz w:val="25"/>
                <w:szCs w:val="25"/>
                <w:lang w:val="vi-VN" w:eastAsia="vi-VN"/>
              </w:rPr>
            </w:pPr>
            <w:r w:rsidRPr="00421BDA">
              <w:rPr>
                <w:rFonts w:ascii="Times New Roman" w:hAnsi="Times New Roman" w:cs="Times New Roman"/>
                <w:b/>
                <w:sz w:val="25"/>
                <w:szCs w:val="25"/>
                <w:lang w:val="vi-VN"/>
              </w:rPr>
              <w:t>Tiếp thu</w:t>
            </w:r>
            <w:r w:rsidRPr="00370FBE">
              <w:rPr>
                <w:rFonts w:ascii="Times New Roman" w:hAnsi="Times New Roman" w:cs="Times New Roman"/>
                <w:sz w:val="25"/>
                <w:szCs w:val="25"/>
                <w:lang w:val="vi-VN"/>
              </w:rPr>
              <w:t xml:space="preserve">: dự thảo </w:t>
            </w:r>
            <w:r>
              <w:rPr>
                <w:rFonts w:ascii="Times New Roman" w:hAnsi="Times New Roman" w:cs="Times New Roman"/>
                <w:sz w:val="25"/>
                <w:szCs w:val="25"/>
              </w:rPr>
              <w:t xml:space="preserve">Luật </w:t>
            </w:r>
            <w:r w:rsidRPr="00370FBE">
              <w:rPr>
                <w:rFonts w:ascii="Times New Roman" w:hAnsi="Times New Roman" w:cs="Times New Roman"/>
                <w:sz w:val="25"/>
                <w:szCs w:val="25"/>
                <w:lang w:val="vi-VN"/>
              </w:rPr>
              <w:t>đã bãi bỏ các quy định này để thực hiện theo quy định của Luật Xây dựng</w:t>
            </w:r>
            <w:r w:rsidRPr="00370FBE">
              <w:rPr>
                <w:rFonts w:ascii="Times New Roman" w:hAnsi="Times New Roman" w:cs="Times New Roman"/>
                <w:b/>
                <w:i/>
                <w:sz w:val="25"/>
                <w:szCs w:val="25"/>
                <w:lang w:val="vi-VN"/>
              </w:rPr>
              <w:t>.</w:t>
            </w:r>
          </w:p>
        </w:tc>
        <w:tc>
          <w:tcPr>
            <w:tcW w:w="3261" w:type="dxa"/>
          </w:tcPr>
          <w:p w:rsidR="00157949" w:rsidRPr="00421BDA" w:rsidRDefault="00FD305C" w:rsidP="00385378">
            <w:pPr>
              <w:spacing w:line="320" w:lineRule="exact"/>
              <w:jc w:val="both"/>
              <w:rPr>
                <w:rFonts w:ascii="Times New Roman" w:eastAsia="Times New Roman" w:hAnsi="Times New Roman" w:cs="Times New Roman"/>
                <w:b/>
                <w:bCs/>
                <w:sz w:val="25"/>
                <w:szCs w:val="25"/>
                <w:lang w:val="vi-VN" w:eastAsia="vi-VN"/>
              </w:rPr>
            </w:pPr>
            <w:r>
              <w:rPr>
                <w:rFonts w:ascii="Times New Roman" w:hAnsi="Times New Roman" w:cs="Times New Roman"/>
                <w:sz w:val="25"/>
                <w:szCs w:val="25"/>
              </w:rPr>
              <w:t>D</w:t>
            </w:r>
            <w:r w:rsidRPr="00370FBE">
              <w:rPr>
                <w:rFonts w:ascii="Times New Roman" w:hAnsi="Times New Roman" w:cs="Times New Roman"/>
                <w:sz w:val="25"/>
                <w:szCs w:val="25"/>
                <w:lang w:val="vi-VN"/>
              </w:rPr>
              <w:t xml:space="preserve">ự thảo </w:t>
            </w:r>
            <w:r>
              <w:rPr>
                <w:rFonts w:ascii="Times New Roman" w:hAnsi="Times New Roman" w:cs="Times New Roman"/>
                <w:sz w:val="25"/>
                <w:szCs w:val="25"/>
              </w:rPr>
              <w:t xml:space="preserve">Luật </w:t>
            </w:r>
            <w:r w:rsidRPr="00370FBE">
              <w:rPr>
                <w:rFonts w:ascii="Times New Roman" w:hAnsi="Times New Roman" w:cs="Times New Roman"/>
                <w:sz w:val="25"/>
                <w:szCs w:val="25"/>
                <w:lang w:val="vi-VN"/>
              </w:rPr>
              <w:t xml:space="preserve">đã bãi bỏ các quy định này </w:t>
            </w:r>
          </w:p>
        </w:tc>
      </w:tr>
      <w:tr w:rsidR="00157949" w:rsidRPr="00370FBE" w:rsidTr="00070580">
        <w:trPr>
          <w:trHeight w:val="1834"/>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1. Cơ quan quản lý đường bộ, chủ sở hữu hoặc người quản lý, khai thác công trình đường bộ phải tổ chức kiểm tra, đánh giá hiện trạng kỹ thuật của công trình, bộ phận, hạng mục công trình, thiết bị lắp đặt vào công trình đã hết thời hạn sử dụng; thực hiện các biện pháp cải tạo, sửa chữa, gia cố để khôi phục và cải thiện tình trạng kỹ thuật của công trình, bộ phận, hạng mục công trình, thiết bị lắp đặt vào công trình nhằm bảo đảm an toàn, đáp ứng yêu cầu khai thác sử dụng tiếp.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2. Cơ quan quản lý đường bộ, chủ sở hữu hoặc người quản lý, khai công trình đường bộ có trách nhiệm: lập, điều chỉnh bổ sung kế hoạch bảo trì để thực hiện các công việc quy định tại Khoản 1 Điều này trước khi xem xét, quyết định việc tiếp tục sử dụng công trình; quyết định điều chỉnh tải trọng, tốc độ để bảo đảm an toàn công trình, an toàn giao thông khi tiếp tục sử dụng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3. Việc quyết định thời hạn tiếp tục sử dụng của công trình được căn cứ vào tình trạng kỹ thuật, yêu cầu sử dụng cụ thể, loại và cấp của công trình.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4. Các trường hợp không tiếp tục sử dụng đối với công trình hết thời hạn sử dụng: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Công trình không có nhu cầu sử dụng tiếp;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b) Đã thực hiện các quy định tại Khoản 1 Điều này nhưng công trình không đảm bảo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eastAsia="vi-VN"/>
              </w:rPr>
              <w:t>5. Việc phá dỡ, thanh lý đối với công trình đường bộ không khai thác sử dụng tiếp thực hiện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eastAsia="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Điều 77. Vận hành khai thác công trình đường bộ </w:t>
            </w:r>
          </w:p>
        </w:tc>
        <w:tc>
          <w:tcPr>
            <w:tcW w:w="4112" w:type="dxa"/>
          </w:tcPr>
          <w:p w:rsidR="00157949" w:rsidRPr="00421BDA" w:rsidRDefault="00157949" w:rsidP="00385378">
            <w:pPr>
              <w:spacing w:line="320" w:lineRule="exact"/>
              <w:ind w:right="57" w:firstLine="567"/>
              <w:jc w:val="both"/>
              <w:rPr>
                <w:rFonts w:ascii="Times New Roman" w:eastAsia="Times New Roman" w:hAnsi="Times New Roman" w:cs="Times New Roman"/>
                <w:b/>
                <w:bCs/>
                <w:i/>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eastAsia="Times New Roman" w:hAnsi="Times New Roman" w:cs="Times New Roman"/>
                <w:b/>
                <w:bCs/>
                <w:i/>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b/>
                <w:bCs/>
                <w:strike/>
                <w:sz w:val="25"/>
                <w:szCs w:val="25"/>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1. Vận hành khai thác công trình đường bộ bao gồm vận hành, khai thác và sử dụng bến phà, cầu phao, cầu có thiết bị nâng hạ, hầm đường bộ, hệ thống quản lý và giám sát giao thông, trạm thu phí và các công trình đường bộ khác.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E47394">
        <w:trPr>
          <w:trHeight w:val="23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Việc vận hành khai thác công trình đường bộ phải đúng mục đích, bảo đảm an toàn công trình, an toàn giao thông và bảo đảm các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Trách nhiệm về vận hành khai thác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Cơ quan quản lý đường bộ có trách nhiệm tổ chức vận hành khai thác sử dụng các công trình đường bộ được giao theo quy định của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Doanh nghiệp dự án đầu tư theo hình thức hợp đồng đối tác công tư có trách nhiệm tổ chức vận hành khai thác công trình đường bộ thuộc phạm vi hợp đồng dự án theo quy định của luật này và pháp luật có liên quan;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Tổ chức được Nhà nước cho thuê kinh doanh khai thác, nhận chuyển nhượng có thời hạn quyền khai thác có trách nhiệm vận hành khai thác công trình đường bộ theo quy định của Luật này và hợp đồng cho thuê, chuyển nhượng;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d) Chủ sở hữu hoặc người quản lý, khai thác tổ chức vận hành khai thác công trình đường bộ do mình quản lý, sử dụng;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đ) Đối với công trình, bộ phận, hạng mục công trình sử dụng chung thì việc khai thác phải thực hiện theo quy định tại khoản 6 Điều 70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78. Sử dụng đường phố và các hoạt động khác trên đường phố</w:t>
            </w:r>
          </w:p>
        </w:tc>
        <w:tc>
          <w:tcPr>
            <w:tcW w:w="4112" w:type="dxa"/>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ind w:right="57"/>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sz w:val="25"/>
                <w:szCs w:val="25"/>
                <w:lang w:val="vi-VN"/>
              </w:rPr>
              <w:t>1. Lòng đường và hè phố chỉ được sử dụng cho mục đích giao thông.</w:t>
            </w:r>
          </w:p>
        </w:tc>
        <w:tc>
          <w:tcPr>
            <w:tcW w:w="4112"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sz w:val="25"/>
                <w:szCs w:val="25"/>
                <w:lang w:val="vi-VN"/>
              </w:rPr>
            </w:pP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2. Các hoạt động khác trên đường phố phải thực hiện theo quy định tại </w:t>
            </w:r>
            <w:r w:rsidRPr="00370FBE">
              <w:rPr>
                <w:rFonts w:ascii="Times New Roman" w:eastAsia="Times New Roman" w:hAnsi="Times New Roman" w:cs="Times New Roman"/>
                <w:iCs/>
                <w:sz w:val="25"/>
                <w:szCs w:val="25"/>
                <w:lang w:val="vi-VN"/>
              </w:rPr>
              <w:t>Khoản 1 Điều 44 của Luật này, trừ các trường hợp sử dụng tạm thời một phần lòng đường, hè phố như sau:</w:t>
            </w:r>
          </w:p>
        </w:tc>
        <w:tc>
          <w:tcPr>
            <w:tcW w:w="4112"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sz w:val="25"/>
                <w:szCs w:val="25"/>
                <w:lang w:val="vi-VN"/>
              </w:rPr>
            </w:pP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a) Điểm trông, giữ xe ô tô phục vụ các hoạt động văn hóa, thể thao, diễu hành, lễ hội: thời gian sử dụng tạm thời lòng đường không quá thời gian tổ chức hoạt động đó;</w:t>
            </w:r>
          </w:p>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b) Điểm trung chuyển rác thải sinh hoạt của doanh nghiệp vệ sinh môi trường đô thị: thời gian sử dụng từ 22 giờ đêm ngày hôm trước đến 6 giờ sáng ngày hôm sau.</w:t>
            </w:r>
          </w:p>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3. Vị trí lòng đường được phép sử dụng tạm thời không vào mục đích giao thông phải đáp ứng các điều kiện dưới đây:</w:t>
            </w:r>
          </w:p>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a) Không thuộc tuyến quốc lộ đi qua đô thị;</w:t>
            </w:r>
          </w:p>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b) Phần lòng đường còn lại dành cho các loại phương tiện có bề rộng tối thiểu bố trí đủ 02 làn xe cơ giới cho một chiều đi.</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Không được thực hiện các hành vi sau đây:</w:t>
            </w:r>
          </w:p>
          <w:p w:rsidR="00157949" w:rsidRPr="00370FBE" w:rsidRDefault="00157949" w:rsidP="00385378">
            <w:pPr>
              <w:spacing w:line="320" w:lineRule="exact"/>
              <w:ind w:right="57"/>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iCs/>
                <w:sz w:val="25"/>
                <w:szCs w:val="25"/>
                <w:lang w:val="vi-VN"/>
              </w:rPr>
              <w:t>a) Các hành vi quy định tại Khoản 2 Điều 44 của Luật này;</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Đổ rác hoặc phế thải không đúng nơi quy định;</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Xây, đặt bục, bệ trái phép trên đường.</w:t>
            </w:r>
          </w:p>
        </w:tc>
        <w:tc>
          <w:tcPr>
            <w:tcW w:w="4112"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79. Sử dụng tạm thời gầm cầu ở đô thị để trông, giữ phương tiện giao thông</w:t>
            </w:r>
          </w:p>
        </w:tc>
        <w:tc>
          <w:tcPr>
            <w:tcW w:w="4112" w:type="dxa"/>
            <w:vMerge w:val="restart"/>
          </w:tcPr>
          <w:p w:rsidR="00157949" w:rsidRPr="00421BDA" w:rsidRDefault="00157949" w:rsidP="00385378">
            <w:pPr>
              <w:spacing w:line="320" w:lineRule="exact"/>
              <w:ind w:right="57"/>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i/>
                <w:sz w:val="25"/>
                <w:szCs w:val="25"/>
                <w:lang w:val="vi-VN"/>
              </w:rPr>
              <w:t xml:space="preserve">- </w:t>
            </w:r>
            <w:r w:rsidRPr="00421BDA">
              <w:rPr>
                <w:rFonts w:ascii="Times New Roman" w:eastAsia="Times New Roman" w:hAnsi="Times New Roman" w:cs="Times New Roman"/>
                <w:b/>
                <w:sz w:val="25"/>
                <w:szCs w:val="25"/>
                <w:lang w:val="vi-VN"/>
              </w:rPr>
              <w:t>Ý kiến của ông Trần Hoàng, Bộ Văn hóa thể thao và Du lịch</w:t>
            </w:r>
            <w:r w:rsidRPr="00370FBE">
              <w:rPr>
                <w:rFonts w:ascii="Times New Roman" w:eastAsia="Times New Roman" w:hAnsi="Times New Roman" w:cs="Times New Roman"/>
                <w:sz w:val="25"/>
                <w:szCs w:val="25"/>
                <w:lang w:val="vi-VN"/>
              </w:rPr>
              <w:t>:</w:t>
            </w:r>
            <w:r w:rsidRPr="00421BDA">
              <w:rPr>
                <w:rFonts w:ascii="Times New Roman" w:eastAsia="Times New Roman" w:hAnsi="Times New Roman" w:cs="Times New Roman"/>
                <w:sz w:val="25"/>
                <w:szCs w:val="25"/>
                <w:lang w:val="vi-VN"/>
              </w:rPr>
              <w:t xml:space="preserve"> đề nghị quy định chi tiết những vị trí tạm thời nào dưới gầm cầu làm nơi trông giữ xe.</w:t>
            </w:r>
          </w:p>
        </w:tc>
        <w:tc>
          <w:tcPr>
            <w:tcW w:w="3545" w:type="dxa"/>
            <w:vMerge w:val="restart"/>
          </w:tcPr>
          <w:p w:rsidR="00157949" w:rsidRPr="00421BDA" w:rsidRDefault="00157949" w:rsidP="00385378">
            <w:pPr>
              <w:spacing w:line="320" w:lineRule="exact"/>
              <w:ind w:right="57"/>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b/>
                <w:i/>
                <w:sz w:val="25"/>
                <w:szCs w:val="25"/>
                <w:lang w:val="vi-VN"/>
              </w:rPr>
              <w:t xml:space="preserve">: </w:t>
            </w:r>
            <w:r w:rsidRPr="00370FBE">
              <w:rPr>
                <w:rFonts w:ascii="Times New Roman" w:eastAsia="Times New Roman" w:hAnsi="Times New Roman" w:cs="Times New Roman"/>
                <w:sz w:val="25"/>
                <w:szCs w:val="25"/>
                <w:lang w:val="vi-VN"/>
              </w:rPr>
              <w:t>chỉnh lý trong dự thảo Luật.</w:t>
            </w: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b/>
                <w:sz w:val="25"/>
                <w:szCs w:val="25"/>
                <w:lang w:val="vi-VN"/>
              </w:rPr>
            </w:pPr>
            <w:r w:rsidRPr="00421BDA">
              <w:rPr>
                <w:rFonts w:ascii="Times New Roman" w:eastAsia="Times New Roman" w:hAnsi="Times New Roman" w:cs="Times New Roman"/>
                <w:b/>
                <w:sz w:val="25"/>
                <w:szCs w:val="25"/>
                <w:lang w:val="vi-VN"/>
              </w:rPr>
              <w:t>Điều 79. Sử dụng tạm thời gầm cầu cạn để trông, giữ phương tiện giao thông</w:t>
            </w: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Việc sử dụng tạm thời gầm cầu để trông, giữ phương tiện giao thông được thực hiện đối với gầm cầu cạn ở đô thị và phải đáp ứng các quy định tại Khoản 2 Điều này.</w:t>
            </w:r>
          </w:p>
        </w:tc>
        <w:tc>
          <w:tcPr>
            <w:tcW w:w="4112" w:type="dxa"/>
            <w:vMerge/>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545" w:type="dxa"/>
            <w:vMerge/>
          </w:tcPr>
          <w:p w:rsidR="00157949" w:rsidRPr="00421BDA" w:rsidRDefault="00157949" w:rsidP="00385378">
            <w:pPr>
              <w:spacing w:line="320" w:lineRule="exact"/>
              <w:ind w:right="57" w:firstLine="567"/>
              <w:jc w:val="both"/>
              <w:rPr>
                <w:rFonts w:ascii="Times New Roman" w:eastAsia="Times New Roman" w:hAnsi="Times New Roman" w:cs="Times New Roman"/>
                <w:b/>
                <w:i/>
                <w:sz w:val="25"/>
                <w:szCs w:val="25"/>
                <w:lang w:val="vi-VN"/>
              </w:rPr>
            </w:pP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strike/>
                <w:sz w:val="25"/>
                <w:szCs w:val="25"/>
                <w:lang w:val="vi-VN"/>
              </w:rPr>
            </w:pPr>
            <w:r w:rsidRPr="00421BDA">
              <w:rPr>
                <w:rFonts w:ascii="Times New Roman" w:eastAsia="Times New Roman" w:hAnsi="Times New Roman" w:cs="Times New Roman"/>
                <w:sz w:val="25"/>
                <w:szCs w:val="25"/>
                <w:lang w:val="vi-VN"/>
              </w:rPr>
              <w:t xml:space="preserve">1. Việc sử dụng tạm thời gầm cầu </w:t>
            </w:r>
            <w:r w:rsidRPr="00421BDA">
              <w:rPr>
                <w:rFonts w:ascii="Times New Roman" w:eastAsia="Times New Roman" w:hAnsi="Times New Roman" w:cs="Times New Roman"/>
                <w:b/>
                <w:sz w:val="25"/>
                <w:szCs w:val="25"/>
                <w:lang w:val="vi-VN"/>
              </w:rPr>
              <w:t>cạn</w:t>
            </w:r>
            <w:r w:rsidRPr="00421BDA">
              <w:rPr>
                <w:rFonts w:ascii="Times New Roman" w:eastAsia="Times New Roman" w:hAnsi="Times New Roman" w:cs="Times New Roman"/>
                <w:sz w:val="25"/>
                <w:szCs w:val="25"/>
                <w:lang w:val="vi-VN"/>
              </w:rPr>
              <w:t xml:space="preserve"> để trông, giữ phương tiện giao thông được thực hiện đối </w:t>
            </w:r>
            <w:r w:rsidRPr="00421BDA">
              <w:rPr>
                <w:rFonts w:ascii="Times New Roman" w:eastAsia="Times New Roman" w:hAnsi="Times New Roman" w:cs="Times New Roman"/>
                <w:b/>
                <w:i/>
                <w:sz w:val="25"/>
                <w:szCs w:val="25"/>
                <w:lang w:val="vi-VN"/>
              </w:rPr>
              <w:t>trường hợp cầu không bị hư hỏng, không quá thời hạn tuổi thọ khai thác, không trong thời gian thực hiện bảo trì, trừ công tác bảo dưỡng và phải đáp ứng các quy định tại khoản 2, 3, 4 Điều này.</w:t>
            </w: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Phải bảo đảm an toàn công trình đường bộ, an toàn giao thông; được cơ quan có thẩm quyền chấp thuận về biện pháp phòng cháy chữa cháy; bảo đảm quy định về bảo vệ môi trường; điểm cao nhất của phương tiện đặt dưới gầm cầu phải cách điểm thấp nhất của dầm cầu không nhỏ hơn 1,5 mét.</w:t>
            </w:r>
          </w:p>
        </w:tc>
        <w:tc>
          <w:tcPr>
            <w:tcW w:w="4112"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vMerge/>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070580">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Khi sử dụng tạm thời gầm cầu cạn làm nơi trông giữ xe phải bảo đảm các quy định sau :</w:t>
            </w:r>
          </w:p>
          <w:p w:rsidR="00157949" w:rsidRPr="00421BDA" w:rsidRDefault="00157949" w:rsidP="00385378">
            <w:pPr>
              <w:spacing w:line="320" w:lineRule="exact"/>
              <w:ind w:right="57"/>
              <w:jc w:val="both"/>
              <w:rPr>
                <w:rFonts w:ascii="Times New Roman" w:eastAsia="Times New Roman" w:hAnsi="Times New Roman" w:cs="Times New Roman"/>
                <w:i/>
                <w:sz w:val="25"/>
                <w:szCs w:val="25"/>
                <w:lang w:val="vi-VN"/>
              </w:rPr>
            </w:pPr>
            <w:r w:rsidRPr="00421BDA">
              <w:rPr>
                <w:rFonts w:ascii="Times New Roman" w:eastAsia="Times New Roman" w:hAnsi="Times New Roman" w:cs="Times New Roman"/>
                <w:sz w:val="25"/>
                <w:szCs w:val="25"/>
                <w:lang w:val="vi-VN"/>
              </w:rPr>
              <w:t xml:space="preserve">a) Phải bảo đảm an toàn công trình đường bộ, an toàn giao thông; </w:t>
            </w:r>
            <w:r w:rsidRPr="00421BDA">
              <w:rPr>
                <w:rFonts w:ascii="Times New Roman" w:eastAsia="Times New Roman" w:hAnsi="Times New Roman" w:cs="Times New Roman"/>
                <w:b/>
                <w:i/>
                <w:sz w:val="25"/>
                <w:szCs w:val="25"/>
                <w:lang w:val="vi-VN"/>
              </w:rPr>
              <w:t>có thiết kế tổ chức giao thông kết nối nơi trông giữ xe với đường bộ trong khu vực được cơ quan nhà nước có thẩm quyền chấp thuận;</w:t>
            </w:r>
          </w:p>
          <w:p w:rsidR="00157949" w:rsidRPr="00421BDA"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b) Được cơ quan có thẩm quyền chấp thuận về biện pháp phòng cháy chữa cháy; </w:t>
            </w:r>
          </w:p>
          <w:p w:rsidR="00157949" w:rsidRPr="00421BDA"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c) Bảo đảm quy định về bảo vệ môi trường; </w:t>
            </w:r>
          </w:p>
          <w:p w:rsidR="00157949" w:rsidRPr="00421BDA" w:rsidRDefault="00157949" w:rsidP="00385378">
            <w:pPr>
              <w:spacing w:line="320" w:lineRule="exact"/>
              <w:ind w:right="57"/>
              <w:jc w:val="both"/>
              <w:rPr>
                <w:rFonts w:ascii="Times New Roman" w:eastAsia="Times New Roman" w:hAnsi="Times New Roman" w:cs="Times New Roman"/>
                <w:b/>
                <w:i/>
                <w:sz w:val="25"/>
                <w:szCs w:val="25"/>
                <w:lang w:val="vi-VN"/>
              </w:rPr>
            </w:pPr>
            <w:r w:rsidRPr="00421BDA">
              <w:rPr>
                <w:rFonts w:ascii="Times New Roman" w:eastAsia="Times New Roman" w:hAnsi="Times New Roman" w:cs="Times New Roman"/>
                <w:sz w:val="25"/>
                <w:szCs w:val="25"/>
                <w:lang w:val="vi-VN"/>
              </w:rPr>
              <w:t xml:space="preserve">d) Điểm cao nhất của phương tiện đặt dưới gầm cầu phải cách điểm thấp nhất của dầm cầu không nhỏ hơn 1,5 mét; </w:t>
            </w:r>
            <w:r w:rsidRPr="00421BDA">
              <w:rPr>
                <w:rFonts w:ascii="Times New Roman" w:eastAsia="Times New Roman" w:hAnsi="Times New Roman" w:cs="Times New Roman"/>
                <w:b/>
                <w:i/>
                <w:sz w:val="25"/>
                <w:szCs w:val="25"/>
                <w:lang w:val="vi-VN"/>
              </w:rPr>
              <w:t>Phạm vi trông giữ xe phải cách mố, trụ cầu một khoảng đủ để thực hiện bảo trì công trình;</w:t>
            </w:r>
          </w:p>
          <w:p w:rsidR="00157949" w:rsidRPr="00421BDA" w:rsidRDefault="00157949" w:rsidP="00385378">
            <w:pPr>
              <w:spacing w:line="320" w:lineRule="exact"/>
              <w:ind w:right="57"/>
              <w:jc w:val="both"/>
              <w:rPr>
                <w:rFonts w:ascii="Times New Roman" w:eastAsia="Times New Roman" w:hAnsi="Times New Roman" w:cs="Times New Roman"/>
                <w:b/>
                <w:sz w:val="25"/>
                <w:szCs w:val="25"/>
                <w:lang w:val="vi-VN"/>
              </w:rPr>
            </w:pPr>
            <w:r w:rsidRPr="00421BDA">
              <w:rPr>
                <w:rFonts w:ascii="Times New Roman" w:eastAsia="Times New Roman" w:hAnsi="Times New Roman" w:cs="Times New Roman"/>
                <w:b/>
                <w:i/>
                <w:sz w:val="25"/>
                <w:szCs w:val="25"/>
                <w:lang w:val="vi-VN"/>
              </w:rPr>
              <w:t>đ) Khu vực trông giữ xe phải được rào chắn, trừ vị trí cho xe ra vào.</w:t>
            </w: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Được cơ quan nhà nước có thẩm quyền chấp thuận.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Tổ chức, cá nhân sử dụng tạm thời gầm cầu để trông giữ phương tiện tham gia giao thông phải di chuyển ra khỏi phạm vi gầm cầu khi có yêu cầu của cơ quan quản lý đường bộ, cơ quan nhà nước có thẩm quyền, chủ sở hữu hoặc người quản lý, khai thác công trình đường bộ mà không được yêu cầu bồi thường.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07058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Chính phủ quy định cụ thể việc sử dụng tạm thời gầm cầu ở đô thị để trông, giữ phương tiện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Điều 80. Hệ thống quản lý, giám sát giao thông và trung tâm quản lý điều hành giao thông đường bộ </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E47394">
        <w:trPr>
          <w:trHeight w:val="23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1. Hệ thống quản lý, giám sát giao thông đường bộ gồm các thiết bị công nghệ hiện đại để theo dõi, thu thập dữ liệu về phương tiện tham gia giao thông, tình hình giao thông trên đường, các thiết bị công nghệ truyền dẫn dữ liệu giao thông, các thiết bị công nghệ lưu trữ, xử lý, phân tích dữ liệu và hiển thị để quản lý, giám sát giao thông.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Các thiết bị công nghệ theo dõi, thu thập dữ liệu giao thông được lắp đặt trên đường bộ, nút giao, cầu, hầm và các vị trí cần thiết;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Các thiết bị công nghệ lưu trữ, xử lý, phân tích dữ liệu và hiển thị được lắp đặt tại Trung tâm quản lý, điều hành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c) Các thiết bị truyền dẫn kết nối từ các thiết bị công nghệ theo dõi, thu thập dữ liệu đến các thiết bị công nghệ lưu trữ, xử lý, phân tích và hiển thị tại Trung tâm quản lý điều hành giao thông.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Trung tâm quản lý điều hành giao thông đường bộ để quản lý điều hành giao thông, bao gồm: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Trung tâm quản lý đường hành đường bộ được xây dựng để quản lý điều hành giao thông tại các đường cao tốc; quản lý điều hành giao thông tại các đô thị; quản lý điều hành giao thông tại các công trình cầu, hầm có quy mô lớn và các trường hợp cần thiết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3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Việc xây dựng trung tâm quản lý, điều hành giao thông đoạn tuyến được thực hiện trong trường hợp tuyến đường có chiều dài lớn, có nhiều nút giao; việc xây dựng các trung tâm điều hành giao thông cho từng đoạn tuyến hiệu quả;</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Các trung tâm quản lý, điều hành đoạn tuyến phải kết nối với trung tâm quản lý, điều hành khu vực để việc điều hành giao thông trên toàn tuyến đồng bộ, hiệu quả;</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07058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d) Các trung tâm quản lý, điều hành giao thông phải được bố trí làm việc theo chế độ 3 ca liên tục mỗi ngày. Khi có sự cố phải kịp thời sửa chữa, khắc phục để nhanh chóng khôi phục để thực hiện quản lý điều hành và giám sát giao thông.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Xây dựng hệ thống quản lý, giám sát giao thông và trung tâm quản lý điều hành giao thông phải được thực hiện khi đầu tư xây dựng đường cao tốc, các tuyến đường có mật độ giao thông cao, hầm chiều dài lớn, quản lý giao thông tại các thành phố lớn và các trường hợp cần thiết khác;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Chi phí xây dựng hệ thống quản lý, giám sát giao thông và trung tâm quản lý điều hành giao thông theo quy định của pháp luật đầu tư công và pháp luật về ngân sách nhà nước; chi phí vận hành khai thác và bảo trì được tính trong kế hoạch bảo trì.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Bộ Giao thông vận tải quy định chi tiết về hệ thống quản lý, giám sát giao thông và trung tâm quản lý điều hành giao thông đường bộ.</w:t>
            </w:r>
          </w:p>
        </w:tc>
        <w:tc>
          <w:tcPr>
            <w:tcW w:w="4112" w:type="dxa"/>
          </w:tcPr>
          <w:p w:rsidR="00157949" w:rsidRPr="00421BDA" w:rsidRDefault="00157949" w:rsidP="00385378">
            <w:pPr>
              <w:spacing w:line="320" w:lineRule="exact"/>
              <w:ind w:right="57"/>
              <w:jc w:val="both"/>
              <w:rPr>
                <w:rFonts w:ascii="Times New Roman" w:eastAsia="Times New Roman" w:hAnsi="Times New Roman" w:cs="Times New Roman"/>
                <w:b/>
                <w:sz w:val="25"/>
                <w:szCs w:val="25"/>
                <w:lang w:val="vi-VN"/>
              </w:rPr>
            </w:pPr>
            <w:r w:rsidRPr="00421BDA">
              <w:rPr>
                <w:rFonts w:ascii="Times New Roman" w:eastAsia="Times New Roman" w:hAnsi="Times New Roman" w:cs="Times New Roman"/>
                <w:b/>
                <w:sz w:val="25"/>
                <w:szCs w:val="25"/>
                <w:lang w:val="vi-VN"/>
              </w:rPr>
              <w:t>Sở GTVT Vận tải Quảng Ngãi</w:t>
            </w:r>
            <w:r w:rsidRPr="00370FBE">
              <w:rPr>
                <w:rFonts w:ascii="Times New Roman" w:eastAsia="Times New Roman" w:hAnsi="Times New Roman" w:cs="Times New Roman"/>
                <w:b/>
                <w:sz w:val="25"/>
                <w:szCs w:val="25"/>
                <w:lang w:val="vi-VN"/>
              </w:rPr>
              <w:t>:</w:t>
            </w:r>
            <w:r w:rsidRPr="00421BDA">
              <w:rPr>
                <w:rFonts w:ascii="Times New Roman" w:eastAsia="Times New Roman" w:hAnsi="Times New Roman" w:cs="Times New Roman"/>
                <w:sz w:val="25"/>
                <w:szCs w:val="25"/>
                <w:lang w:val="vi-VN"/>
              </w:rPr>
              <w:t>đề nghị giao cho Chính phủ quy định chi tiết vì hệ thống quản lý, giám sát giao thông do ngành GTVT, Công an, Địa phương đầu tư, vận hành.</w:t>
            </w:r>
          </w:p>
        </w:tc>
        <w:tc>
          <w:tcPr>
            <w:tcW w:w="3545" w:type="dxa"/>
          </w:tcPr>
          <w:p w:rsidR="00157949" w:rsidRPr="00370FBE" w:rsidRDefault="00157949" w:rsidP="00385378">
            <w:pPr>
              <w:spacing w:line="320" w:lineRule="exact"/>
              <w:ind w:right="57"/>
              <w:jc w:val="both"/>
              <w:rPr>
                <w:rFonts w:ascii="Times New Roman" w:eastAsia="Times New Roman" w:hAnsi="Times New Roman" w:cs="Times New Roman"/>
                <w:b/>
                <w:i/>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chỉnh lý trong dự thảo Luật.</w:t>
            </w: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4. </w:t>
            </w:r>
            <w:r w:rsidRPr="00421BDA">
              <w:rPr>
                <w:rFonts w:ascii="Times New Roman" w:eastAsia="Times New Roman" w:hAnsi="Times New Roman" w:cs="Times New Roman"/>
                <w:b/>
                <w:i/>
                <w:sz w:val="25"/>
                <w:szCs w:val="25"/>
                <w:lang w:val="vi-VN"/>
              </w:rPr>
              <w:t>Chính phủ quy định</w:t>
            </w:r>
            <w:r w:rsidRPr="00421BDA">
              <w:rPr>
                <w:rFonts w:ascii="Times New Roman" w:eastAsia="Times New Roman" w:hAnsi="Times New Roman" w:cs="Times New Roman"/>
                <w:sz w:val="25"/>
                <w:szCs w:val="25"/>
                <w:lang w:val="vi-VN"/>
              </w:rPr>
              <w:t>về hệ thống quản lý, giám sát giao thông và trung tâm quản lý điều hành giao thông đường bộ.</w:t>
            </w: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highlight w:val="cyan"/>
                <w:lang w:val="vi-VN"/>
              </w:rPr>
            </w:pPr>
            <w:r w:rsidRPr="00421BDA">
              <w:rPr>
                <w:rFonts w:ascii="Times New Roman" w:eastAsia="Times New Roman" w:hAnsi="Times New Roman" w:cs="Times New Roman"/>
                <w:b/>
                <w:bCs/>
                <w:sz w:val="25"/>
                <w:szCs w:val="25"/>
                <w:lang w:val="vi-VN"/>
              </w:rPr>
              <w:t>Điều 81. Bến xe, trạm đón trả khách, bãi đỗ xe, trạm dừng nghỉ, hệ thống cân kiểm tra khối lượng xe cố định trên đường bộ, trạm thu phí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highlight w:val="cyan"/>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highlight w:val="cyan"/>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highlight w:val="cyan"/>
                <w:lang w:val="vi-VN"/>
              </w:rPr>
            </w:pPr>
          </w:p>
        </w:tc>
      </w:tr>
      <w:tr w:rsidR="00157949" w:rsidRPr="00370FBE" w:rsidTr="00B53F00">
        <w:trPr>
          <w:trHeight w:val="1409"/>
        </w:trPr>
        <w:tc>
          <w:tcPr>
            <w:tcW w:w="3824" w:type="dxa"/>
            <w:shd w:val="clear" w:color="auto" w:fill="auto"/>
            <w:noWrap/>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421BDA">
              <w:rPr>
                <w:rFonts w:ascii="Times New Roman" w:hAnsi="Times New Roman" w:cs="Times New Roman"/>
                <w:bCs/>
                <w:sz w:val="25"/>
                <w:szCs w:val="25"/>
                <w:lang w:val="vi-VN"/>
              </w:rPr>
              <w:t>1</w:t>
            </w:r>
            <w:r w:rsidRPr="00370FBE">
              <w:rPr>
                <w:rFonts w:ascii="Times New Roman" w:hAnsi="Times New Roman" w:cs="Times New Roman"/>
                <w:bCs/>
                <w:sz w:val="25"/>
                <w:szCs w:val="25"/>
                <w:lang w:val="vi-VN"/>
              </w:rPr>
              <w:t>. Bến xe, trạm đón trả khách, bãi đỗ xe, trạm dừng nghỉ được đầu tư xây dựng tại các vị trí được cơ quan nhà nước có thẩm quyền chấp thuận và đáp ứng các yêu cầu theo quy chuẩn kỹ thuật.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
                <w:bCs/>
                <w:i/>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ind w:right="57"/>
              <w:jc w:val="both"/>
              <w:rPr>
                <w:rFonts w:ascii="Times New Roman" w:hAnsi="Times New Roman" w:cs="Times New Roman"/>
                <w:bCs/>
                <w:iCs/>
                <w:sz w:val="25"/>
                <w:szCs w:val="25"/>
                <w:lang w:val="vi-VN"/>
              </w:rPr>
            </w:pPr>
            <w:r w:rsidRPr="00370FBE">
              <w:rPr>
                <w:rFonts w:ascii="Times New Roman" w:hAnsi="Times New Roman" w:cs="Times New Roman"/>
                <w:bCs/>
                <w:iCs/>
                <w:sz w:val="25"/>
                <w:szCs w:val="25"/>
                <w:lang w:val="vi-VN"/>
              </w:rPr>
              <w:t xml:space="preserve">2. Trạm thu phí là nơi thu tiền của người điều khiển phương tiện cơ giới tham gia giao thông đường bộ theo cơ chế phí sử dụng đường bộ đối với đường được Nhà nước đầu tư, theo cơ chế giá dịch vụ sử dụng đường bộ đối với đường được đầu tư để kinh doanh. </w:t>
            </w:r>
          </w:p>
          <w:p w:rsidR="00157949" w:rsidRPr="00421BDA" w:rsidRDefault="00157949" w:rsidP="00385378">
            <w:pPr>
              <w:spacing w:line="320" w:lineRule="exact"/>
              <w:ind w:right="57"/>
              <w:jc w:val="both"/>
              <w:rPr>
                <w:rFonts w:ascii="Times New Roman" w:hAnsi="Times New Roman" w:cs="Times New Roman"/>
                <w:bCs/>
                <w:sz w:val="25"/>
                <w:szCs w:val="25"/>
                <w:lang w:val="vi-VN"/>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hAnsi="Times New Roman" w:cs="Times New Roman"/>
                <w:b/>
                <w:bCs/>
                <w:iCs/>
                <w:sz w:val="25"/>
                <w:szCs w:val="25"/>
                <w:lang w:val="vi-VN"/>
              </w:rPr>
              <w:t>Viện KHCN, BGTVT</w:t>
            </w:r>
            <w:r w:rsidRPr="00370FBE">
              <w:rPr>
                <w:rFonts w:ascii="Times New Roman" w:hAnsi="Times New Roman" w:cs="Times New Roman"/>
                <w:bCs/>
                <w:iCs/>
                <w:sz w:val="25"/>
                <w:szCs w:val="25"/>
                <w:lang w:val="vi-VN"/>
              </w:rPr>
              <w:t>: đề nghị bổ sung thêm nội dung thu phí tự động:</w:t>
            </w:r>
          </w:p>
        </w:tc>
        <w:tc>
          <w:tcPr>
            <w:tcW w:w="3545" w:type="dxa"/>
          </w:tcPr>
          <w:p w:rsidR="00157949" w:rsidRPr="00421BDA" w:rsidRDefault="00157949" w:rsidP="00385378">
            <w:pPr>
              <w:spacing w:line="320" w:lineRule="exact"/>
              <w:ind w:right="57"/>
              <w:jc w:val="both"/>
              <w:rPr>
                <w:rFonts w:ascii="Times New Roman" w:hAnsi="Times New Roman" w:cs="Times New Roman"/>
                <w:b/>
                <w:bCs/>
                <w:i/>
                <w:sz w:val="25"/>
                <w:szCs w:val="25"/>
                <w:lang w:val="vi-VN"/>
              </w:rPr>
            </w:pPr>
            <w:r w:rsidRPr="00370FBE">
              <w:rPr>
                <w:rFonts w:ascii="Times New Roman" w:hAnsi="Times New Roman" w:cs="Times New Roman"/>
                <w:b/>
                <w:bCs/>
                <w:iCs/>
                <w:sz w:val="25"/>
                <w:szCs w:val="25"/>
                <w:lang w:val="vi-VN"/>
              </w:rPr>
              <w:t>Tiếp thu:</w:t>
            </w:r>
            <w:r w:rsidRPr="00370FBE">
              <w:rPr>
                <w:rFonts w:ascii="Times New Roman" w:hAnsi="Times New Roman" w:cs="Times New Roman"/>
                <w:bCs/>
                <w:iCs/>
                <w:sz w:val="25"/>
                <w:szCs w:val="25"/>
                <w:lang w:val="vi-VN"/>
              </w:rPr>
              <w:t xml:space="preserve"> bổ sung vào dự thảo Luật.</w:t>
            </w:r>
          </w:p>
        </w:tc>
        <w:tc>
          <w:tcPr>
            <w:tcW w:w="3261" w:type="dxa"/>
          </w:tcPr>
          <w:p w:rsidR="00157949" w:rsidRPr="00370FBE" w:rsidRDefault="00157949" w:rsidP="00385378">
            <w:pPr>
              <w:spacing w:line="320" w:lineRule="exact"/>
              <w:ind w:right="57"/>
              <w:jc w:val="both"/>
              <w:rPr>
                <w:rFonts w:ascii="Times New Roman" w:hAnsi="Times New Roman" w:cs="Times New Roman"/>
                <w:bCs/>
                <w:iCs/>
                <w:sz w:val="25"/>
                <w:szCs w:val="25"/>
                <w:lang w:val="vi-VN"/>
              </w:rPr>
            </w:pPr>
            <w:r w:rsidRPr="00370FBE">
              <w:rPr>
                <w:rFonts w:ascii="Times New Roman" w:hAnsi="Times New Roman" w:cs="Times New Roman"/>
                <w:bCs/>
                <w:iCs/>
                <w:sz w:val="25"/>
                <w:szCs w:val="25"/>
                <w:lang w:val="vi-VN"/>
              </w:rPr>
              <w:t xml:space="preserve">2. Trạm thu phí là nơi thu tiền của người điều khiển phương tiện cơ giới tham gia giao thông đường bộ theo cơ chế phí sử dụng đường bộ đối với đường được Nhà nước đầu tư, theo cơ chế giá dịch vụ sử dụng đường bộ đối với đường được đầu tư để kinh doanh. </w:t>
            </w:r>
          </w:p>
          <w:p w:rsidR="00157949" w:rsidRPr="00370FBE" w:rsidRDefault="00157949" w:rsidP="0099785B">
            <w:pPr>
              <w:spacing w:line="320" w:lineRule="exact"/>
              <w:ind w:right="57"/>
              <w:jc w:val="both"/>
              <w:rPr>
                <w:rFonts w:ascii="Times New Roman" w:eastAsia="Times New Roman" w:hAnsi="Times New Roman" w:cs="Times New Roman"/>
                <w:i/>
                <w:sz w:val="25"/>
                <w:szCs w:val="25"/>
                <w:lang w:val="vi-VN"/>
              </w:rPr>
            </w:pPr>
            <w:r w:rsidRPr="00370FBE">
              <w:rPr>
                <w:rFonts w:ascii="Times New Roman" w:hAnsi="Times New Roman" w:cs="Times New Roman"/>
                <w:bCs/>
                <w:i/>
                <w:iCs/>
                <w:sz w:val="25"/>
                <w:szCs w:val="25"/>
                <w:lang w:val="vi-VN"/>
              </w:rPr>
              <w:t>Trạm thu phí trên đường thực hiện thu phí, giá theo hình thức thu phí tự động, trừ khi cần có làn ngoài cùng dành cho xe không phải là đối tượng bị thu phí, giá, ô tô của nước ngoài được phép lưu thông ở một số địa bàn theo hiệp định vận tải mà Việt Nam đã ký kết và các trường hợp đặc biệt khác.</w:t>
            </w:r>
          </w:p>
        </w:tc>
      </w:tr>
      <w:tr w:rsidR="00157949" w:rsidRPr="00370FBE" w:rsidTr="00B53F00">
        <w:trPr>
          <w:trHeight w:val="360"/>
        </w:trPr>
        <w:tc>
          <w:tcPr>
            <w:tcW w:w="3824" w:type="dxa"/>
            <w:shd w:val="clear" w:color="auto" w:fill="auto"/>
            <w:noWrap/>
          </w:tcPr>
          <w:p w:rsidR="00157949" w:rsidRPr="00370FBE" w:rsidRDefault="00157949" w:rsidP="00385378">
            <w:pPr>
              <w:spacing w:line="320" w:lineRule="exact"/>
              <w:ind w:right="57"/>
              <w:jc w:val="both"/>
              <w:rPr>
                <w:rStyle w:val="normal-h1"/>
                <w:sz w:val="25"/>
                <w:szCs w:val="25"/>
                <w:lang w:val="vi-VN"/>
              </w:rPr>
            </w:pPr>
            <w:r w:rsidRPr="00370FBE">
              <w:rPr>
                <w:rStyle w:val="normal-h1"/>
                <w:sz w:val="25"/>
                <w:szCs w:val="25"/>
                <w:lang w:val="vi-VN"/>
              </w:rPr>
              <w:t xml:space="preserve">3. Hệ thống cân kiểm tra khối lượng xe cố định trên đường bộ: </w:t>
            </w:r>
          </w:p>
          <w:p w:rsidR="00157949" w:rsidRPr="00370FBE" w:rsidRDefault="00157949" w:rsidP="00385378">
            <w:pPr>
              <w:spacing w:line="320" w:lineRule="exact"/>
              <w:ind w:right="57"/>
              <w:jc w:val="both"/>
              <w:rPr>
                <w:rFonts w:ascii="Times New Roman" w:hAnsi="Times New Roman" w:cs="Times New Roman"/>
                <w:sz w:val="25"/>
                <w:szCs w:val="25"/>
                <w:lang w:val="vi-VN"/>
              </w:rPr>
            </w:pPr>
            <w:r w:rsidRPr="00370FBE">
              <w:rPr>
                <w:rStyle w:val="normal-h1"/>
                <w:sz w:val="25"/>
                <w:szCs w:val="25"/>
                <w:lang w:val="vi-VN"/>
              </w:rPr>
              <w:t xml:space="preserve">a) Cơ quan quản lý đường bộ, cơ quan chức năng có thẩm quyền, tổ chức được giao quản lý, khai thác, bảo trì kết cấu hạ tầng giao thông đường bộ </w:t>
            </w:r>
            <w:r w:rsidRPr="00370FBE">
              <w:rPr>
                <w:rFonts w:ascii="Times New Roman" w:eastAsia="Times New Roman" w:hAnsi="Times New Roman" w:cs="Times New Roman"/>
                <w:bCs/>
                <w:iCs/>
                <w:sz w:val="25"/>
                <w:szCs w:val="25"/>
                <w:lang w:val="vi-VN"/>
              </w:rPr>
              <w:t>sử dụng h</w:t>
            </w:r>
            <w:r w:rsidRPr="00370FBE">
              <w:rPr>
                <w:rStyle w:val="normal-h1"/>
                <w:sz w:val="25"/>
                <w:szCs w:val="25"/>
                <w:lang w:val="vi-VN"/>
              </w:rPr>
              <w:t xml:space="preserve">ệ thống cân để thực hiện việc thu thập, phân tích, đánh giá tác động của khối lượng xe, khổ giới hạn xe đến an toàn đường bộ; </w:t>
            </w:r>
            <w:r w:rsidRPr="00370FBE">
              <w:rPr>
                <w:rFonts w:ascii="Times New Roman" w:eastAsia="Times New Roman" w:hAnsi="Times New Roman" w:cs="Times New Roman"/>
                <w:sz w:val="25"/>
                <w:szCs w:val="25"/>
                <w:lang w:val="vi-VN"/>
              </w:rPr>
              <w:t>kiểm tra, xử lý vi phạm theo quy định đối với xe quá khổ giới hạn, quá tải trọng cho phép của đường bộ, xe cơi nới kích thước thùng chứa hàng, xe chở hàng vượt quá khối lượng hàng hóa cho phép chuyên chở của xe;</w:t>
            </w:r>
          </w:p>
          <w:p w:rsidR="00157949" w:rsidRPr="00370FBE" w:rsidRDefault="00157949" w:rsidP="00385378">
            <w:pPr>
              <w:spacing w:line="320" w:lineRule="exact"/>
              <w:ind w:right="57"/>
              <w:jc w:val="both"/>
              <w:rPr>
                <w:rStyle w:val="normal-h1"/>
                <w:sz w:val="25"/>
                <w:szCs w:val="25"/>
                <w:lang w:val="vi-VN"/>
              </w:rPr>
            </w:pPr>
            <w:r w:rsidRPr="00370FBE">
              <w:rPr>
                <w:rStyle w:val="normal-h1"/>
                <w:sz w:val="25"/>
                <w:szCs w:val="25"/>
                <w:lang w:val="vi-VN"/>
              </w:rPr>
              <w:t>b) Bộ cân được lắp đặt tại khu vực trạm thu phí hoặc các khu vực khác do cơ quan nhà nước có thẩm quyền quyết định;</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Style w:val="normal-h1"/>
                <w:spacing w:val="-4"/>
                <w:sz w:val="25"/>
                <w:szCs w:val="25"/>
                <w:lang w:val="vi-VN"/>
              </w:rPr>
              <w:t>c) Dự án đường bộ được đầu tư theo phương thức đối tác công tư và dự án đường cao tốc phải đầu tư, lắp đặt Bộ cân kiểm tra khối lượng xe cố định; các dự án đường bộ đầu tư bằng ngân sách Nhà nước, do cơ quan quyết định đầu tư quyết định</w:t>
            </w:r>
            <w:r w:rsidRPr="00370FBE">
              <w:rPr>
                <w:rStyle w:val="normal-h1"/>
                <w:sz w:val="25"/>
                <w:szCs w:val="25"/>
                <w:lang w:val="vi-VN"/>
              </w:rPr>
              <w:t>.</w:t>
            </w:r>
          </w:p>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hAnsi="Times New Roman" w:cs="Times New Roman"/>
                <w:iCs/>
                <w:sz w:val="25"/>
                <w:szCs w:val="25"/>
                <w:lang w:val="vi-VN"/>
              </w:rPr>
              <w:t xml:space="preserve">4. Chính phủ ban hành cơ chế, chính sách khuyến khích xã hội hóa đầu tư, khai thác bến xe, bãi đỗ xe, trạm đón trả khách, trạm dừng nghỉ. </w:t>
            </w:r>
          </w:p>
          <w:p w:rsidR="00157949" w:rsidRPr="00370FBE" w:rsidRDefault="00157949" w:rsidP="00385378">
            <w:pPr>
              <w:spacing w:line="320" w:lineRule="exact"/>
              <w:ind w:right="57"/>
              <w:jc w:val="both"/>
              <w:rPr>
                <w:rFonts w:ascii="Times New Roman" w:hAnsi="Times New Roman" w:cs="Times New Roman"/>
                <w:bCs/>
                <w:sz w:val="25"/>
                <w:szCs w:val="25"/>
                <w:lang w:val="vi-VN"/>
              </w:rPr>
            </w:pPr>
            <w:r w:rsidRPr="00421BDA">
              <w:rPr>
                <w:rFonts w:ascii="Times New Roman" w:hAnsi="Times New Roman" w:cs="Times New Roman"/>
                <w:bCs/>
                <w:sz w:val="25"/>
                <w:szCs w:val="25"/>
                <w:lang w:val="vi-VN"/>
              </w:rPr>
              <w:t>5</w:t>
            </w:r>
            <w:r w:rsidRPr="00370FBE">
              <w:rPr>
                <w:rFonts w:ascii="Times New Roman" w:hAnsi="Times New Roman" w:cs="Times New Roman"/>
                <w:bCs/>
                <w:sz w:val="25"/>
                <w:szCs w:val="25"/>
                <w:lang w:val="vi-VN"/>
              </w:rPr>
              <w:t>. Bộ trưởng Bộ Giao thông vận tải quy định về tiêu chuẩn, quy chuẩn kỹ thuật về bến xe, trạm đón trả khách, trạm dừng nghỉ, bãi đỗ xe, h</w:t>
            </w:r>
            <w:r w:rsidRPr="00370FBE">
              <w:rPr>
                <w:rStyle w:val="normal-h1"/>
                <w:sz w:val="25"/>
                <w:szCs w:val="25"/>
                <w:lang w:val="vi-VN"/>
              </w:rPr>
              <w:t>ệ thống cân</w:t>
            </w:r>
            <w:r w:rsidRPr="00370FBE">
              <w:rPr>
                <w:rFonts w:ascii="Times New Roman" w:hAnsi="Times New Roman" w:cs="Times New Roman"/>
                <w:sz w:val="25"/>
                <w:szCs w:val="25"/>
                <w:lang w:val="vi-VN"/>
              </w:rPr>
              <w:t xml:space="preserve"> kiểm tra khối lượng xe cố định trên đường bộ</w:t>
            </w:r>
            <w:r w:rsidRPr="00370FBE">
              <w:rPr>
                <w:rFonts w:ascii="Times New Roman" w:hAnsi="Times New Roman" w:cs="Times New Roman"/>
                <w:bCs/>
                <w:sz w:val="25"/>
                <w:szCs w:val="25"/>
                <w:lang w:val="vi-VN"/>
              </w:rPr>
              <w:t>.</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
                <w:bCs/>
                <w:i/>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Điều 82. Bảo vệ kết cấu hạ tầng giao thông đường bộ </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ind w:right="57" w:firstLine="567"/>
              <w:jc w:val="both"/>
              <w:rPr>
                <w:rFonts w:ascii="Times New Roman" w:hAnsi="Times New Roman" w:cs="Times New Roman"/>
                <w:b/>
                <w:bCs/>
                <w:i/>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144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Bảo vệ kết cấu hạ tầng giao thông đường bộ gồm hoạt động bảo đảm an toàn và duy trì tuổi thọ của công trình đường bộ, kiểm soát khối lượng, kích thước phương tiện tham gia giao thông và các biện pháp phòng ngừa, ngăn chặn và xử lý hành vi xâm phạm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pacing w:val="-4"/>
                <w:sz w:val="25"/>
                <w:szCs w:val="25"/>
                <w:lang w:val="vi-VN"/>
              </w:rPr>
            </w:pPr>
          </w:p>
        </w:tc>
      </w:tr>
      <w:tr w:rsidR="00157949" w:rsidRPr="00370FBE" w:rsidTr="00B53F00">
        <w:trPr>
          <w:trHeight w:val="83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Phạm vi bảo vệ kết cấu hạ tầng giao thông đường bộ gồm đất của đường bộ, hành lang an toàn đường bộ, phần trên không, phần dưới mặt đất, phần dưới mặt nước có liên quan đến an toàn công trình và an toàn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2. Tổ chức, cá nhân được phép xây dựng, cải tạo, mở rộng, bảo trì công trình và tiến hành hoạt động khác trong phạm vi bảo vệ kết cấu hạ tầng giao thông đường bộ phải thực hiện theo quy định của pháp luật.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bCs/>
                <w:sz w:val="25"/>
                <w:szCs w:val="25"/>
                <w:lang w:val="vi-VN"/>
              </w:rPr>
            </w:pPr>
          </w:p>
        </w:tc>
      </w:tr>
      <w:tr w:rsidR="00157949" w:rsidRPr="00370FBE"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3. Đơn vị quản lý công trình đường bộ có trách nhiệm bảo đảm an toàn kỹ thuật của công trình, </w:t>
            </w:r>
            <w:r w:rsidRPr="0099785B">
              <w:rPr>
                <w:rFonts w:ascii="Times New Roman" w:eastAsia="Times New Roman" w:hAnsi="Times New Roman" w:cs="Times New Roman"/>
                <w:sz w:val="25"/>
                <w:szCs w:val="25"/>
                <w:lang w:val="vi-VN"/>
              </w:rPr>
              <w:t>liên đới chịu trách nhiệm đối với tai nạn giao thông xảy ra do chất lượng quản lý, bảo trì công trình;</w:t>
            </w:r>
            <w:r w:rsidRPr="00421BDA">
              <w:rPr>
                <w:rFonts w:ascii="Times New Roman" w:eastAsia="Times New Roman" w:hAnsi="Times New Roman" w:cs="Times New Roman"/>
                <w:sz w:val="25"/>
                <w:szCs w:val="25"/>
                <w:lang w:val="vi-VN"/>
              </w:rPr>
              <w:t xml:space="preserve"> trường hợp phát hiện công trình bị hư hỏng hoặc có nguy cơ gây mất an toàn giao thông thì phải xử lý, sửa chữa kịp thời, có biện pháp phòng, chống và khắc phục kịp thời hậu quả do thiên tai gây ra đối với công trình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b/>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Trách nhiệm bảo vệ kết cấu hạ tầng giao thông đường bộ quy định như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Bộ Giao thông vận tải tổ chức và hướng dẫn thực hiện việc bảo vệ kết cấu hạ tầng giao thông đường bộ; kiểm tra, thanh tra việc thực hiện các quy định của pháp luật về quản lý, bảo vệ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Bộ Công an chỉ đạo, hướng dẫn lực lượng công an kiểm tra, xử lý vi phạm pháp luật về bảo vệ kết cấu hạ tầng giao thông đường bộ theo thẩm quyền;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Uỷ ban nhân dân các cấp tổ chức bảo vệ kết cấu hạ tầng giao thông đường bộ trong phạm vi địa phương; bảo vệ hành lang an toàn giao thông đường bộ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d) Bộ, cơ quan ngang bộ trong phạm vi nhiệm vụ, quyền hạn của mình có trách nhiệm phối hợp bảo vệ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đ) Chính phủ quy định việc phối hợp giữa các bộ, cơ quan ngang bộ, Ủy ban nhân dân về bảo vệ kết cấu hạ tầng giao thông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E47394">
        <w:trPr>
          <w:trHeight w:val="23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Người nào phát hiện công trình đường bộ bị hư hỏng hoặc bị xâm hại, hành lang an toàn đường bộ bị lấn chiếm phải kịp thời báo cho Uỷ ban nhân dân, cơ quan quản lý đường bộ hoặc cơ quan công an nơi gần nhất để xử lý; trường hợp cần thiết có biện pháp báo hiệu ngay cho người tham gia giao thông biết. Khi nhận được tin báo, cơ quan có trách nhiệm phải nhanh chóng thực hiện các biện pháp khắc phục để bảo đảm giao thông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26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Điều </w:t>
            </w:r>
            <w:r w:rsidRPr="00421BDA">
              <w:rPr>
                <w:rFonts w:ascii="Times New Roman" w:eastAsia="Times New Roman" w:hAnsi="Times New Roman" w:cs="Times New Roman"/>
                <w:b/>
                <w:bCs/>
                <w:sz w:val="25"/>
                <w:szCs w:val="25"/>
                <w:lang w:val="vi-VN"/>
              </w:rPr>
              <w:t>77</w:t>
            </w:r>
            <w:r w:rsidRPr="00370FBE">
              <w:rPr>
                <w:rFonts w:ascii="Times New Roman" w:eastAsia="Times New Roman" w:hAnsi="Times New Roman" w:cs="Times New Roman"/>
                <w:b/>
                <w:bCs/>
                <w:sz w:val="25"/>
                <w:szCs w:val="25"/>
                <w:lang w:val="vi-VN"/>
              </w:rPr>
              <w:t>. Nguồn tài chính cho đầu tư, quản lý, bảo trì và khai thác đường bộ do Nhà nước đầu tư được bảo đảm từ ngân sách nhà nước và các nguồn thu nộp ngân sách nhà nước sau:</w:t>
            </w:r>
          </w:p>
        </w:tc>
        <w:tc>
          <w:tcPr>
            <w:tcW w:w="4112" w:type="dxa"/>
          </w:tcPr>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Cs/>
                <w:sz w:val="25"/>
                <w:szCs w:val="25"/>
                <w:lang w:val="vi-VN"/>
              </w:rPr>
              <w:t xml:space="preserve">- </w:t>
            </w:r>
            <w:r w:rsidRPr="00370FBE">
              <w:rPr>
                <w:rFonts w:ascii="Times New Roman" w:eastAsia="Times New Roman" w:hAnsi="Times New Roman" w:cs="Times New Roman"/>
                <w:b/>
                <w:bCs/>
                <w:sz w:val="25"/>
                <w:szCs w:val="25"/>
                <w:lang w:val="vi-VN"/>
              </w:rPr>
              <w:t>Sở GTVT Cao Bằng</w:t>
            </w:r>
            <w:r w:rsidRPr="00370FBE">
              <w:rPr>
                <w:rFonts w:ascii="Times New Roman" w:eastAsia="Times New Roman" w:hAnsi="Times New Roman" w:cs="Times New Roman"/>
                <w:bCs/>
                <w:sz w:val="25"/>
                <w:szCs w:val="25"/>
                <w:lang w:val="vi-VN"/>
              </w:rPr>
              <w:t xml:space="preserve">: </w:t>
            </w:r>
            <w:r w:rsidRPr="00370FBE">
              <w:rPr>
                <w:rFonts w:ascii="Times New Roman" w:hAnsi="Times New Roman" w:cs="Times New Roman"/>
                <w:sz w:val="25"/>
                <w:szCs w:val="25"/>
                <w:lang w:val="vi-VN"/>
              </w:rPr>
              <w:t>đề nghị quy định phân biệt nguồn tài chính cho đầu tư xây dựng với nguồn tài chính cho quản lý bảo trì để có đủ kinh phí bảo trì đang thiếu hụt nhiều và phù hợp Luật Ngân sách.</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b/>
                <w:sz w:val="25"/>
                <w:szCs w:val="25"/>
                <w:lang w:val="vi-VN"/>
              </w:rPr>
              <w:t>Giải trình</w:t>
            </w:r>
            <w:r w:rsidRPr="00370FBE">
              <w:rPr>
                <w:rFonts w:ascii="Times New Roman" w:hAnsi="Times New Roman" w:cs="Times New Roman"/>
                <w:sz w:val="25"/>
                <w:szCs w:val="25"/>
                <w:lang w:val="vi-VN"/>
              </w:rPr>
              <w:t>:</w:t>
            </w:r>
            <w:r w:rsidR="00E47394">
              <w:rPr>
                <w:rFonts w:ascii="Times New Roman" w:hAnsi="Times New Roman" w:cs="Times New Roman"/>
                <w:sz w:val="25"/>
                <w:szCs w:val="25"/>
              </w:rPr>
              <w:t xml:space="preserve"> </w:t>
            </w:r>
            <w:r w:rsidRPr="00370FBE">
              <w:rPr>
                <w:rFonts w:ascii="Times New Roman" w:hAnsi="Times New Roman" w:cs="Times New Roman"/>
                <w:sz w:val="25"/>
                <w:szCs w:val="25"/>
                <w:lang w:val="vi-VN"/>
              </w:rPr>
              <w:t>n</w:t>
            </w:r>
            <w:r w:rsidRPr="00421BDA">
              <w:rPr>
                <w:rFonts w:ascii="Times New Roman" w:hAnsi="Times New Roman" w:cs="Times New Roman"/>
                <w:sz w:val="25"/>
                <w:szCs w:val="25"/>
                <w:lang w:val="vi-VN"/>
              </w:rPr>
              <w:t>guồn tài chính cho đường bộ dùng để: đầu tư xây dựng mới, nâng cấp, cải tạo, quản lý, bảo trì và khai thác. Do đó, quy định như Dự thảo là bảo đảm đầy đủ, thống nhất nội dung quy định về nguồn tài chính đối với đường đầu tư để kinh doanh và nguồn tài chính cho đường chuyên dùng</w:t>
            </w:r>
            <w:r w:rsidRPr="00370FBE">
              <w:rPr>
                <w:rFonts w:ascii="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133"/>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autoSpaceDE w:val="0"/>
              <w:autoSpaceDN w:val="0"/>
              <w:adjustRightInd w:val="0"/>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sz w:val="25"/>
                <w:szCs w:val="25"/>
                <w:lang w:val="vi-VN"/>
              </w:rPr>
              <w:t xml:space="preserve">- </w:t>
            </w:r>
            <w:r w:rsidRPr="00370FBE">
              <w:rPr>
                <w:rFonts w:ascii="Times New Roman" w:hAnsi="Times New Roman" w:cs="Times New Roman"/>
                <w:b/>
                <w:sz w:val="25"/>
                <w:szCs w:val="25"/>
                <w:lang w:val="vi-VN"/>
              </w:rPr>
              <w:t xml:space="preserve">Vụ KHĐT (Bộ GTVT): </w:t>
            </w:r>
            <w:r w:rsidRPr="00370FBE">
              <w:rPr>
                <w:rFonts w:ascii="Times New Roman" w:eastAsia="Times New Roman" w:hAnsi="Times New Roman" w:cs="Times New Roman"/>
                <w:sz w:val="25"/>
                <w:szCs w:val="25"/>
                <w:lang w:val="vi-VN"/>
              </w:rPr>
              <w:t>Điều 81-83</w:t>
            </w:r>
            <w:r w:rsidRPr="00421BDA">
              <w:rPr>
                <w:rFonts w:ascii="Times New Roman" w:eastAsia="Times New Roman" w:hAnsi="Times New Roman" w:cs="Times New Roman"/>
                <w:sz w:val="25"/>
                <w:szCs w:val="25"/>
                <w:lang w:val="vi-VN"/>
              </w:rPr>
              <w:t xml:space="preserve"> (77-79)</w:t>
            </w:r>
            <w:r w:rsidRPr="00370FBE">
              <w:rPr>
                <w:rFonts w:ascii="Times New Roman" w:eastAsia="Times New Roman" w:hAnsi="Times New Roman" w:cs="Times New Roman"/>
                <w:sz w:val="25"/>
                <w:szCs w:val="25"/>
                <w:lang w:val="vi-VN"/>
              </w:rPr>
              <w:t xml:space="preserve"> nên ghép thành 01 Điều, nội dung chỉnh lại cho ngắn gọn, dễ hiểu. Nội dung tên điều khoản cần xem lại đoạn “</w:t>
            </w:r>
            <w:r w:rsidRPr="00421BDA">
              <w:rPr>
                <w:rStyle w:val="normal-h1"/>
                <w:rFonts w:eastAsia="Times New Roman"/>
                <w:sz w:val="25"/>
                <w:szCs w:val="25"/>
                <w:lang w:val="vi-VN"/>
              </w:rPr>
              <w:t>được bảo đảm từ</w:t>
            </w:r>
            <w:r w:rsidRPr="00370FBE">
              <w:rPr>
                <w:rFonts w:ascii="Times New Roman" w:eastAsia="Times New Roman" w:hAnsi="Times New Roman" w:cs="Times New Roman"/>
                <w:bCs/>
                <w:sz w:val="25"/>
                <w:szCs w:val="25"/>
                <w:lang w:val="vi-VN"/>
              </w:rPr>
              <w:t xml:space="preserve"> ngân</w:t>
            </w:r>
            <w:r w:rsidRPr="00421BDA">
              <w:rPr>
                <w:rFonts w:ascii="Times New Roman" w:eastAsia="Times New Roman" w:hAnsi="Times New Roman" w:cs="Times New Roman"/>
                <w:bCs/>
                <w:sz w:val="25"/>
                <w:szCs w:val="25"/>
                <w:lang w:val="vi-VN"/>
              </w:rPr>
              <w:t xml:space="preserve"> sách nhà nước và các nguồn thu nộp ngân sách nhà nước sau:</w:t>
            </w:r>
            <w:r w:rsidRPr="00421BDA">
              <w:rPr>
                <w:rFonts w:ascii="Times New Roman" w:eastAsia="Times New Roman" w:hAnsi="Times New Roman" w:cs="Times New Roman"/>
                <w:i/>
                <w:sz w:val="25"/>
                <w:szCs w:val="25"/>
                <w:lang w:val="vi-VN"/>
              </w:rPr>
              <w:t>"</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t</w:t>
            </w:r>
            <w:r w:rsidRPr="00421BDA">
              <w:rPr>
                <w:rFonts w:ascii="Times New Roman" w:eastAsia="Times New Roman" w:hAnsi="Times New Roman" w:cs="Times New Roman"/>
                <w:sz w:val="25"/>
                <w:szCs w:val="25"/>
                <w:lang w:val="vi-VN"/>
              </w:rPr>
              <w:t>ách riêng các điều nhằm đảm bảo sự rõ ràng theo nội dung quy định trong điều.</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Phí sử dụng đường bộ được dành cho đường bộ: nêu như Dự thảo nhằm đảm bảo sự logic giữa tên điều và nội dung.</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Hiện nay có một số ý kiến muốn tăng nguồn cho đường bộ từ các khoản thu có liên quan đến sử dụng đường bộ thuộc NSNN; tuy nhiên, để không ảnh hưởng đến Luật Quản lý, sử dụng tài sản công, Dự thảo chỉ quy định phí sử dụng đường bộ dành cho đường bộ.</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070580">
        <w:trPr>
          <w:trHeight w:val="558"/>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b/>
                <w:sz w:val="25"/>
                <w:szCs w:val="25"/>
                <w:lang w:val="vi-VN"/>
              </w:rPr>
              <w:t xml:space="preserve">- Vụ KHĐT (Bộ GTVT): </w:t>
            </w:r>
            <w:r w:rsidRPr="00370FBE">
              <w:rPr>
                <w:rFonts w:ascii="Times New Roman" w:hAnsi="Times New Roman" w:cs="Times New Roman"/>
                <w:sz w:val="25"/>
                <w:szCs w:val="25"/>
                <w:lang w:val="vi-VN"/>
              </w:rPr>
              <w:t>g</w:t>
            </w:r>
            <w:r w:rsidRPr="00370FBE">
              <w:rPr>
                <w:rFonts w:ascii="Times New Roman" w:eastAsia="Times New Roman" w:hAnsi="Times New Roman" w:cs="Times New Roman"/>
                <w:sz w:val="25"/>
                <w:szCs w:val="25"/>
                <w:lang w:val="vi-VN"/>
              </w:rPr>
              <w:t>ợi ý nghiên cứu bổ sung thêm một nguồn: từ nguồn khai thác các công trình dịch vụ có liên quan do đường bộ mang lại (quảng cáo, hạ tầng dung chung, trạm dừng nghỉ, xăng dầu…)</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hiện nay khoản 2 đã có quy định này nội dung này sẽ được nghiên cứu, tiếp thu trong quá trình hoàn thiện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12"/>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Ngân sách nhà nước bố trí, gồm: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543"/>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Nguồn phí sử dụng đường bộ nộp ngân sách nhà nước, gồm:</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878"/>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Phí sử dụng đường bộ thu trên đầu phương tiện giao thông cơ giới đường bộ đã đăng ký lưu hành.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26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Phí sử dụng đường bộ thu đối với phương tiện sử dụng đường bộ cao tốc, đường cấp cao, đường vành đai đô thị được xây dựng theo tiêu chuẩn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589"/>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Ngân sách nhà nước cấp sau khi bố trí từ nguồn phí sử dụng đường bộ: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b/>
                <w:sz w:val="25"/>
                <w:szCs w:val="25"/>
                <w:lang w:val="vi-VN"/>
              </w:rPr>
              <w:t xml:space="preserve">- Vụ KHĐT (Bộ GTVT): </w:t>
            </w:r>
            <w:r w:rsidRPr="00370FBE">
              <w:rPr>
                <w:rFonts w:ascii="Times New Roman" w:hAnsi="Times New Roman" w:cs="Times New Roman"/>
                <w:sz w:val="25"/>
                <w:szCs w:val="25"/>
                <w:lang w:val="vi-VN"/>
              </w:rPr>
              <w:t>n</w:t>
            </w:r>
            <w:r w:rsidRPr="00370FBE">
              <w:rPr>
                <w:rFonts w:ascii="Times New Roman" w:eastAsia="Times New Roman" w:hAnsi="Times New Roman" w:cs="Times New Roman"/>
                <w:sz w:val="25"/>
                <w:szCs w:val="25"/>
                <w:lang w:val="vi-VN"/>
              </w:rPr>
              <w:t>ên đưa vào quản lý nhà nước hoạch quy định phá</w:t>
            </w:r>
            <w:r w:rsidRPr="00421BDA">
              <w:rPr>
                <w:rFonts w:ascii="Times New Roman" w:eastAsia="Times New Roman" w:hAnsi="Times New Roman" w:cs="Times New Roman"/>
                <w:sz w:val="25"/>
                <w:szCs w:val="25"/>
                <w:lang w:val="vi-VN"/>
              </w:rPr>
              <w:t>p</w:t>
            </w:r>
            <w:r w:rsidRPr="00370FBE">
              <w:rPr>
                <w:rFonts w:ascii="Times New Roman" w:eastAsia="Times New Roman" w:hAnsi="Times New Roman" w:cs="Times New Roman"/>
                <w:sz w:val="25"/>
                <w:szCs w:val="25"/>
                <w:lang w:val="vi-VN"/>
              </w:rPr>
              <w:t xml:space="preserve"> luật về phí vì sau nếu Luật phí sau sửa đổi thì không phải sửa Luật đường bộ</w:t>
            </w: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n</w:t>
            </w:r>
            <w:r w:rsidRPr="00421BDA">
              <w:rPr>
                <w:rFonts w:ascii="Times New Roman" w:eastAsia="Times New Roman" w:hAnsi="Times New Roman" w:cs="Times New Roman"/>
                <w:sz w:val="25"/>
                <w:szCs w:val="25"/>
                <w:lang w:val="vi-VN"/>
              </w:rPr>
              <w:t>ếu có sửa Luật Phí, Lệ phí thì việc quy định nội dung này vẫn phù hợp.</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618"/>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Ngân sách nhà nước Trung ương cấp cho hệ thống đường quốc lộ.</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26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Ngân sách nhà nước địa phương cấp cho hệ thống đường địa phương trên địa bàn do địa phương đầu tư, quản lý, bảo trì, khai thác.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E47394">
        <w:trPr>
          <w:trHeight w:val="52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Nguồn thu khác theo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267"/>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Điều </w:t>
            </w:r>
            <w:r w:rsidRPr="00421BDA">
              <w:rPr>
                <w:rFonts w:ascii="Times New Roman" w:eastAsia="Times New Roman" w:hAnsi="Times New Roman" w:cs="Times New Roman"/>
                <w:b/>
                <w:bCs/>
                <w:sz w:val="25"/>
                <w:szCs w:val="25"/>
                <w:lang w:val="vi-VN"/>
              </w:rPr>
              <w:t>78</w:t>
            </w:r>
            <w:r w:rsidRPr="00370FBE">
              <w:rPr>
                <w:rFonts w:ascii="Times New Roman" w:eastAsia="Times New Roman" w:hAnsi="Times New Roman" w:cs="Times New Roman"/>
                <w:b/>
                <w:bCs/>
                <w:sz w:val="25"/>
                <w:szCs w:val="25"/>
                <w:lang w:val="vi-VN"/>
              </w:rPr>
              <w:t>. Nguồn tài chính cho hoàn vốn đầu tư, quản lý, bảo trì, bù đắp chi phí phát sinh và tạo lợi nhuận trong quá trình khai thác đối với đường được đầu tư để kinh doanh</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267"/>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Thu tiền từ kinh doanh dịch vụ sử dụng đường bộ theo quy định của Hợp đồng dự án giữa Nhà đầu tư/Doanh nghiệp dự án với Cơ quan nhà nước có thẩm quyền.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842"/>
        </w:trPr>
        <w:tc>
          <w:tcPr>
            <w:tcW w:w="3824" w:type="dxa"/>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Bộ trưởng Bộ Giao thông vận tải quy định giá tối đa dịch vụ sử dụng đường bộ đối với các dự án đầu tư xây dựng đường bộ để kinh doanh do Bộ Giao thông vận tải quản lý; Chủ tịch Ủy ban nhân dân cấp tỉnh quy định giá tối đa dịch vụ sử dụng đường bộ đối với các dự án đầu tư xây dựng đường bộ để kinh doanh do địa phương quản lý; Mức giá cụ thể cho dịch vụ sử dụng đường bộ đối với từng dự án được Cơ quan nhà nước có thẩm quyền ký hợp đồng quyết định trên nguyên tắc không vượt mức giá tối đa tại thời điểm thu; Nhà nước không quy định mức giá tối đa đối với các dự án đầu tư xây dựng đường bộ cao tốc để kinh doanh.</w:t>
            </w: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sz w:val="25"/>
                <w:szCs w:val="25"/>
                <w:lang w:val="vi-VN"/>
              </w:rPr>
              <w:t>- Sở GTVT Quảng Ngãi</w:t>
            </w:r>
            <w:r w:rsidRPr="00370FBE">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 xml:space="preserve">tại khoản 2. </w:t>
            </w:r>
            <w:r w:rsidRPr="00370FBE">
              <w:rPr>
                <w:rFonts w:ascii="Times New Roman" w:hAnsi="Times New Roman" w:cs="Times New Roman"/>
                <w:i/>
                <w:sz w:val="25"/>
                <w:szCs w:val="25"/>
                <w:lang w:val="vi-VN"/>
              </w:rPr>
              <w:t>“…….Chủ tịch Ủy ban nhân dân tỉnh cấp tỉnh quy định giá….”</w:t>
            </w:r>
            <w:r w:rsidRPr="00370FBE">
              <w:rPr>
                <w:rFonts w:ascii="Times New Roman" w:hAnsi="Times New Roman" w:cs="Times New Roman"/>
                <w:sz w:val="25"/>
                <w:szCs w:val="25"/>
                <w:lang w:val="vi-VN"/>
              </w:rPr>
              <w:t>. Đề nghị bỏ cụ</w:t>
            </w:r>
            <w:r w:rsidRPr="00421BDA">
              <w:rPr>
                <w:rFonts w:ascii="Times New Roman" w:hAnsi="Times New Roman" w:cs="Times New Roman"/>
                <w:sz w:val="25"/>
                <w:szCs w:val="25"/>
                <w:lang w:val="vi-VN"/>
              </w:rPr>
              <w:t>m</w:t>
            </w:r>
            <w:r w:rsidRPr="00370FBE">
              <w:rPr>
                <w:rFonts w:ascii="Times New Roman" w:hAnsi="Times New Roman" w:cs="Times New Roman"/>
                <w:sz w:val="25"/>
                <w:szCs w:val="25"/>
                <w:lang w:val="vi-VN"/>
              </w:rPr>
              <w:t xml:space="preserve"> từ Chủ tịch và quy định </w:t>
            </w:r>
            <w:r w:rsidRPr="00370FBE">
              <w:rPr>
                <w:rFonts w:ascii="Times New Roman" w:hAnsi="Times New Roman" w:cs="Times New Roman"/>
                <w:b/>
                <w:i/>
                <w:sz w:val="25"/>
                <w:szCs w:val="25"/>
                <w:lang w:val="vi-VN"/>
              </w:rPr>
              <w:t>“Ủy ban nhân dân cấp tỉnh quy định giá…”</w:t>
            </w:r>
            <w:r w:rsidRPr="00370FBE">
              <w:rPr>
                <w:rFonts w:ascii="Times New Roman" w:hAnsi="Times New Roman" w:cs="Times New Roman"/>
                <w:sz w:val="25"/>
                <w:szCs w:val="25"/>
                <w:lang w:val="vi-VN"/>
              </w:rPr>
              <w:t>. Bởi vì, đây là nội dung quy phạm nên việc quy định … phải bằng văn bản quy phạm pháp luật do Ủy ban nhân dân cấp tỉnh ban hành theo quy định của Luật Ban hành văn bản quy phạm pháp luật năm 2015.</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 xml:space="preserve">- Vụ KHĐT </w:t>
            </w:r>
            <w:r w:rsidRPr="00370FBE">
              <w:rPr>
                <w:rFonts w:ascii="Times New Roman" w:hAnsi="Times New Roman" w:cs="Times New Roman"/>
                <w:b/>
                <w:sz w:val="25"/>
                <w:szCs w:val="25"/>
                <w:lang w:val="vi-VN"/>
              </w:rPr>
              <w:t>(Bộ GTVT)</w:t>
            </w:r>
            <w:r w:rsidRPr="00421BDA">
              <w:rPr>
                <w:rFonts w:ascii="Times New Roman" w:eastAsia="Times New Roman" w:hAnsi="Times New Roman" w:cs="Times New Roman"/>
                <w:b/>
                <w:sz w:val="25"/>
                <w:szCs w:val="25"/>
                <w:lang w:val="vi-VN"/>
              </w:rPr>
              <w:t>:</w:t>
            </w:r>
            <w:r w:rsidRPr="00370FBE">
              <w:rPr>
                <w:rFonts w:ascii="Times New Roman" w:eastAsia="Times New Roman" w:hAnsi="Times New Roman" w:cs="Times New Roman"/>
                <w:sz w:val="25"/>
                <w:szCs w:val="25"/>
                <w:lang w:val="vi-VN"/>
              </w:rPr>
              <w:t>Khoản này nên chuyển về nhiệm vụ quản lý nhà nước của Bộ GTVT cho phù hợp</w:t>
            </w:r>
            <w:r w:rsidRPr="00421BDA">
              <w:rPr>
                <w:rFonts w:ascii="Times New Roman" w:eastAsia="Times New Roman" w:hAnsi="Times New Roman" w:cs="Times New Roman"/>
                <w:sz w:val="25"/>
                <w:szCs w:val="25"/>
                <w:lang w:val="vi-VN"/>
              </w:rPr>
              <w:t>.</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r w:rsidRPr="00421BDA">
              <w:rPr>
                <w:rFonts w:ascii="Times New Roman" w:eastAsia="Times New Roman" w:hAnsi="Times New Roman" w:cs="Times New Roman"/>
                <w:sz w:val="25"/>
                <w:szCs w:val="25"/>
                <w:lang w:val="vi-VN"/>
              </w:rPr>
              <w:t>.</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nội dung này quy định cụ thể về thẩm quyền quản l</w:t>
            </w:r>
            <w:r w:rsidR="00070580">
              <w:rPr>
                <w:rFonts w:ascii="Times New Roman" w:eastAsia="Times New Roman" w:hAnsi="Times New Roman" w:cs="Times New Roman"/>
                <w:sz w:val="25"/>
                <w:szCs w:val="25"/>
                <w:lang w:val="vi-VN"/>
              </w:rPr>
              <w:t>ý giá dịch vụ sử dụng đường bộ</w:t>
            </w:r>
            <w:r w:rsidR="00070580">
              <w:rPr>
                <w:rFonts w:ascii="Times New Roman" w:eastAsia="Times New Roman" w:hAnsi="Times New Roman" w:cs="Times New Roman"/>
                <w:sz w:val="25"/>
                <w:szCs w:val="25"/>
              </w:rPr>
              <w:t xml:space="preserve"> nên quy định ở khoản này là </w:t>
            </w:r>
            <w:r w:rsidRPr="00370FBE">
              <w:rPr>
                <w:rFonts w:ascii="Times New Roman" w:eastAsia="Times New Roman" w:hAnsi="Times New Roman" w:cs="Times New Roman"/>
                <w:sz w:val="25"/>
                <w:szCs w:val="25"/>
                <w:lang w:val="vi-VN"/>
              </w:rPr>
              <w:t>phù hợp.</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2. Bộ trưởng Bộ Giao thông vận tải quy định giá tối đa dịch vụ sử dụng đường bộ đối với các dự án đầu tư xây dựng đường bộ để kinh doanh do Bộ Giao thông vận tải quản lý; </w:t>
            </w:r>
            <w:r w:rsidRPr="00421BDA">
              <w:rPr>
                <w:rFonts w:ascii="Times New Roman" w:eastAsia="Times New Roman" w:hAnsi="Times New Roman" w:cs="Times New Roman"/>
                <w:b/>
                <w:i/>
                <w:sz w:val="25"/>
                <w:szCs w:val="25"/>
                <w:lang w:val="vi-VN"/>
              </w:rPr>
              <w:t>Ủy ban nhân dân cấp tỉnh quy định</w:t>
            </w:r>
            <w:r w:rsidRPr="00421BDA">
              <w:rPr>
                <w:rFonts w:ascii="Times New Roman" w:eastAsia="Times New Roman" w:hAnsi="Times New Roman" w:cs="Times New Roman"/>
                <w:sz w:val="25"/>
                <w:szCs w:val="25"/>
                <w:lang w:val="vi-VN"/>
              </w:rPr>
              <w:t xml:space="preserve"> giá tối đa dịch vụ sử dụng đường bộ đối với các dự án đầu tư xây dựng đường bộ để kinh doanh do địa phương quản lý; Mức giá cụ thể cho dịch vụ sử dụng đường bộ đối với từng dự án được Cơ quan nhà nước có thẩm quyền ký hợp đồng quyết định trên nguyên tắc không vượt mức giá tối đa tại thời điểm thu.</w:t>
            </w:r>
          </w:p>
        </w:tc>
      </w:tr>
      <w:tr w:rsidR="00157949" w:rsidRPr="00370FBE" w:rsidTr="00B53F00">
        <w:trPr>
          <w:trHeight w:val="1267"/>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r w:rsidRPr="00421BDA">
              <w:rPr>
                <w:rFonts w:ascii="Times New Roman" w:eastAsia="Times New Roman" w:hAnsi="Times New Roman" w:cs="Times New Roman"/>
                <w:b/>
                <w:sz w:val="25"/>
                <w:szCs w:val="25"/>
                <w:lang w:val="vi-VN"/>
              </w:rPr>
              <w:t>- Vụ KHĐT</w:t>
            </w:r>
            <w:r w:rsidRPr="00370FBE">
              <w:rPr>
                <w:rFonts w:ascii="Times New Roman" w:hAnsi="Times New Roman" w:cs="Times New Roman"/>
                <w:b/>
                <w:sz w:val="25"/>
                <w:szCs w:val="25"/>
                <w:lang w:val="vi-VN"/>
              </w:rPr>
              <w:t>(Bộ GTVT)</w:t>
            </w:r>
            <w:r w:rsidRPr="00421BDA">
              <w:rPr>
                <w:rFonts w:ascii="Times New Roman" w:eastAsia="Times New Roman" w:hAnsi="Times New Roman" w:cs="Times New Roman"/>
                <w:sz w:val="25"/>
                <w:szCs w:val="25"/>
                <w:lang w:val="vi-VN"/>
              </w:rPr>
              <w:t>đề nghị bổ sung thêm nội dung này:</w:t>
            </w:r>
            <w:r w:rsidRPr="00370FBE">
              <w:rPr>
                <w:rFonts w:ascii="Times New Roman" w:eastAsia="Times New Roman" w:hAnsi="Times New Roman" w:cs="Times New Roman"/>
                <w:sz w:val="25"/>
                <w:szCs w:val="25"/>
                <w:lang w:val="vi-VN"/>
              </w:rPr>
              <w:t xml:space="preserve"> các địa phương được bố trí ngân sách địa phương đầu tư cải tạo, nâng cấp, xây dựng mới các tuyến quốc lộ trong trường hợp ngân sách trung ương chưa thể bố trí đầu tư nhằm đáp ứng nhu cầu thiết yếu, phát triển KTXH khu vực.</w:t>
            </w:r>
          </w:p>
        </w:tc>
        <w:tc>
          <w:tcPr>
            <w:tcW w:w="3545" w:type="dxa"/>
          </w:tcPr>
          <w:p w:rsidR="00157949" w:rsidRPr="00370FBE" w:rsidRDefault="00157949" w:rsidP="00385378">
            <w:pPr>
              <w:spacing w:line="320" w:lineRule="exact"/>
              <w:jc w:val="both"/>
              <w:rPr>
                <w:rFonts w:ascii="Times New Roman" w:eastAsia="Times New Roman" w:hAnsi="Times New Roman" w:cs="Times New Roman"/>
                <w:b/>
                <w:sz w:val="25"/>
                <w:szCs w:val="25"/>
                <w:lang w:val="vi-VN"/>
              </w:rPr>
            </w:pPr>
            <w:r w:rsidRPr="00370FBE">
              <w:rPr>
                <w:rFonts w:ascii="Times New Roman" w:eastAsia="Times New Roman" w:hAnsi="Times New Roman" w:cs="Times New Roman"/>
                <w:b/>
                <w:bCs/>
                <w:sz w:val="25"/>
                <w:szCs w:val="25"/>
                <w:lang w:val="vi-VN"/>
              </w:rPr>
              <w:t>Tiếp thu</w:t>
            </w:r>
            <w:r w:rsidRPr="00370FBE">
              <w:rPr>
                <w:rFonts w:ascii="Times New Roman" w:eastAsia="Times New Roman" w:hAnsi="Times New Roman" w:cs="Times New Roman"/>
                <w:bCs/>
                <w:sz w:val="25"/>
                <w:szCs w:val="25"/>
                <w:lang w:val="vi-VN"/>
              </w:rPr>
              <w:t>: nội dung này sẽ được đánh giá, chỉnh lý trong quá trình hoàn thiện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Mục 6-  ĐẦU TƯ, XÂY DỰNG, QUẢN LÝ VẬN HÀNH, KHAI THÁC ĐƯỜNG CAO TỐC</w:t>
            </w:r>
          </w:p>
        </w:tc>
        <w:tc>
          <w:tcPr>
            <w:tcW w:w="4112" w:type="dxa"/>
          </w:tcPr>
          <w:p w:rsidR="00157949" w:rsidRPr="00421BDA" w:rsidRDefault="00157949" w:rsidP="00385378">
            <w:pPr>
              <w:spacing w:line="320" w:lineRule="exact"/>
              <w:jc w:val="both"/>
              <w:rPr>
                <w:rFonts w:ascii="Times New Roman" w:eastAsia="MS Mincho" w:hAnsi="Times New Roman" w:cs="Times New Roman"/>
                <w:sz w:val="25"/>
                <w:szCs w:val="25"/>
                <w:lang w:val="vi-VN" w:eastAsia="ja-JP"/>
              </w:rPr>
            </w:pPr>
            <w:r w:rsidRPr="00421BDA">
              <w:rPr>
                <w:rFonts w:ascii="Times New Roman" w:eastAsia="Times New Roman" w:hAnsi="Times New Roman" w:cs="Times New Roman"/>
                <w:b/>
                <w:bCs/>
                <w:sz w:val="25"/>
                <w:szCs w:val="25"/>
                <w:lang w:val="vi-VN"/>
              </w:rPr>
              <w:t xml:space="preserve">- Cục ĐSVN: </w:t>
            </w:r>
            <w:r w:rsidRPr="00370FBE">
              <w:rPr>
                <w:rFonts w:ascii="Times New Roman" w:eastAsia="MS Mincho" w:hAnsi="Times New Roman" w:cs="Times New Roman"/>
                <w:sz w:val="25"/>
                <w:szCs w:val="25"/>
                <w:lang w:val="vi-VN" w:eastAsia="ja-JP"/>
              </w:rPr>
              <w:t>s</w:t>
            </w:r>
            <w:r w:rsidRPr="00421BDA">
              <w:rPr>
                <w:rFonts w:ascii="Times New Roman" w:eastAsia="MS Mincho" w:hAnsi="Times New Roman" w:cs="Times New Roman"/>
                <w:sz w:val="25"/>
                <w:szCs w:val="25"/>
                <w:lang w:val="vi-VN" w:eastAsia="ja-JP"/>
              </w:rPr>
              <w:t>ửa Mục 6 thành Mục 4 của Chương III.</w:t>
            </w:r>
          </w:p>
          <w:p w:rsidR="00157949" w:rsidRPr="00421BDA" w:rsidRDefault="00157949" w:rsidP="00385378">
            <w:pPr>
              <w:spacing w:line="320" w:lineRule="exact"/>
              <w:jc w:val="both"/>
              <w:rPr>
                <w:rFonts w:ascii="Times New Roman" w:eastAsia="MS Mincho" w:hAnsi="Times New Roman" w:cs="Times New Roman"/>
                <w:sz w:val="25"/>
                <w:szCs w:val="25"/>
                <w:lang w:val="vi-VN" w:eastAsia="ja-JP"/>
              </w:rPr>
            </w:pPr>
            <w:r w:rsidRPr="00421BDA">
              <w:rPr>
                <w:rFonts w:ascii="Times New Roman" w:eastAsia="MS Mincho" w:hAnsi="Times New Roman" w:cs="Times New Roman"/>
                <w:sz w:val="25"/>
                <w:szCs w:val="25"/>
                <w:lang w:val="vi-VN" w:eastAsia="ja-JP"/>
              </w:rPr>
              <w:t xml:space="preserve">- </w:t>
            </w:r>
            <w:r w:rsidRPr="00421BDA">
              <w:rPr>
                <w:rFonts w:ascii="Times New Roman" w:eastAsia="MS Mincho" w:hAnsi="Times New Roman" w:cs="Times New Roman"/>
                <w:b/>
                <w:sz w:val="25"/>
                <w:szCs w:val="25"/>
                <w:lang w:val="vi-VN" w:eastAsia="ja-JP"/>
              </w:rPr>
              <w:t>Hội KHKT Cầu đường:</w:t>
            </w:r>
            <w:r w:rsidRPr="00370FBE">
              <w:rPr>
                <w:rFonts w:ascii="Times New Roman" w:eastAsia="MS Mincho" w:hAnsi="Times New Roman" w:cs="Times New Roman"/>
                <w:sz w:val="25"/>
                <w:szCs w:val="25"/>
                <w:lang w:val="vi-VN" w:eastAsia="ja-JP"/>
              </w:rPr>
              <w:t>k</w:t>
            </w:r>
            <w:r w:rsidRPr="00421BDA">
              <w:rPr>
                <w:rFonts w:ascii="Times New Roman" w:eastAsia="MS Mincho" w:hAnsi="Times New Roman" w:cs="Times New Roman"/>
                <w:sz w:val="25"/>
                <w:szCs w:val="25"/>
                <w:lang w:val="vi-VN" w:eastAsia="ja-JP"/>
              </w:rPr>
              <w:t>iến nghị sửa lại là Mục 4 và bổ sung một số quy định.</w:t>
            </w:r>
          </w:p>
        </w:tc>
        <w:tc>
          <w:tcPr>
            <w:tcW w:w="3545" w:type="dxa"/>
          </w:tcPr>
          <w:p w:rsidR="00157949" w:rsidRPr="00370FBE" w:rsidRDefault="00157949" w:rsidP="00385378">
            <w:pPr>
              <w:spacing w:line="320" w:lineRule="exact"/>
              <w:jc w:val="both"/>
              <w:rPr>
                <w:rFonts w:ascii="Times New Roman" w:eastAsia="Times New Roman" w:hAnsi="Times New Roman" w:cs="Times New Roman"/>
                <w:bCs/>
                <w:sz w:val="25"/>
                <w:szCs w:val="25"/>
                <w:lang w:val="vi-VN"/>
              </w:rPr>
            </w:pPr>
            <w:r w:rsidRPr="00370FBE">
              <w:rPr>
                <w:rFonts w:ascii="Times New Roman" w:eastAsia="Times New Roman" w:hAnsi="Times New Roman" w:cs="Times New Roman"/>
                <w:b/>
                <w:bCs/>
                <w:sz w:val="25"/>
                <w:szCs w:val="25"/>
                <w:lang w:val="vi-VN"/>
              </w:rPr>
              <w:t>Giải trình</w:t>
            </w:r>
            <w:r w:rsidRPr="00370FBE">
              <w:rPr>
                <w:rFonts w:ascii="Times New Roman" w:eastAsia="Times New Roman" w:hAnsi="Times New Roman" w:cs="Times New Roman"/>
                <w:bCs/>
                <w:sz w:val="25"/>
                <w:szCs w:val="25"/>
                <w:lang w:val="vi-VN"/>
              </w:rPr>
              <w:t>: nội dung tên mục đã được bãi bỏ để phù hợp với kết cấu của các chương.</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trike/>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b/>
                <w:bCs/>
                <w:sz w:val="25"/>
                <w:szCs w:val="25"/>
                <w:lang w:val="vi-VN"/>
              </w:rPr>
              <w:t xml:space="preserve">- </w:t>
            </w:r>
            <w:r w:rsidRPr="00421BDA">
              <w:rPr>
                <w:rFonts w:ascii="Times New Roman" w:hAnsi="Times New Roman" w:cs="Times New Roman"/>
                <w:b/>
                <w:sz w:val="25"/>
                <w:szCs w:val="25"/>
                <w:lang w:val="vi-VN"/>
              </w:rPr>
              <w:t xml:space="preserve">UBND Đà Nẵng, </w:t>
            </w:r>
            <w:r w:rsidRPr="00421BDA">
              <w:rPr>
                <w:rFonts w:ascii="Times New Roman" w:eastAsia="Times New Roman" w:hAnsi="Times New Roman" w:cs="Times New Roman"/>
                <w:b/>
                <w:bCs/>
                <w:sz w:val="25"/>
                <w:szCs w:val="25"/>
                <w:lang w:val="vi-VN"/>
              </w:rPr>
              <w:t xml:space="preserve">Sở GTVT Đà Nẵng </w:t>
            </w:r>
            <w:r w:rsidRPr="00421BDA">
              <w:rPr>
                <w:rFonts w:ascii="Times New Roman" w:eastAsia="Times New Roman" w:hAnsi="Times New Roman" w:cs="Times New Roman"/>
                <w:bCs/>
                <w:sz w:val="25"/>
                <w:szCs w:val="25"/>
                <w:lang w:val="vi-VN"/>
              </w:rPr>
              <w:t>góp ý</w:t>
            </w:r>
            <w:r w:rsidRPr="00370FBE">
              <w:rPr>
                <w:rFonts w:ascii="Times New Roman" w:eastAsia="Times New Roman" w:hAnsi="Times New Roman" w:cs="Times New Roman"/>
                <w:bCs/>
                <w:sz w:val="25"/>
                <w:szCs w:val="25"/>
                <w:lang w:val="vi-VN"/>
              </w:rPr>
              <w:t>:</w:t>
            </w:r>
            <w:r w:rsidRPr="00421BDA">
              <w:rPr>
                <w:rFonts w:ascii="Times New Roman" w:eastAsia="Times New Roman" w:hAnsi="Times New Roman" w:cs="Times New Roman"/>
                <w:bCs/>
                <w:sz w:val="25"/>
                <w:szCs w:val="25"/>
                <w:lang w:val="vi-VN"/>
              </w:rPr>
              <w:t xml:space="preserve"> khi xây dựng đường cao tốc, đường quốc lộ, chủ đầu tư phải giải phóng mặt bằng hết phạm vi HLATĐB.</w:t>
            </w:r>
          </w:p>
        </w:tc>
        <w:tc>
          <w:tcPr>
            <w:tcW w:w="3545" w:type="dxa"/>
          </w:tcPr>
          <w:p w:rsidR="00157949" w:rsidRPr="00421BDA" w:rsidRDefault="00157949" w:rsidP="00070580">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Giải trình:</w:t>
            </w:r>
            <w:r w:rsidR="00E47394">
              <w:rPr>
                <w:rFonts w:ascii="Times New Roman" w:eastAsia="Times New Roman" w:hAnsi="Times New Roman" w:cs="Times New Roman"/>
                <w:b/>
                <w:bCs/>
                <w:sz w:val="25"/>
                <w:szCs w:val="25"/>
              </w:rPr>
              <w:t xml:space="preserve"> </w:t>
            </w:r>
            <w:r w:rsidR="00070580">
              <w:rPr>
                <w:rFonts w:ascii="Times New Roman" w:eastAsia="Times New Roman" w:hAnsi="Times New Roman" w:cs="Times New Roman"/>
                <w:bCs/>
                <w:sz w:val="25"/>
                <w:szCs w:val="25"/>
              </w:rPr>
              <w:t>nội dung này sẽ được nghiên cứu, đánh giá tính khả thi trong quá trình hoàn thiện dự thảo Luật</w:t>
            </w:r>
            <w:r w:rsidRPr="00421BDA">
              <w:rPr>
                <w:rFonts w:ascii="Times New Roman" w:eastAsia="Times New Roman" w:hAnsi="Times New Roman" w:cs="Times New Roman"/>
                <w:bCs/>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b/>
                <w:bCs/>
                <w:sz w:val="25"/>
                <w:szCs w:val="25"/>
                <w:lang w:val="vi-VN"/>
              </w:rPr>
              <w:t xml:space="preserve">- Sở GTVT Lạng Sơn: </w:t>
            </w:r>
            <w:r w:rsidRPr="00370FBE">
              <w:rPr>
                <w:rFonts w:ascii="Times New Roman" w:hAnsi="Times New Roman" w:cs="Times New Roman"/>
                <w:sz w:val="25"/>
                <w:szCs w:val="25"/>
                <w:lang w:val="vi-VN"/>
              </w:rPr>
              <w:t>đ</w:t>
            </w:r>
            <w:r w:rsidRPr="00421BDA">
              <w:rPr>
                <w:rFonts w:ascii="Times New Roman" w:hAnsi="Times New Roman" w:cs="Times New Roman"/>
                <w:sz w:val="25"/>
                <w:szCs w:val="25"/>
                <w:lang w:val="vi-VN"/>
              </w:rPr>
              <w:t xml:space="preserve">ề nghị bổ sung thêm các điều, khoản trong Luật Giao thông đường bộ (sửa đổi) để quy định rõ ràng cho các công trình đã giao nhiệm vụ cơ quan nhà nước có thẩm quyền cho UBND tỉnh theo hình thức hợp đồng BOT trong công tác tuần tra, quản lý, khai thác và bảo trì đường bộ; xử lý vi phạm lấn chiếm hành lang đường bộ; cấp phép thi công đấu nối đường nhánh vào quốc lộ. </w:t>
            </w:r>
          </w:p>
        </w:tc>
        <w:tc>
          <w:tcPr>
            <w:tcW w:w="3545" w:type="dxa"/>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Tiếp thu: </w:t>
            </w:r>
            <w:r w:rsidRPr="00370FBE">
              <w:rPr>
                <w:rFonts w:ascii="Times New Roman" w:eastAsia="Times New Roman" w:hAnsi="Times New Roman" w:cs="Times New Roman"/>
                <w:bCs/>
                <w:sz w:val="25"/>
                <w:szCs w:val="25"/>
                <w:lang w:val="vi-VN"/>
              </w:rPr>
              <w:t>nội dung này sẽ được rà soát, đánh giá trong quá trình hoàn thiện dự thảo Luật</w:t>
            </w:r>
            <w:r w:rsidRPr="00370FBE">
              <w:rPr>
                <w:rFonts w:ascii="Times New Roman" w:eastAsia="Times New Roman" w:hAnsi="Times New Roman" w:cs="Times New Roman"/>
                <w:b/>
                <w:bCs/>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86. Yêu cầu chung đối với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Đầu tư xây dựng, quản lý vận hành và kinh doanh đường cao tốc thực hiện theo quy định của Luật này, quy định của pháp luật khác có liên quan và các quy định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Đường cao tốc được xây dựng theo quy hoạch để kết nối với hệ thống đường bộ đến các thành phố lớn, các vùng kinh tế trọng điểm, các khu vực có nhu cầu vận tải đường bộ với lưu lượng lớn.</w:t>
            </w: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Hội KHKT Cầu đường</w:t>
            </w:r>
            <w:r w:rsidRPr="00421BDA">
              <w:rPr>
                <w:rFonts w:ascii="Times New Roman" w:eastAsia="Times New Roman" w:hAnsi="Times New Roman" w:cs="Times New Roman"/>
                <w:sz w:val="25"/>
                <w:szCs w:val="25"/>
                <w:lang w:val="vi-VN"/>
              </w:rPr>
              <w:t xml:space="preserve">: </w:t>
            </w:r>
            <w:r w:rsidR="00F30FAD"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 xml:space="preserve">ường cao tốc được xây dựng theo quy hoạch để kết nối với hệ thống đường bộ đến các thành phố lớn, các vùng kinh tế trọng điểm, các khu vực có nhu cầu vận tải đường bộ với lưu lượng lớn. Trong đó, tỷ lệ thành phần xe tải quy về tải trọng trục tương đương với tải trọng trục tiêu chuẩn bắt buộc tối thiểu phải đảm bảo </w:t>
            </w:r>
            <m:oMath>
              <m:r>
                <m:rPr>
                  <m:sty m:val="p"/>
                </m:rPr>
                <w:rPr>
                  <w:rFonts w:ascii="Cambria Math" w:eastAsia="Times New Roman" w:hAnsi="Cambria Math" w:cs="Times New Roman"/>
                  <w:sz w:val="25"/>
                  <w:szCs w:val="25"/>
                  <w:lang w:val="vi-VN"/>
                </w:rPr>
                <m:t xml:space="preserve">≥ </m:t>
              </m:r>
            </m:oMath>
            <w:r w:rsidRPr="00421BDA">
              <w:rPr>
                <w:rFonts w:ascii="Times New Roman" w:eastAsia="Times New Roman" w:hAnsi="Times New Roman" w:cs="Times New Roman"/>
                <w:sz w:val="25"/>
                <w:szCs w:val="25"/>
                <w:lang w:val="vi-VN"/>
              </w:rPr>
              <w:t>15% . Tức là một trong những điều kiện tiên quyết để quyết định làm hay không làm đường cao tốc, đó là không làm đường cao tốc khi chỉ phục vụ cho xe con và xe tải nhẹ đi lại, mà bắt buộc phải ưu tiên phục cụ vận tải đường bộ với khối lượng lớn, với 3 mức thiết kế khi lưu lượng tính toán xe tải chiếm tối thiểu 15%, 35% và  50% trong tổng số lưu lượng xe thiết kế.</w:t>
            </w:r>
          </w:p>
        </w:tc>
        <w:tc>
          <w:tcPr>
            <w:tcW w:w="3545" w:type="dxa"/>
          </w:tcPr>
          <w:p w:rsidR="00157949" w:rsidRPr="00421BDA" w:rsidRDefault="00157949" w:rsidP="00070580">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Pr="00421BDA">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sz w:val="25"/>
                <w:szCs w:val="25"/>
                <w:lang w:val="vi-VN"/>
              </w:rPr>
              <w:t xml:space="preserve"> v</w:t>
            </w:r>
            <w:r w:rsidRPr="00421BDA">
              <w:rPr>
                <w:rFonts w:ascii="Times New Roman" w:eastAsia="Times New Roman" w:hAnsi="Times New Roman" w:cs="Times New Roman"/>
                <w:sz w:val="25"/>
                <w:szCs w:val="25"/>
                <w:lang w:val="vi-VN"/>
              </w:rPr>
              <w:t xml:space="preserve">iệc đưa các chỉ tiêu cụ thể về số lượng, tỷ lệ xe tải trọng mang tính chuyên môn cao. Do đó nên đưa vào Văn bản QPPL dưới luật để hướng dẫn thi hành Luật, không nên đưa vào Luật.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Đường cao tốc khi đầu tư xây dựng và trong quá trình khai thác phải bảo đảm quy chuẩn, tiêu chuẩn kỹ thuật, đồng bộ, hiện đại; được lắp đặt, trang bị đầy đủ các thiết bị phục vụ quản lý, vận hành khai thác vào bảo trì đáp ứng giao thông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sz w:val="25"/>
                <w:szCs w:val="25"/>
                <w:lang w:val="vi-VN"/>
              </w:rPr>
            </w:pPr>
          </w:p>
        </w:tc>
      </w:tr>
      <w:tr w:rsidR="00157949" w:rsidRPr="00370FBE" w:rsidTr="00E47394">
        <w:trPr>
          <w:trHeight w:val="23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Dự án đầu tư xây dựng đường cao tốc phải xây dựng trung tâm quản lý điều hành giao thông, hệ thống quản lý, giám sát giao thông; các công trình phụ trợ, thiết bị để quản lý, vận hành, khai thác đường cao tốc.</w:t>
            </w:r>
          </w:p>
        </w:tc>
        <w:tc>
          <w:tcPr>
            <w:tcW w:w="4112" w:type="dxa"/>
          </w:tcPr>
          <w:p w:rsidR="00157949" w:rsidRPr="00A87169" w:rsidRDefault="00A87169" w:rsidP="00A87169">
            <w:pPr>
              <w:spacing w:line="320" w:lineRule="exact"/>
              <w:jc w:val="both"/>
              <w:rPr>
                <w:rFonts w:ascii="Times New Roman" w:eastAsia="Calibri" w:hAnsi="Times New Roman" w:cs="Times New Roman"/>
                <w:sz w:val="25"/>
                <w:szCs w:val="25"/>
                <w:lang w:val="vi-VN"/>
              </w:rPr>
            </w:pPr>
            <w:r w:rsidRPr="00A87169">
              <w:rPr>
                <w:rFonts w:ascii="Times New Roman" w:eastAsia="Times New Roman" w:hAnsi="Times New Roman" w:cs="Times New Roman"/>
                <w:b/>
                <w:sz w:val="25"/>
                <w:szCs w:val="25"/>
              </w:rPr>
              <w:t>- Bộ Công an; Bà Trần Quế Thu, Phó Cục trưởng Cục Pháp chế, CCHC, TP:</w:t>
            </w:r>
            <w:r w:rsidRPr="00A87169">
              <w:rPr>
                <w:rFonts w:ascii="Times New Roman" w:eastAsia="Calibri" w:hAnsi="Times New Roman" w:cs="Times New Roman"/>
                <w:sz w:val="25"/>
                <w:szCs w:val="25"/>
                <w:lang w:val="vi-VN"/>
              </w:rPr>
              <w:t>Hệ thống giám sát giao thông phải đảm bảo tính pháp lý và kết nối, chia sẻ với lực lượng Cảnh sát giao thông trong công tác xử lý vi phạm trật tự, an toàn giao thông trên đường cao tốc; Trung tâm điều chỉnh phải đảm bảo trang bị đồng bộ về cơ sở vật chất và các điều kiện khác cho lực lượng quản lý, vận hành, khai thác và phối hợp với lực lượng Cảnh sát giao thông trong việc thực hiện nhiệm vụ bảo đảm trật tự, an toàn giao thông đường bộ.</w:t>
            </w:r>
          </w:p>
        </w:tc>
        <w:tc>
          <w:tcPr>
            <w:tcW w:w="3545" w:type="dxa"/>
          </w:tcPr>
          <w:p w:rsidR="00157949" w:rsidRPr="00A87169" w:rsidRDefault="00A87169" w:rsidP="00A87169">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b/>
                <w:bCs/>
                <w:sz w:val="25"/>
                <w:szCs w:val="25"/>
                <w:lang w:val="vi-VN"/>
              </w:rPr>
              <w:t xml:space="preserve">Tiếp thu: </w:t>
            </w:r>
            <w:r w:rsidRPr="00A87169">
              <w:rPr>
                <w:rFonts w:ascii="Times New Roman" w:eastAsia="Times New Roman" w:hAnsi="Times New Roman" w:cs="Times New Roman"/>
                <w:bCs/>
                <w:sz w:val="25"/>
                <w:szCs w:val="25"/>
                <w:lang w:val="vi-VN"/>
              </w:rPr>
              <w:t xml:space="preserve">nội dung này sẽ được </w:t>
            </w:r>
            <w:r w:rsidRPr="00A87169">
              <w:rPr>
                <w:rFonts w:ascii="Times New Roman" w:eastAsia="Times New Roman" w:hAnsi="Times New Roman" w:cs="Times New Roman"/>
                <w:bCs/>
                <w:sz w:val="25"/>
                <w:szCs w:val="25"/>
              </w:rPr>
              <w:t>nghiên cứutheo hướng cơ sỡ dữ liệu của các trung tâm này sẽ được dùng chung, cung cấp cho các lực lượng chức năng trong công tác quản lý nhà nước.</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A87169">
        <w:trPr>
          <w:trHeight w:val="41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Việc quản lý, vận hành khai thác, bảo trì đường cao tốc phải được trang bị đầy đủ các thiết bị, công nghệ hiện đại để giải quyết kịp thời tai nạn, ùn tắc giao thông, sự cố công trình và xử lý kịp thời ảnh hưởng của thiên tai, bão, lũ để  giao thông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Bảo đảm nguồn lực cần thiết để quản lý, vận hành khai thác và bảo trì để bảo đảm chất lượng công trình và an toàn trong khai thác sử dụng.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6. Kết cấu hạ tầng giao thông đường cao tốc phải được bảo vệ nghiêm ngặt, chống mọi hành vi lấn chiếm, sử dụng và xâm phạm trái phép.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Hội KHKT Cầu đường</w:t>
            </w:r>
            <w:r w:rsidRPr="00421BDA">
              <w:rPr>
                <w:rFonts w:ascii="Times New Roman" w:eastAsia="Times New Roman" w:hAnsi="Times New Roman" w:cs="Times New Roman"/>
                <w:sz w:val="25"/>
                <w:szCs w:val="25"/>
                <w:lang w:val="vi-VN"/>
              </w:rPr>
              <w:t xml:space="preserve">: </w:t>
            </w:r>
            <w:r w:rsidR="00F30FAD"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ề xuất bổ sung quy định khi thiết kế đường Ô</w:t>
            </w:r>
            <w:r w:rsidR="00F30FAD">
              <w:rPr>
                <w:rFonts w:ascii="Times New Roman" w:eastAsia="Times New Roman" w:hAnsi="Times New Roman" w:cs="Times New Roman"/>
                <w:sz w:val="25"/>
                <w:szCs w:val="25"/>
                <w:lang w:val="vi-VN"/>
              </w:rPr>
              <w:t>-tô cao tốc như sau</w:t>
            </w:r>
            <w:r w:rsidRPr="00421BDA">
              <w:rPr>
                <w:rFonts w:ascii="Times New Roman" w:eastAsia="Times New Roman" w:hAnsi="Times New Roman" w:cs="Times New Roman"/>
                <w:sz w:val="25"/>
                <w:szCs w:val="25"/>
                <w:lang w:val="vi-VN"/>
              </w:rPr>
              <w:t>:Thời kỳ phân tích  (thời gian thiết kế đường cao tốc) cần được nâng lên là 30 năm (thay vì quy định 20 năm như đang áp dụng từ trước đến nay, khi thế giới đã thay đổi từ 30-50 năm) để đảm bảo hiệu quả đầu tư và chất lượng công trình.Khi thiết kế và xây dựng đường cao tốc, yêu cầu phải thiết kế các hạng mục công trình nền đường, móng đường (thuộc công trình ẩn dấu) và các công trình thoát nước phải đạt 100 % yêu cầu so với tiêu chuẩn thiết kế ngay để đảm bảo chất lượng khai thác trong suốt thời kỳ tính toán. Riêng hạng mục mặt đường được phép phân kỳ đầu tư và tôn cao theo giai đoạn cho phù hợp với sự tăng trưởng của lưu lượng xe thiết kế và phù hợp với cao độ đường đỏ thiết kế.</w:t>
            </w:r>
          </w:p>
        </w:tc>
        <w:tc>
          <w:tcPr>
            <w:tcW w:w="3545" w:type="dxa"/>
          </w:tcPr>
          <w:p w:rsidR="00157949" w:rsidRPr="00421BDA" w:rsidRDefault="00157949" w:rsidP="00385378">
            <w:pPr>
              <w:spacing w:line="320" w:lineRule="exact"/>
              <w:jc w:val="both"/>
              <w:rPr>
                <w:rFonts w:ascii="Times New Roman" w:eastAsia="Times New Roman" w:hAnsi="Times New Roman" w:cs="Times New Roman"/>
                <w:b/>
                <w:sz w:val="25"/>
                <w:szCs w:val="25"/>
                <w:lang w:val="vi-VN"/>
              </w:rPr>
            </w:pPr>
            <w:r w:rsidRPr="00370FBE">
              <w:rPr>
                <w:rFonts w:ascii="Times New Roman" w:eastAsia="Times New Roman" w:hAnsi="Times New Roman" w:cs="Times New Roman"/>
                <w:b/>
                <w:sz w:val="25"/>
                <w:szCs w:val="25"/>
                <w:lang w:val="vi-VN"/>
              </w:rPr>
              <w:t>Tiếp thu</w:t>
            </w:r>
            <w:r w:rsidRPr="00421BDA">
              <w:rPr>
                <w:rFonts w:ascii="Times New Roman" w:eastAsia="Times New Roman" w:hAnsi="Times New Roman" w:cs="Times New Roman"/>
                <w:b/>
                <w:sz w:val="25"/>
                <w:szCs w:val="25"/>
                <w:lang w:val="vi-VN"/>
              </w:rPr>
              <w:t xml:space="preserve">: </w:t>
            </w:r>
            <w:r w:rsidRPr="00370FBE">
              <w:rPr>
                <w:rFonts w:ascii="Times New Roman" w:eastAsia="Times New Roman" w:hAnsi="Times New Roman" w:cs="Times New Roman"/>
                <w:sz w:val="25"/>
                <w:szCs w:val="25"/>
                <w:lang w:val="vi-VN"/>
              </w:rPr>
              <w:t>nội dung này sẽ được nghiên cứu bổ sung vào hợp đồng dự án và các văn bản hướng dẫn thi hành luật</w:t>
            </w:r>
            <w:r w:rsidRPr="00421BDA">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87. Đầu tư xây dựng, kinh doanh khai thác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Hội KHKT Cầu đường:</w:t>
            </w:r>
            <w:r w:rsidRPr="00370FBE">
              <w:rPr>
                <w:rFonts w:ascii="Times New Roman" w:eastAsia="Times New Roman" w:hAnsi="Times New Roman" w:cs="Times New Roman"/>
                <w:sz w:val="25"/>
                <w:szCs w:val="25"/>
                <w:lang w:val="vi-VN"/>
              </w:rPr>
              <w:t>c</w:t>
            </w:r>
            <w:r w:rsidRPr="00421BDA">
              <w:rPr>
                <w:rFonts w:ascii="Times New Roman" w:eastAsia="Times New Roman" w:hAnsi="Times New Roman" w:cs="Times New Roman"/>
                <w:sz w:val="25"/>
                <w:szCs w:val="25"/>
                <w:lang w:val="vi-VN"/>
              </w:rPr>
              <w:t>ần bổ sung quy định các nhà đầu tư cần phải ứng dụng công nghệ thu phí tự động tại tất cả các trạm thu phí đường bộ. Đồng thời, cơ quan QLNN (Bộ GTVT) có trách nhiệm phải xây dựng và bảo trì hệ thống các trạm đếm xe tự động trên các tuyến đường cao tốc và trên mạng lưới đường bộ toàn quốc để xây dựng ngân hàng dữ liệu phục vụ quản lý hệ thống cầu đường và để cung cấp số liệu về dòng xe cho thiết kế mới, cải tạo hoặc nâng cấp. Đồng thời để có cơ sở khoa học trong việc kiểm soát số liệu về lưu lượng xe và dự báo tình hình hoàn vốn đầu tư các dự án</w:t>
            </w: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sz w:val="25"/>
                <w:szCs w:val="25"/>
                <w:lang w:val="vi-VN"/>
              </w:rPr>
              <w:t>Tiếp thu</w:t>
            </w:r>
            <w:r w:rsidRPr="00421BDA">
              <w:rPr>
                <w:rFonts w:ascii="Times New Roman" w:eastAsia="Times New Roman" w:hAnsi="Times New Roman" w:cs="Times New Roman"/>
                <w:b/>
                <w:sz w:val="25"/>
                <w:szCs w:val="25"/>
                <w:lang w:val="vi-VN"/>
              </w:rPr>
              <w:t xml:space="preserve">: </w:t>
            </w:r>
            <w:r w:rsidRPr="00370FBE">
              <w:rPr>
                <w:rFonts w:ascii="Times New Roman" w:eastAsia="Times New Roman" w:hAnsi="Times New Roman" w:cs="Times New Roman"/>
                <w:sz w:val="25"/>
                <w:szCs w:val="25"/>
                <w:lang w:val="vi-VN"/>
              </w:rPr>
              <w:t>nội dung này sẽ được nghiên cứu đánh giá tác động và bổ sung vào dự thảo luật trong quá trình hoàn thiện dự thảo Luật</w:t>
            </w:r>
            <w:r w:rsidRPr="00421BDA">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720"/>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370FBE" w:rsidRDefault="00157949" w:rsidP="00385378">
            <w:pPr>
              <w:spacing w:line="320" w:lineRule="exact"/>
              <w:ind w:right="57"/>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Uỷ ban QL vốn Nhà nước tại doanh nghiệp: </w:t>
            </w:r>
            <w:r w:rsidRPr="00370FBE">
              <w:rPr>
                <w:rFonts w:ascii="Times New Roman" w:eastAsia="Times New Roman" w:hAnsi="Times New Roman" w:cs="Times New Roman"/>
                <w:bCs/>
                <w:sz w:val="25"/>
                <w:szCs w:val="25"/>
                <w:lang w:val="vi-VN"/>
              </w:rPr>
              <w:t>đề nghị rà lại cho phù hợp Luật Đấu thầu, Luật Đất đai.</w:t>
            </w:r>
          </w:p>
        </w:tc>
        <w:tc>
          <w:tcPr>
            <w:tcW w:w="3545"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Tiếp thu</w:t>
            </w:r>
            <w:r w:rsidRPr="00370FBE">
              <w:rPr>
                <w:rFonts w:ascii="Times New Roman" w:eastAsia="Times New Roman" w:hAnsi="Times New Roman" w:cs="Times New Roman"/>
                <w:bCs/>
                <w:sz w:val="25"/>
                <w:szCs w:val="25"/>
                <w:lang w:val="vi-VN"/>
              </w:rPr>
              <w:t>: nội dung này đã được rà soát để phù hợp Luật Đấu thầu, Luật Đất đai</w:t>
            </w:r>
            <w:r w:rsidRPr="00370FBE">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Nhà nước tạo điều kiện cho các thành phần kinh tế trong và ngoài nước đủ năng lực tham gia đầu tư xây dựng, kinh doanh, khai thác đường cao tốc theo các hình thức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Đầu tư theo hình thức đối tác công tư theo quy định của pháp luật có liên quan và Luật này;</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Doanh nghiệp nhà nước được Nhà nước giao đầu tư xây dựng và quản lý vận hành, kinh doanh khai thác đường cao tốc theo quy định của Chính phủ;</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c) Nhận chuyển nhượng quyền quản lý vận hành và kinh doanh khai thác đường cao tốc do Nhà nước đầu tư, doanh nghiệp nhà nước đầu tư hoặc của nhà đầu tư theo hình thức đối tác công tư;</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d) Nhận thuê lại quyền kinh doanh khai thác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08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2. Ưu tiên cho đầu tư theo hình thức đối tác công tư hoặc giao doanh nghiệp nhà nước có chức năng đầu tư xây dựng, quản lý vận hành và kinh doanh khai thác các đường cao tốc có hiệu quả kinh tế tài chính. </w:t>
            </w:r>
          </w:p>
        </w:tc>
        <w:tc>
          <w:tcPr>
            <w:tcW w:w="4112" w:type="dxa"/>
          </w:tcPr>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Vụ KHĐT (TCĐBVN):</w:t>
            </w:r>
            <w:r w:rsidR="00F30FAD" w:rsidRPr="00370FBE">
              <w:rPr>
                <w:rFonts w:ascii="Times New Roman" w:hAnsi="Times New Roman" w:cs="Times New Roman"/>
                <w:sz w:val="25"/>
                <w:szCs w:val="25"/>
                <w:lang w:val="vi-VN"/>
              </w:rPr>
              <w:t>b</w:t>
            </w:r>
            <w:r w:rsidRPr="00421BDA">
              <w:rPr>
                <w:rFonts w:ascii="Times New Roman" w:hAnsi="Times New Roman" w:cs="Times New Roman"/>
                <w:sz w:val="25"/>
                <w:szCs w:val="25"/>
                <w:lang w:val="vi-VN"/>
              </w:rPr>
              <w:t>ỏ các nội dung giao Doanh nghiệp Nhà nước</w:t>
            </w:r>
          </w:p>
        </w:tc>
        <w:tc>
          <w:tcPr>
            <w:tcW w:w="3545" w:type="dxa"/>
          </w:tcPr>
          <w:p w:rsidR="00157949" w:rsidRPr="00421BDA" w:rsidRDefault="00157949" w:rsidP="008537C7">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lang w:val="vi-VN"/>
              </w:rPr>
              <w:t>Giải trình</w:t>
            </w:r>
            <w:r w:rsidRPr="00421BDA">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sz w:val="25"/>
                <w:szCs w:val="25"/>
                <w:lang w:val="vi-VN"/>
              </w:rPr>
              <w:t>v</w:t>
            </w:r>
            <w:r w:rsidRPr="00421BDA">
              <w:rPr>
                <w:rFonts w:ascii="Times New Roman" w:eastAsia="Times New Roman" w:hAnsi="Times New Roman" w:cs="Times New Roman"/>
                <w:sz w:val="25"/>
                <w:szCs w:val="25"/>
                <w:lang w:val="vi-VN"/>
              </w:rPr>
              <w:t>iệc bỏ Doanh nghiệp nhà nước ở các khoản 2 và 3 sẽ dẫn đến đổ vỡ mô hình VEC đang thực hiện và không phù hợp giai đoạn hiện nay cũng như mô hình này đã áp dụng thành công tại Công ty do Nhà nước thành lập đ</w:t>
            </w:r>
            <w:r w:rsidR="008537C7">
              <w:rPr>
                <w:rFonts w:ascii="Times New Roman" w:eastAsia="Times New Roman" w:hAnsi="Times New Roman" w:cs="Times New Roman"/>
                <w:sz w:val="25"/>
                <w:szCs w:val="25"/>
              </w:rPr>
              <w:t>ể</w:t>
            </w:r>
            <w:r w:rsidRPr="00421BDA">
              <w:rPr>
                <w:rFonts w:ascii="Times New Roman" w:eastAsia="Times New Roman" w:hAnsi="Times New Roman" w:cs="Times New Roman"/>
                <w:sz w:val="25"/>
                <w:szCs w:val="25"/>
                <w:lang w:val="vi-VN"/>
              </w:rPr>
              <w:t xml:space="preserve"> xây dựng, bảo trì</w:t>
            </w:r>
            <w:r w:rsidR="008537C7">
              <w:rPr>
                <w:rFonts w:ascii="Times New Roman" w:eastAsia="Times New Roman" w:hAnsi="Times New Roman" w:cs="Times New Roman"/>
                <w:sz w:val="25"/>
                <w:szCs w:val="25"/>
                <w:lang w:val="vi-VN"/>
              </w:rPr>
              <w:t>, khai thác đường cao tốc của N</w:t>
            </w:r>
            <w:r w:rsidR="008537C7">
              <w:rPr>
                <w:rFonts w:ascii="Times New Roman" w:eastAsia="Times New Roman" w:hAnsi="Times New Roman" w:cs="Times New Roman"/>
                <w:sz w:val="25"/>
                <w:szCs w:val="25"/>
              </w:rPr>
              <w:t>h</w:t>
            </w:r>
            <w:r w:rsidRPr="00421BDA">
              <w:rPr>
                <w:rFonts w:ascii="Times New Roman" w:eastAsia="Times New Roman" w:hAnsi="Times New Roman" w:cs="Times New Roman"/>
                <w:sz w:val="25"/>
                <w:szCs w:val="25"/>
                <w:lang w:val="vi-VN"/>
              </w:rPr>
              <w:t xml:space="preserve">ật Bản, Hàn Quốc.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666"/>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Nhà nước thực hiện miễn thuế, phí sử dụng đất đối việc đầu tư xây dựng và kinh doanh khai thác đường cao tốc trong toàn bộ thời gian thực hiện dự án và kinh doanh khai thác công trình; hỗ trợ chi phí đền bù giải phóng mặt bằng và các hỗ trợ cần thiết khác theo quy định của pháp luật.</w:t>
            </w:r>
          </w:p>
        </w:tc>
        <w:tc>
          <w:tcPr>
            <w:tcW w:w="4112" w:type="dxa"/>
          </w:tcPr>
          <w:p w:rsidR="00157949" w:rsidRPr="00370FBE" w:rsidRDefault="00157949" w:rsidP="00F30FAD">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Vụ KHĐT (TCĐBVN):</w:t>
            </w:r>
            <w:r w:rsidR="00F30FAD" w:rsidRPr="00370FBE">
              <w:rPr>
                <w:rFonts w:ascii="Times New Roman" w:hAnsi="Times New Roman" w:cs="Times New Roman"/>
                <w:sz w:val="25"/>
                <w:szCs w:val="25"/>
                <w:lang w:val="vi-VN"/>
              </w:rPr>
              <w:t>b</w:t>
            </w:r>
            <w:r w:rsidRPr="00421BDA">
              <w:rPr>
                <w:rFonts w:ascii="Times New Roman" w:hAnsi="Times New Roman" w:cs="Times New Roman"/>
                <w:sz w:val="25"/>
                <w:szCs w:val="25"/>
                <w:lang w:val="vi-VN"/>
              </w:rPr>
              <w:t>ỏ các nội dung giao Doanh nghiệp Nhà nước</w:t>
            </w:r>
            <w:r w:rsidR="00F30FAD" w:rsidRPr="00370FBE">
              <w:rPr>
                <w:rFonts w:ascii="Times New Roman" w:hAnsi="Times New Roman" w:cs="Times New Roman"/>
                <w:sz w:val="25"/>
                <w:szCs w:val="25"/>
                <w:lang w:val="vi-VN"/>
              </w:rPr>
              <w:t>.</w:t>
            </w: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tương tự như trên.</w:t>
            </w:r>
          </w:p>
        </w:tc>
        <w:tc>
          <w:tcPr>
            <w:tcW w:w="3261"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p>
        </w:tc>
      </w:tr>
      <w:tr w:rsidR="00157949" w:rsidRPr="00370FBE" w:rsidTr="00B53F00">
        <w:trPr>
          <w:trHeight w:val="1834"/>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Pr>
          <w:p w:rsidR="00157949" w:rsidRPr="00370FBE" w:rsidRDefault="00157949" w:rsidP="00385378">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VCCI đề nghị</w:t>
            </w:r>
            <w:r w:rsidRPr="00370FBE">
              <w:rPr>
                <w:rFonts w:ascii="Times New Roman" w:eastAsia="Times New Roman" w:hAnsi="Times New Roman" w:cs="Times New Roman"/>
                <w:sz w:val="25"/>
                <w:szCs w:val="25"/>
                <w:lang w:val="vi-VN"/>
              </w:rPr>
              <w:t>: (1) Tách các trường hợp đầu tư PPP ra và không cần quy định từ khoản 3 -6 Điều này vì đã có Luật PPP.  (2) Phần còn lại quy định cho các trường hợp đầu tư không theo hình thức PPP.</w:t>
            </w:r>
          </w:p>
        </w:tc>
        <w:tc>
          <w:tcPr>
            <w:tcW w:w="3545" w:type="dxa"/>
          </w:tcPr>
          <w:p w:rsidR="00157949" w:rsidRPr="00421BDA" w:rsidRDefault="00157949" w:rsidP="00F30FAD">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w:t>
            </w:r>
            <w:r w:rsidR="00F30FAD" w:rsidRPr="00370FBE">
              <w:rPr>
                <w:rFonts w:ascii="Times New Roman" w:eastAsia="Times New Roman" w:hAnsi="Times New Roman" w:cs="Times New Roman"/>
                <w:sz w:val="25"/>
                <w:szCs w:val="25"/>
                <w:lang w:val="vi-VN"/>
              </w:rPr>
              <w:t>d</w:t>
            </w:r>
            <w:r w:rsidRPr="00370FBE">
              <w:rPr>
                <w:rFonts w:ascii="Times New Roman" w:eastAsia="Times New Roman" w:hAnsi="Times New Roman" w:cs="Times New Roman"/>
                <w:sz w:val="25"/>
                <w:szCs w:val="25"/>
                <w:lang w:val="vi-VN"/>
              </w:rPr>
              <w:t>o Luật về PPP hiện nay chưa thông qua, nếu được thông qua thì quá trình hoàn thiện dự thảo Luật GTĐB</w:t>
            </w:r>
            <w:r w:rsidR="00070580">
              <w:rPr>
                <w:rFonts w:ascii="Times New Roman" w:eastAsia="Times New Roman" w:hAnsi="Times New Roman" w:cs="Times New Roman"/>
                <w:sz w:val="25"/>
                <w:szCs w:val="25"/>
              </w:rPr>
              <w:t xml:space="preserve"> (sửa đổi)</w:t>
            </w:r>
            <w:r w:rsidRPr="00370FBE">
              <w:rPr>
                <w:rFonts w:ascii="Times New Roman" w:eastAsia="Times New Roman" w:hAnsi="Times New Roman" w:cs="Times New Roman"/>
                <w:sz w:val="25"/>
                <w:szCs w:val="25"/>
                <w:lang w:val="vi-VN"/>
              </w:rPr>
              <w:t xml:space="preserve"> sẽ tiếp thu để điều chỉnh khi cần thiết. </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1551"/>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Tổ chức, cá nhân quản lý, vận hành và kinh doanh khai thác đường cao tốc được thu giá, phí sử dụng đường cao tốc; được đầu tư xây dựng và kinh doanh khai thác trạm dừng nghỉ của đường cao tốc; được thu giá phí khai thác sử dụng lắp đặt công trình đường dây, cáp điện, viễn thông, ống cấp, thoát nước, ống dẫn năng lượng vào công trình hạ tầng kỹ thuật sử dụng chung của đường cao tốc; được thu các khoản khác theo quy định của pháp luật có liên quan.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8537C7">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Giá, phí hàng hóa, dịch vụ, các khoản thu từ dự án, điều kiện và thủ tục điều chỉnh giá, phí hàng hóa, dịch vụ và các khoản thu phải được quy định tại hợp đồng dự án đối tác công tư hoặc quy định trong dự án giao Doanh nghiệp nhà nước đầu tư theo nguyên tắc bảo đảm lợi ích giữa nhà đầu tư, doanh nghiệp dự án, người sử dụng, Nhà nước và tạo điều kiện để nhà đầu tư thu hồi vốn và lợi nhuận.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8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Nhà nước bảo đảm thực hiện quyền thế chấp tài sản, quyền kinh doanh công trình dự án, bảo đảm cung cấp các dịch vụ công cộng, quyền sở hữu trí tuệ và tài sản theo quy định của pháp luật đối với dự án đầu tư đường cao tốc theo hình thức đối tác công tư; bảo lãnh nghĩa vụ của nhà đầu tư trong trường hợp cần thiết phù hợp với quy định của pháp luật.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A87169">
        <w:trPr>
          <w:trHeight w:val="417"/>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6. Nhà nước cho phép doanh nghiệp đầu tư xây dựng và kinh doanh khai thác đường cao tốc được kéo dài thời gian thu, tăng mức thu và các hình thức chia sẻ rủi ro khác trong trường hợp doanh thu từ việc kinh doanh khai thác đường cao tốc bị ảnh hưởng do xây dựng tuyến đường bộ khác ảnh hưởng đến lưu lượng giao thông; thiệt hại do thiên tai; khủng hoảng kinh tế, biến động giá và các sự kiện bất khả kháng khác.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F30FAD">
        <w:trPr>
          <w:trHeight w:val="13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7. Đối với đường cao tốc do Nhà nước đầu tư việc thu hồi vốn đầu tư xây dựng và vận hành khai thác, bảo trì đường cao tốc được thực hiện theo các hình thức :</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xml:space="preserve">- VCCI: </w:t>
            </w:r>
            <w:r w:rsidRPr="00370FBE">
              <w:rPr>
                <w:rFonts w:ascii="Times New Roman" w:eastAsia="Times New Roman" w:hAnsi="Times New Roman" w:cs="Times New Roman"/>
                <w:sz w:val="25"/>
                <w:szCs w:val="25"/>
                <w:lang w:val="vi-VN"/>
              </w:rPr>
              <w:t>đề nghị tách đấu giá quyền thu phí với Nhà nước tổ chức thu phí riêng thành 2 trường hợp. Đề nghị làm rõ khi nào áp dụng đấu giá, và khi nào Nhà nước tự thu phí; Làm rõ khái niệm doanh nghiệp nhận chuyển nhượng có đủ năng lực tài chính là thế nào.</w:t>
            </w:r>
          </w:p>
        </w:tc>
        <w:tc>
          <w:tcPr>
            <w:tcW w:w="3545" w:type="dxa"/>
          </w:tcPr>
          <w:p w:rsidR="00157949" w:rsidRPr="00370FBE" w:rsidRDefault="00157949" w:rsidP="008537C7">
            <w:pPr>
              <w:spacing w:line="320" w:lineRule="exact"/>
              <w:ind w:right="57"/>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xml:space="preserve">Giải trình: </w:t>
            </w:r>
            <w:r w:rsidR="008537C7" w:rsidRPr="008537C7">
              <w:rPr>
                <w:rFonts w:ascii="Times New Roman" w:eastAsia="Times New Roman" w:hAnsi="Times New Roman" w:cs="Times New Roman"/>
                <w:sz w:val="25"/>
                <w:szCs w:val="25"/>
              </w:rPr>
              <w:t>nội dung này sẽ được nghiên cứu bổ sung trong quá trình hoàn thiện dự thảo Luật</w:t>
            </w:r>
            <w:r w:rsidRPr="008537C7">
              <w:rPr>
                <w:rFonts w:ascii="Times New Roman" w:eastAsia="Times New Roman" w:hAnsi="Times New Roman" w:cs="Times New Roman"/>
                <w:sz w:val="25"/>
                <w:szCs w:val="25"/>
                <w:lang w:val="vi-VN"/>
              </w:rPr>
              <w: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Đấu giá bán quyền thu phí sử dụng đường cao tốc hoặc Nhà nước tổ chức thu phí;</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83"/>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Chuyển nhượng có thời hạn cho doanh nghiệp có đủ năng lực tài chính tổ chức thu phí, giá dịch vụ sử dụng đường cao tốc, để thu về khoản tiền đầu tư xây dựng đường cao tốc. Doanh nghiệp nhận chuyển nhượng thực hiện quản lý, kinh doanh khai thác và tổ chức bảo trì tuyến đường trong thời hạn hợp đồng chuyển nhượng; Nhà nước thực hiện kiểm tra, giám sát việc thực hiện của doanh nghiệp theo quy định của hợp đồng.</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Điều 88. Quản lý, vận hành khai thác và bảo trì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rPr>
          <w:trHeight w:val="275"/>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Việc quản lý vận hành khai thác và bảo trì đường cao tốc thực hiện theo </w:t>
            </w:r>
            <w:r w:rsidRPr="008537C7">
              <w:rPr>
                <w:rFonts w:ascii="Times New Roman" w:eastAsia="Times New Roman" w:hAnsi="Times New Roman" w:cs="Times New Roman"/>
                <w:sz w:val="25"/>
                <w:szCs w:val="25"/>
                <w:lang w:val="vi-VN"/>
              </w:rPr>
              <w:t>các Điều khoản của</w:t>
            </w:r>
            <w:r w:rsidRPr="00421BDA">
              <w:rPr>
                <w:rFonts w:ascii="Times New Roman" w:eastAsia="Times New Roman" w:hAnsi="Times New Roman" w:cs="Times New Roman"/>
                <w:sz w:val="25"/>
                <w:szCs w:val="25"/>
                <w:lang w:val="vi-VN"/>
              </w:rPr>
              <w:t xml:space="preserve"> Luật này và các quy định sau:</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8537C7">
        <w:trPr>
          <w:trHeight w:val="55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Việc thu phí, giá dịch vụ sử dụng đường bộ được thực hiện theo phương thức thu điện tử tự động không dừng đối với tất cả các trạm thu phí, các làn thu phí trừ trường hợp đặc biệt.</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sz w:val="25"/>
                <w:szCs w:val="25"/>
                <w:lang w:val="vi-VN"/>
              </w:rPr>
            </w:pPr>
          </w:p>
        </w:tc>
      </w:tr>
      <w:tr w:rsidR="00157949" w:rsidRPr="00370FBE" w:rsidTr="00B53F00">
        <w:trPr>
          <w:trHeight w:val="808"/>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Sử dụng hệ thống quản lý, giám sát giao thông, trung tâm quản lý, điều hành giao thông để quản lý, điều tiết giao thông, hướng dẫn cho người tham gia giao thông bảo đảm hiệu quả giao thông trên toàn tuyến; phát hiện cảnh báo và xử lý tai nạn giao thông, sự cố mất an toàn giao thông trên đường; theo dõi phương tiện vi phạm tốc độ, tải trọng và dừng đỗ xe trái phép trên đường; theo dõi, thu thập dữ liệu khác về tình trạng giao thông; lắp đặt biển báo hiệu điện tử để thông báo về việc điều chỉnh tốc độ cho phép lưu thông khi cần thiết (giảm tốc độ khi mưa, sương mù vv…).</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sz w:val="25"/>
                <w:szCs w:val="25"/>
                <w:lang w:val="vi-VN"/>
              </w:rPr>
            </w:pPr>
          </w:p>
        </w:tc>
      </w:tr>
      <w:tr w:rsidR="00157949" w:rsidRPr="00370FBE" w:rsidTr="00B53F00">
        <w:trPr>
          <w:trHeight w:val="559"/>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Công tác tuần tra, kiểm tra trên đường cao tốc được thực hiện thường xuyên liên tục hàng ngày; phải xử lý kịp thời việc ùn tắc, hạn chế về tốc độ lưu thông, tai nạn giao thông, sự cố trên đường cao tốc.</w:t>
            </w:r>
          </w:p>
        </w:tc>
        <w:tc>
          <w:tcPr>
            <w:tcW w:w="4112" w:type="dxa"/>
          </w:tcPr>
          <w:p w:rsidR="00157949" w:rsidRPr="00A87169" w:rsidRDefault="00A87169" w:rsidP="00A87169">
            <w:pPr>
              <w:spacing w:line="320" w:lineRule="exact"/>
              <w:jc w:val="both"/>
              <w:rPr>
                <w:rFonts w:ascii="Times New Roman" w:eastAsia="Calibri" w:hAnsi="Times New Roman" w:cs="Times New Roman"/>
                <w:sz w:val="28"/>
                <w:szCs w:val="28"/>
              </w:rPr>
            </w:pPr>
            <w:r w:rsidRPr="00A87169">
              <w:rPr>
                <w:rFonts w:ascii="Times New Roman" w:eastAsia="Times New Roman" w:hAnsi="Times New Roman" w:cs="Times New Roman"/>
                <w:b/>
                <w:sz w:val="25"/>
                <w:szCs w:val="25"/>
              </w:rPr>
              <w:t>- Bộ Công an</w:t>
            </w:r>
            <w:r>
              <w:rPr>
                <w:rFonts w:ascii="Times New Roman" w:eastAsia="Times New Roman" w:hAnsi="Times New Roman" w:cs="Times New Roman"/>
                <w:sz w:val="25"/>
                <w:szCs w:val="25"/>
              </w:rPr>
              <w:t xml:space="preserve">: </w:t>
            </w:r>
            <w:r w:rsidRPr="00A87169">
              <w:rPr>
                <w:rFonts w:ascii="Times New Roman" w:eastAsia="Calibri" w:hAnsi="Times New Roman" w:cs="Times New Roman"/>
                <w:sz w:val="25"/>
                <w:szCs w:val="25"/>
                <w:lang w:val="vi-VN"/>
              </w:rPr>
              <w:t>cần sửa lại cụm từ “ Công tác tuần tra, kiểm tra trên đường cao tốc” thành “Công tác duy tu, bảo dưỡng, vận hành hoạt động giao thông trên đường cao tốc” cho chính xác, phù hợp với nội dung khoản này và phù hợp với tên Điều là “Quản lý, vận hành khai thác và bảo trì đường cao tốc”.</w:t>
            </w:r>
          </w:p>
        </w:tc>
        <w:tc>
          <w:tcPr>
            <w:tcW w:w="3545" w:type="dxa"/>
          </w:tcPr>
          <w:p w:rsidR="00157949" w:rsidRPr="008A0A0B" w:rsidRDefault="008A0A0B" w:rsidP="00385378">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Nghiên cứu tiếp thu trong quá trình hoàn thiện dự thảo Luật</w:t>
            </w: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Đường cao tốc tổ chức và thực hiện cứu nạn; khoảng cách bố trí phương tiện cứu nạn trên đường cao tốc phải phù hợp.</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firstLine="567"/>
              <w:jc w:val="both"/>
              <w:rPr>
                <w:rFonts w:ascii="Times New Roman" w:eastAsia="Times New Roman" w:hAnsi="Times New Roman" w:cs="Times New Roman"/>
                <w:b/>
                <w:sz w:val="25"/>
                <w:szCs w:val="25"/>
                <w:lang w:val="vi-VN"/>
              </w:rPr>
            </w:pPr>
          </w:p>
        </w:tc>
      </w:tr>
      <w:tr w:rsidR="00157949" w:rsidRPr="00370FBE" w:rsidTr="00B53F00">
        <w:trPr>
          <w:trHeight w:val="36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5. Đánh giá an toàn khai thác sử dụng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180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Mặt đường, sơn kẻ đường, biển báo trên đường cao tốc, đèn đường, đèn trong hầm của đường cao tốc phải được kiểm tra đánh giá định kỳ, đánh giá khi hết thời hạn theo thiết kế để sửa chữa, khắc phục kịp thời các hạng mục xuống cấp, hư hỏng và thay thế thiết bị bảo đảm chất lượng phục vụ giao thông cho các phương tiện đi trên đường cao tốc thông suốt, an toàn;</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rPr>
          <w:trHeight w:val="720"/>
        </w:trPr>
        <w:tc>
          <w:tcPr>
            <w:tcW w:w="3824" w:type="dxa"/>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b) Các công trình cầu, hầm và các công trình khác phải được kiểm tra đánh giá tình trạng kỹ thuật công trình và có biện pháp khắc phục kịp thời.</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E47394">
        <w:trPr>
          <w:trHeight w:val="95"/>
        </w:trPr>
        <w:tc>
          <w:tcPr>
            <w:tcW w:w="3824" w:type="dxa"/>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6. Chi phí bảo trì và quản lý vận hành khai thác phải được bố trí đảm bảo thực hiện các công việc nhằm duy trì tình trạng kỹ thuật công trình theo yêu cầu của thiết kế trong suốt thời gian sử dụng đường cao tốc.</w:t>
            </w:r>
          </w:p>
        </w:tc>
        <w:tc>
          <w:tcPr>
            <w:tcW w:w="4112" w:type="dxa"/>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Pr>
          <w:p w:rsidR="00157949" w:rsidRPr="00421BDA" w:rsidRDefault="00157949" w:rsidP="00385378">
            <w:pPr>
              <w:spacing w:line="320" w:lineRule="exact"/>
              <w:ind w:right="57"/>
              <w:jc w:val="both"/>
              <w:rPr>
                <w:rFonts w:ascii="Times New Roman" w:eastAsia="Times New Roman" w:hAnsi="Times New Roman" w:cs="Times New Roman"/>
                <w:sz w:val="25"/>
                <w:szCs w:val="25"/>
                <w:lang w:val="vi-VN"/>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IV</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F30F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PHƯƠNG TIỆN THAM GIA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F30F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8537C7">
              <w:rPr>
                <w:rFonts w:ascii="Times New Roman" w:eastAsia="Times New Roman" w:hAnsi="Times New Roman" w:cs="Times New Roman"/>
                <w:sz w:val="25"/>
                <w:szCs w:val="25"/>
              </w:rPr>
              <w:t>c</w:t>
            </w:r>
            <w:r w:rsidRPr="00421BDA">
              <w:rPr>
                <w:rFonts w:ascii="Times New Roman" w:eastAsia="Times New Roman" w:hAnsi="Times New Roman" w:cs="Times New Roman"/>
                <w:sz w:val="25"/>
                <w:szCs w:val="25"/>
              </w:rPr>
              <w:t>ần bổ sung trước Điều 89 một Điều khoản quy định của Luật GTĐB về tiêu chuẩn Quốc gia phương tiện cơ giới đường bộ để làm cơ sở pháp lý cho Chính Phủ ban hành Nghị định để chỉ đạo và hướng dẫn Bộ GTVT, Bộ Công thương và các Bộ khác trong việc nhập khẩu, lưu hành phương tiện cơ giới đường bộ và để Bộ GTVT ban hành các Thông tư để hướng dẫn chi tiết thi hành Nghị định của Chính Phủ, đó là các quy định khung của Luật về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Quy định khung của Việt Nam về phân loại phương tiện cơ giới đường bộ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Quy định khung của Việt Nam về khối lượng, kích thước và tải trọng các phương tiện vận tải đường bộ.</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được giao tại các điều khoản cụ thể.</w:t>
            </w:r>
          </w:p>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F30F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89. Quản lý phương tiện tham gia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cơ giới, xe máy chuyên dùng, xe đạp điện phải được quản lý về chất lượng an toàn kỹ thuật và bảo vệ môi trường từ khi sản xuất, lắp ráp, nhập khẩu và trong quá trình tham gia giao thông.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Xe cơ giới, xe máy chuyên dùng phải được cơ quan nhà nước có thẩm quyền cấp giấy đăng ký xe và biển số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cơ giới; xe máy chuyên dùng; xe đạp điện; hệ thống, tổng thành, thiết bị, linh kiện của xe cơ giới, xe máy chuyên dùng, xe đạp điện phải đáp ứng các quy chuẩn, tiêu chuẩn kỹ thuật.</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Xe thô sơ, xe gắn máy, xe mô tô, máy kéo nhỏ hoạt động, vận chuyển hành khách, hàng hóa phải bảo đảm quy định về điều kiện an toàn giao thông đường bộ theo quy định của Ủy ban nhân dân cấp tỉnh.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F30FAD">
              <w:rPr>
                <w:rFonts w:ascii="Times New Roman" w:eastAsia="Times New Roman" w:hAnsi="Times New Roman" w:cs="Times New Roman"/>
                <w:b/>
                <w:sz w:val="25"/>
                <w:szCs w:val="25"/>
              </w:rPr>
              <w:t xml:space="preserve"> GTVT</w:t>
            </w:r>
            <w:r w:rsidRPr="00F30FAD">
              <w:rPr>
                <w:rFonts w:ascii="Times New Roman" w:eastAsia="Times New Roman" w:hAnsi="Times New Roman" w:cs="Times New Roman"/>
                <w:sz w:val="25"/>
                <w:szCs w:val="25"/>
              </w:rPr>
              <w:t>:</w:t>
            </w:r>
            <w:r w:rsidR="00F30FAD" w:rsidRPr="00F30FAD">
              <w:rPr>
                <w:rFonts w:ascii="Times New Roman" w:eastAsia="Times New Roman" w:hAnsi="Times New Roman" w:cs="Times New Roman"/>
                <w:sz w:val="25"/>
                <w:szCs w:val="25"/>
              </w:rPr>
              <w:t xml:space="preserve"> t</w:t>
            </w:r>
            <w:r w:rsidRPr="00421BDA">
              <w:rPr>
                <w:rFonts w:ascii="Times New Roman" w:hAnsi="Times New Roman" w:cs="Times New Roman"/>
                <w:sz w:val="25"/>
                <w:szCs w:val="25"/>
              </w:rPr>
              <w:t xml:space="preserve">ại khoản 4 Điều 89: Đề nghị làm rõ tiêu chí để xác định "máy kéo nhỏ" hoặc bổ sung khái niệm "máy kéo nhỏ" tại Điều 3. </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được quy định tại Khoản 45 Điều 3 của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Bộ trưởng Bộ Giao thông vận tải quy định việc xây dựng mới, cập nhất, bổ sung danh mục xe cơ giới; xe máy chuyên dùng; hệ thống, tổng thành, thiết bị, linh kiện của xe cơ giới, xe máy  chuyên dùng là các sản phẩm có thể gây tổn hại cho sức khỏe con người, an toàn, môi trường và tài sản.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90. Điều kiện tham gia giao thông của xe cơ giới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Xe cơ giới khi tham gia giao thông phải đáp ứng các điều kiện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Đúng kiểu loại, bảo đảm chất lượng an toàn kỹ thuật và bảo vệ môi trường;</w:t>
            </w:r>
          </w:p>
        </w:tc>
        <w:tc>
          <w:tcPr>
            <w:tcW w:w="4112" w:type="dxa"/>
            <w:tcBorders>
              <w:top w:val="nil"/>
              <w:left w:val="single" w:sz="4" w:space="0" w:color="auto"/>
              <w:bottom w:val="single" w:sz="4" w:space="0" w:color="auto"/>
              <w:right w:val="single" w:sz="4" w:space="0" w:color="auto"/>
            </w:tcBorders>
          </w:tcPr>
          <w:p w:rsidR="00157949" w:rsidRPr="00421BDA" w:rsidRDefault="00157949" w:rsidP="008537C7">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Hiệp hội Vận tải ô tô VN</w:t>
            </w:r>
            <w:r w:rsidRPr="00421BDA">
              <w:rPr>
                <w:rFonts w:ascii="Times New Roman" w:hAnsi="Times New Roman" w:cs="Times New Roman"/>
                <w:sz w:val="25"/>
                <w:szCs w:val="25"/>
              </w:rPr>
              <w:t xml:space="preserve">: Mục 1: </w:t>
            </w:r>
            <w:r w:rsidR="008537C7">
              <w:rPr>
                <w:rFonts w:ascii="Times New Roman" w:hAnsi="Times New Roman" w:cs="Times New Roman"/>
                <w:sz w:val="25"/>
                <w:szCs w:val="25"/>
              </w:rPr>
              <w:t>đ</w:t>
            </w:r>
            <w:r w:rsidRPr="00421BDA">
              <w:rPr>
                <w:rFonts w:ascii="Times New Roman" w:hAnsi="Times New Roman" w:cs="Times New Roman"/>
                <w:sz w:val="25"/>
                <w:szCs w:val="25"/>
              </w:rPr>
              <w:t>ề nghị nghiên cứu cho bổ sung thêm đối với loại xe ô tô tự động lái (tương lai rất gần tại Việt Nam).</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theo quy định tại Khoản 26 Điều 3 thì xe cơ giới đã bao gồm xe ô tô tự động lái. Vì vậy nội dung của Điều này đã điều chỉnh đến vấn đề Hiệp hội Vận tải ô tô VN có ý kiến. Do đó,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Có giấy đăng ký xe và biển số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Sở GTVT Yên Bái: </w:t>
            </w:r>
            <w:r w:rsidRPr="00421BDA">
              <w:rPr>
                <w:rFonts w:ascii="Times New Roman" w:hAnsi="Times New Roman" w:cs="Times New Roman"/>
                <w:sz w:val="25"/>
                <w:szCs w:val="25"/>
              </w:rPr>
              <w:t>bổ sung khoản 2, Điều 90 sau cụm từ: Có giấy đăng ký xe</w:t>
            </w:r>
            <w:r w:rsidRPr="00421BDA">
              <w:rPr>
                <w:rFonts w:ascii="Times New Roman" w:hAnsi="Times New Roman" w:cs="Times New Roman"/>
                <w:i/>
                <w:sz w:val="25"/>
                <w:szCs w:val="25"/>
              </w:rPr>
              <w:t>, bảo hiểm trách nhiệm dân sự bắt buộc</w:t>
            </w:r>
            <w:r w:rsidRPr="00421BDA">
              <w:rPr>
                <w:rFonts w:ascii="Times New Roman" w:hAnsi="Times New Roman" w:cs="Times New Roman"/>
                <w:sz w:val="25"/>
                <w:szCs w:val="25"/>
              </w:rPr>
              <w:t xml:space="preserve"> và…</w:t>
            </w:r>
            <w:r w:rsidRPr="00421BDA">
              <w:rPr>
                <w:rFonts w:ascii="Times New Roman" w:hAnsi="Times New Roman" w:cs="Times New Roman"/>
                <w:sz w:val="25"/>
                <w:szCs w:val="25"/>
              </w:rPr>
              <w:tab/>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Tuyên Quang</w:t>
            </w:r>
            <w:r w:rsidRPr="00421BDA">
              <w:rPr>
                <w:rFonts w:ascii="Times New Roman" w:eastAsia="Times New Roman" w:hAnsi="Times New Roman" w:cs="Times New Roman"/>
                <w:sz w:val="25"/>
                <w:szCs w:val="25"/>
              </w:rPr>
              <w:t>: đ</w:t>
            </w:r>
            <w:r w:rsidRPr="00421BDA">
              <w:rPr>
                <w:rFonts w:ascii="Times New Roman" w:hAnsi="Times New Roman" w:cs="Times New Roman"/>
                <w:sz w:val="25"/>
                <w:szCs w:val="25"/>
              </w:rPr>
              <w:t>ề nghị xem xét, sửa đổi bổ sung cụm tử “</w:t>
            </w:r>
            <w:r w:rsidRPr="00421BDA">
              <w:rPr>
                <w:rFonts w:ascii="Times New Roman" w:hAnsi="Times New Roman" w:cs="Times New Roman"/>
                <w:i/>
                <w:iCs/>
                <w:sz w:val="25"/>
                <w:szCs w:val="25"/>
              </w:rPr>
              <w:t xml:space="preserve">bảo hiểm trách nhiệm dân sự bắt buộc” </w:t>
            </w:r>
            <w:r w:rsidRPr="00421BDA">
              <w:rPr>
                <w:rFonts w:ascii="Times New Roman" w:hAnsi="Times New Roman" w:cs="Times New Roman"/>
                <w:sz w:val="25"/>
                <w:szCs w:val="25"/>
              </w:rPr>
              <w:t xml:space="preserve">vào Khoản 2, Điều 90 thành: </w:t>
            </w:r>
            <w:r w:rsidRPr="00421BDA">
              <w:rPr>
                <w:rFonts w:ascii="Times New Roman" w:hAnsi="Times New Roman" w:cs="Times New Roman"/>
                <w:i/>
                <w:iCs/>
                <w:sz w:val="25"/>
                <w:szCs w:val="25"/>
              </w:rPr>
              <w:t>“Có giấy đăng ký xe, bảo hiểm trách nhiệm dân sự bắt buộc và biển số xe”</w:t>
            </w:r>
            <w:r w:rsidRPr="00421BDA">
              <w:rPr>
                <w:rFonts w:ascii="Times New Roman" w:hAnsi="Times New Roman" w:cs="Times New Roman"/>
                <w:sz w:val="25"/>
                <w:szCs w:val="25"/>
              </w:rPr>
              <w:t>.</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đây là điều kiện tham gia giao thông của xe cơ giới, quy định về có bảo hiểm trách nhiệm dân sự đã được quy định tại Điều 102 - điều kiện của người lái xe tham gia giao thông.</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Có niên hạn sử dụng phù hợp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F30FAD">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F30FAD">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w:t>
            </w:r>
            <w:r w:rsidR="00F30FAD" w:rsidRPr="00F30FAD">
              <w:rPr>
                <w:rFonts w:ascii="Times New Roman" w:eastAsia="Times New Roman" w:hAnsi="Times New Roman" w:cs="Times New Roman"/>
                <w:sz w:val="25"/>
                <w:szCs w:val="25"/>
              </w:rPr>
              <w:t>t</w:t>
            </w:r>
            <w:r w:rsidRPr="00421BDA">
              <w:rPr>
                <w:rFonts w:ascii="Times New Roman" w:hAnsi="Times New Roman" w:cs="Times New Roman"/>
                <w:sz w:val="25"/>
                <w:szCs w:val="25"/>
              </w:rPr>
              <w:t>ại khoản 3 Điều 90: Đề nghị sửa câu "Có niên hạn phù hợp quy định" thành "Có niên hạn theo quy định tại Điều 94 của Luật này".</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w:t>
            </w:r>
            <w:r w:rsidR="00F30FAD">
              <w:rPr>
                <w:rFonts w:ascii="Times New Roman" w:eastAsia="Times New Roman" w:hAnsi="Times New Roman" w:cs="Times New Roman"/>
                <w:sz w:val="25"/>
                <w:szCs w:val="25"/>
              </w:rPr>
              <w:t xml:space="preserve">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Có niên hạn sử dụng phù hợp quy định tại Điều 94 của Luật này</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8537C7">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Mục 8: </w:t>
            </w:r>
            <w:r w:rsidR="008537C7">
              <w:rPr>
                <w:rFonts w:ascii="Times New Roman" w:hAnsi="Times New Roman" w:cs="Times New Roman"/>
                <w:sz w:val="25"/>
                <w:szCs w:val="25"/>
              </w:rPr>
              <w:t>x</w:t>
            </w:r>
            <w:r w:rsidRPr="00421BDA">
              <w:rPr>
                <w:rFonts w:ascii="Times New Roman" w:hAnsi="Times New Roman" w:cs="Times New Roman"/>
                <w:sz w:val="25"/>
                <w:szCs w:val="25"/>
              </w:rPr>
              <w:t xml:space="preserve">e ô tô tham gia giao thông phải đảm bảo quy định về niên hạn sử dụng như sau: Khoản c, Mục 8: </w:t>
            </w:r>
            <w:r w:rsidR="008537C7">
              <w:rPr>
                <w:rFonts w:ascii="Times New Roman" w:hAnsi="Times New Roman" w:cs="Times New Roman"/>
                <w:sz w:val="25"/>
                <w:szCs w:val="25"/>
              </w:rPr>
              <w:t>n</w:t>
            </w:r>
            <w:r w:rsidRPr="00421BDA">
              <w:rPr>
                <w:rFonts w:ascii="Times New Roman" w:hAnsi="Times New Roman" w:cs="Times New Roman"/>
                <w:sz w:val="25"/>
                <w:szCs w:val="25"/>
              </w:rPr>
              <w:t>iên hạn sử dụng của xe ô tô được tính bắt đầu từ năm đăng ký xe lần đầu là phù hợp, vì rất nhiều xe xuất xưởng nhưng tồn đọng chưa bán được hoặc cất trữ trong kho thậm chí sau nhiều năm mới đưa xe vào sử dụng. Nếu tính từ năm sản xuất thì các xe nói trên chỉ được sử dụng trong thời gian rất ngắn, trong khi những phương tiện này vẫn đáp ứng tốt yêu cầu của cơ quan kiểm định phương tiện.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quy định như dự thao Luật nhằm đảm bảo:</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Theo thông lệ quốc tế</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Thống nhất, ổn định, công bằng, chính xác.</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Bản thân xe ô tô được cấu tạo bởi rất nhiều chi tiết, hệ thống, tổng thành. Các vật liệu sản xuất, các chi tiết, hệ thống tổng thành cũng tự bị hư hỏng theo thời gian dù không sử dụng.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Khi xây dựng Nghị định quy định về niên hạn đầu tiên (Nghị định 23/2004/NĐ-CP), cũng đã có nghiên cứu, cân nhắc rất kỹ nguyên tắc xác định niên hạn và cũng đã trao đổi với Bộ Quốc phòng về việc suy giảm tình trạng kỹ thuật của phương</w:t>
            </w:r>
            <w:r w:rsidR="00F30FAD">
              <w:rPr>
                <w:rFonts w:ascii="Times New Roman" w:eastAsia="Times New Roman" w:hAnsi="Times New Roman" w:cs="Times New Roman"/>
                <w:sz w:val="25"/>
                <w:szCs w:val="25"/>
              </w:rPr>
              <w:t xml:space="preserve"> tiện trong quá trình niêm cất.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Đáp ứng yêu cầu về mức tiêu chuẩn khí thải theo quy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5. Xe ô tô phải có thiết bị cảnh báo tam giác (khi cho dừng xe trên đường ngoài khu dân cư).</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91. Bảo đảm quy định về chất lượng an toàn kỹ thuật và bảo vệ môi trường của xe cơ giới xe cơ giới trong sản xuất, lắp ráp, nhập khẩu để tham gia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Hội KHKT Cầu đường</w:t>
            </w:r>
            <w:r w:rsidRPr="00421BDA">
              <w:rPr>
                <w:rFonts w:ascii="Times New Roman" w:eastAsia="Times New Roman" w:hAnsi="Times New Roman" w:cs="Times New Roman"/>
                <w:iCs/>
                <w:sz w:val="25"/>
                <w:szCs w:val="25"/>
              </w:rPr>
              <w:t xml:space="preserve">: </w:t>
            </w:r>
            <w:r w:rsidR="008537C7">
              <w:rPr>
                <w:rFonts w:ascii="Times New Roman" w:eastAsia="Times New Roman" w:hAnsi="Times New Roman" w:cs="Times New Roman"/>
                <w:iCs/>
                <w:sz w:val="25"/>
                <w:szCs w:val="25"/>
              </w:rPr>
              <w:t>đ</w:t>
            </w:r>
            <w:r w:rsidRPr="00421BDA">
              <w:rPr>
                <w:rFonts w:ascii="Times New Roman" w:eastAsia="Times New Roman" w:hAnsi="Times New Roman" w:cs="Times New Roman"/>
                <w:iCs/>
                <w:sz w:val="25"/>
                <w:szCs w:val="25"/>
              </w:rPr>
              <w:t>ề xuất bổ sung các quy định sau đây :</w:t>
            </w:r>
          </w:p>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Đối với xe hạng nặng : bắt buộc phải lắp đặt thiết bị kiểm tra hành trình và kết nối truy cập dịch vụ mạng giao thông thông minh.</w:t>
            </w:r>
          </w:p>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Đối với các loại xe chuyên chở học sinh (School Bus) : cần bổ sung các quy định về an toàn và kiểm soát chặt chẽ học sinh khi lên xe và rời xe.</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 giải trình</w:t>
            </w:r>
            <w:r w:rsidRPr="00421BDA">
              <w:rPr>
                <w:rFonts w:ascii="Times New Roman" w:eastAsia="Times New Roman" w:hAnsi="Times New Roman" w:cs="Times New Roman"/>
                <w:sz w:val="25"/>
                <w:szCs w:val="25"/>
              </w:rPr>
              <w:t>: việc lắp đặt thiết bị hành trình đã được quy định tại Chương Vận tải. Đối với các xe chuyên chở học sinh, nội dung này cũng đã được bổ sung vào chương Quy tắc giao thông và chương Hoạt động vận tải.</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ô tô phải được thiết kế, kiểm tra, thử nghiệm, chứng nhận bảo đảm chất lượng an toàn kỹ thuật và bảo vệ môi trường khi sản xuất, lắp ráp, nhập khẩu theo quy định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đủ hệ thống phanh có hiệu lực;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Có hệ thống lái có hiệu lực;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Vô lăng lái của xe ô tô ở bên trái của xe; trường hợp xe ô tô của người nước ngoài đăng ký tại nước ngoài có vô lăng lái ở bên phải tham gia giao thông tại Việt Nam thực hiện theo quy định của Chính phủ;</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Có đèn chiếu sáng phía trước gồm đèn chiếu gần và đèn chiếu xa; đèn soi biển số, đèn phanh, đèn tín hiệu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Có tấm phản quang; có dải phản quang đối với ô tô tải cỡ lớn;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Có vành, lốp đúng kích cỡ của từng loại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Lâm Đồng:</w:t>
            </w:r>
            <w:r w:rsidRPr="00421BDA">
              <w:rPr>
                <w:rFonts w:ascii="Times New Roman" w:eastAsia="Times New Roman" w:hAnsi="Times New Roman" w:cs="Times New Roman"/>
                <w:sz w:val="25"/>
                <w:szCs w:val="25"/>
              </w:rPr>
              <w:t xml:space="preserve"> Tại điểm e khoản 1 Điều 91: Đề nghị xem xét bổ sung cụm từ “của nhà sản xuất”, cụ thể “e. Có vành, lốp đúng kích cỡ của từng loại xe của nhà sản xuất”.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chỉ điều tiết đến quy định chung về chất lượng an toàn kỹ thuật và bảo vệ môi trường khi sản xuất, lắp ráp, nhập khẩu. Nguyên tắc tuân thủ theo thiết kế của nhà sản xuất hay không sẽ được tiêu chuẩn, quy chuẩn kỹ thuật điều chỉnh cho phù hợp.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Có đủ gương chiếu hậu hoặc thiết bị quan sát gián tiếphoặc các trang bị, thiết bị khác bảo đảm khả năng quan sát cho người điều khiển;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h) Kính chắn gió, kính cửa, kính sau, kính nócvà kính ngăn cách các khoang phải là loại kính an toàn;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i) Có còi với âm lượng đúng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k) Có đồng hồ tốc độ phù hợp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 Có trang bị túi khí và đệm tựa đầu đối với ô tô chở người đến 09 chỗ;</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m) Có ghế ngồi, giường nằm, dây đai an toàn, cơ cấu neo giữ dây đai an toàn phù hợp quy định; có hướng dẫn để lắp ghế ngồi dành cho trẻ em đối với ô tô con trong tài liệu sử dụng;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 Các kết cấu (hệ thống, tổng thành) phải đủ độ bền và bảo đảm tính năng vận hành ổn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o) Có bộ phận giảm thanh, giảm khói và các trang bị, thiết bị khác bảo đảm phát thải, tiếng ồn.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2. Rơ moóc, sơ mi rơ moóc được kéo bởi xe ô tô phải được thiết kế, kiểm tra, thử nghiệm, chứng nhận bảo đảm chất lượng an toàn kỹ thuật và bảo vệ môi trường khi sản xuất, lắp ráp, nhập khẩu theo quy định tại các điểm a, d (trừ đèn chiếu sáng phía trước), đ, e và n Khoản 1 Điều này; rơ moóc phải có cơ cấu chuyển hướng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3. Xe chở hàng bốn bánh có gắn động cơ, xe chở người bốn bánh có gắn động cơ phải được thiết kế, kiểm tra, chứng nhận bảo đảm chất lượng an toàn kỹ thuật khi sản xuất, lắp ráp, nhập khẩu theo quy định tại các điểm a, b, c, d, e, g, n và o Khoản 1 Điều này.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4. Xe mô tô, xe gắn máy phải được kiểm tra, thử nghiệm, chứng nhận về hệ thống, tổng thành, linh kiện, an toàn kỹ thuật chung và khí thải khi sản xuất, lắp ráp, nhập khẩu theo quy định tại các điểm a, b, d, e, g, i, k, n và o Khoản 1 Điều này. Xe mô tô, xe gắn máy phải có đèn tín hiệu nhận diện khi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Đáp ứng yêu cầu về tiêu chuẩn khí thải theo quy định của Chính phủ.</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Môi trường</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đề nghị sửa thành “5. Đáp ứng mức tiểu chuẩn khí thải theo quy định của Chính phủ”.</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5. Đáp ứng mức tiểu chuẩn khí thải theo quy định của Chính phủ</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Việc kiểm tra, thử nghiệm, chứng nhận xe cơ giới, linh kiện, hệ thống, tổng thành, khí thải của xe cơ giới; quản lý việc triệu hồi xe cơ giới; công nhận cơ sở thử nghiệm xe cơ giới, linh kiện, hệ thống, tổng thành của xe cơ giới; kiểm tra, hậu kiểm, giám sát việc đảm bảo chất lượng an toàn kỹ thuật và bảo vệ môi trường của xe cơ giới trong hoạt động sản xuất, lắp ráp, nhập khẩu được cơ quan đăng kiểm phương tiện tổ chức, thực hiện.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7. Bộ trưởng Bộ Giao thông vận tải ban hành quy chuẩn kỹ thuật về chất lượng an toàn kỹ thuật và bảo vệ môi trường của xe cơ giới; quy định về nội dung, trình tự, thủ tục và tổ chức thực hiện kiểm tra, thử nghiệm, chứng nhận bảo đảm chất lượng an toàn kỹ thuật và bảo vệ môi trường của hệ thống, tổng thành, linh kiện, an toàn kỹ thuật chung và khí thải của xe cơ giới sản xuất, lắp ráp, nhập khẩu, xe cơ giới được phép tham gia giao thông; trừ xe cơ giới của quân đội, công an sử dụng vào mục đích quốc phòng, an ninh.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Vụ Môi trường: </w:t>
            </w:r>
            <w:r w:rsidRPr="00421BDA">
              <w:rPr>
                <w:rFonts w:ascii="Times New Roman" w:eastAsia="Times New Roman" w:hAnsi="Times New Roman" w:cs="Times New Roman"/>
                <w:sz w:val="25"/>
                <w:szCs w:val="25"/>
              </w:rPr>
              <w:t>đ</w:t>
            </w:r>
            <w:r w:rsidRPr="00421BDA">
              <w:rPr>
                <w:rFonts w:ascii="Times New Roman" w:hAnsi="Times New Roman" w:cs="Times New Roman"/>
                <w:sz w:val="25"/>
                <w:szCs w:val="25"/>
              </w:rPr>
              <w:t xml:space="preserve">ề nghị điều chỉnh như sau: “Bộ trưởng Bộ GTVT ban hành …… bảo đảm an toàn kỹ thuật và bảo vệ môi trường của </w:t>
            </w:r>
            <w:r w:rsidRPr="00421BDA">
              <w:rPr>
                <w:rFonts w:ascii="Times New Roman" w:hAnsi="Times New Roman" w:cs="Times New Roman"/>
                <w:i/>
                <w:sz w:val="25"/>
                <w:szCs w:val="25"/>
              </w:rPr>
              <w:t xml:space="preserve">xe cơ giới, </w:t>
            </w:r>
            <w:r w:rsidRPr="00421BDA">
              <w:rPr>
                <w:rFonts w:ascii="Times New Roman" w:hAnsi="Times New Roman" w:cs="Times New Roman"/>
                <w:sz w:val="25"/>
                <w:szCs w:val="25"/>
              </w:rPr>
              <w:t>hệ thống, tổng thành, linh kiện, an toàn kỹ thuật chung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Bộ trưởng Bộ Quốc phòng, Bộ trưởng Bộ Công an quy định, quản lý chất lượng an toàn kỹ thuật và bảo vệ môi trường đối với xe cơ giới của quân đội, công an sử dụng vào mục đích quốc phòng, an ninh.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92. Cấp, thu hồi giấy đăng ký xe và biển số xe cơ giới; ký hiệu phân biệt nước đăng ký</w:t>
            </w:r>
          </w:p>
        </w:tc>
        <w:tc>
          <w:tcPr>
            <w:tcW w:w="4112" w:type="dxa"/>
            <w:tcBorders>
              <w:top w:val="nil"/>
              <w:left w:val="single" w:sz="4" w:space="0" w:color="auto"/>
              <w:bottom w:val="single" w:sz="4" w:space="0" w:color="auto"/>
              <w:right w:val="single" w:sz="4" w:space="0" w:color="auto"/>
            </w:tcBorders>
          </w:tcPr>
          <w:p w:rsidR="00157949" w:rsidRPr="00421BDA" w:rsidRDefault="00157949" w:rsidP="00F30FAD">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Bộ Quốc phòng</w:t>
            </w:r>
            <w:r w:rsidRPr="00421BDA">
              <w:rPr>
                <w:rFonts w:ascii="Times New Roman" w:eastAsia="Times New Roman" w:hAnsi="Times New Roman" w:cs="Times New Roman"/>
                <w:iCs/>
                <w:sz w:val="25"/>
                <w:szCs w:val="25"/>
              </w:rPr>
              <w:t xml:space="preserve">: </w:t>
            </w:r>
            <w:r w:rsidR="00F30FAD">
              <w:rPr>
                <w:rFonts w:ascii="Times New Roman" w:hAnsi="Times New Roman" w:cs="Times New Roman"/>
                <w:iCs/>
                <w:sz w:val="25"/>
                <w:szCs w:val="25"/>
              </w:rPr>
              <w:t>c</w:t>
            </w:r>
            <w:r w:rsidRPr="00421BDA">
              <w:rPr>
                <w:rFonts w:ascii="Times New Roman" w:hAnsi="Times New Roman" w:cs="Times New Roman"/>
                <w:iCs/>
                <w:sz w:val="25"/>
                <w:szCs w:val="25"/>
              </w:rPr>
              <w:t xml:space="preserve">ần nghiên cứu sửa đổi lại tên gọi Điều 92 cho phù hợp với nội dung các khoản 2, 3, 6 hoặc chuyển các khoản 2, 3, 6 Điều 92 thành một điều riêng tương tự như Điều 92, </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92. Đăng ký xe cơ giới</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F30FAD">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Bắc Ninh</w:t>
            </w:r>
            <w:r w:rsidRPr="00421BDA">
              <w:rPr>
                <w:rFonts w:ascii="Times New Roman" w:eastAsia="Times New Roman" w:hAnsi="Times New Roman" w:cs="Times New Roman"/>
                <w:iCs/>
                <w:sz w:val="25"/>
                <w:szCs w:val="25"/>
              </w:rPr>
              <w:t xml:space="preserve">: </w:t>
            </w:r>
            <w:r w:rsidR="00F30FAD">
              <w:rPr>
                <w:rFonts w:ascii="Times New Roman" w:eastAsia="Times New Roman" w:hAnsi="Times New Roman" w:cs="Times New Roman"/>
                <w:iCs/>
                <w:sz w:val="25"/>
                <w:szCs w:val="25"/>
              </w:rPr>
              <w:t>đ</w:t>
            </w:r>
            <w:r w:rsidRPr="00421BDA">
              <w:rPr>
                <w:rFonts w:ascii="Times New Roman" w:eastAsia="Times New Roman" w:hAnsi="Times New Roman" w:cs="Times New Roman"/>
                <w:iCs/>
                <w:sz w:val="25"/>
                <w:szCs w:val="25"/>
              </w:rPr>
              <w:t xml:space="preserve">ề nghị nghiên cứu bổ sung thêm nội dung mỗi người có thể có một hay nhiều biển số xe. Biển </w:t>
            </w:r>
            <w:r w:rsidRPr="00421BDA">
              <w:rPr>
                <w:rFonts w:ascii="Times New Roman" w:eastAsia="Times New Roman" w:hAnsi="Times New Roman" w:cs="Times New Roman"/>
                <w:sz w:val="25"/>
                <w:szCs w:val="25"/>
              </w:rPr>
              <w:t>số xe sẽ được cá nhân sở hữu trọn đời nếu có nhu cầu</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này sẽ được nghiên cứu, xem xét xin ý kiến để đưa vào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Cs/>
                <w:sz w:val="25"/>
                <w:szCs w:val="25"/>
              </w:rPr>
              <w:t>Đề nghị ĐK nghiên cứu bổ sung nội dung này theo Luật TT vì đây là một nội dung được báo chí đánh giá tốt.</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1. Xe cơ giới có nguồn gốc hợp pháp, bảo đảm chất lượng an toàn kỹ thuật và bảo vệ môi trường theo quy định của Luật này được cơ quan nhà nước có thẩm quyền cấp đăng ký và biển số.</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2. Giấy đăng ký xe được biết bằng tiếng Việt và tiếng Anh, có ít nhất những nội dung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Số đăng ký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Ngày đăng ký lần đầu;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c) Tên và địa chỉ đầy đủ của chủ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d) Tên xe và tên thương mại của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đ) Số khung;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Vĩnh Phúc</w:t>
            </w:r>
            <w:r w:rsidRPr="00421BDA">
              <w:rPr>
                <w:rFonts w:ascii="Times New Roman" w:eastAsia="Times New Roman" w:hAnsi="Times New Roman" w:cs="Times New Roman"/>
                <w:iCs/>
                <w:sz w:val="25"/>
                <w:szCs w:val="25"/>
              </w:rPr>
              <w:t xml:space="preserve">: </w:t>
            </w:r>
            <w:r w:rsidR="00125444">
              <w:rPr>
                <w:rFonts w:ascii="Times New Roman" w:eastAsia="Times New Roman" w:hAnsi="Times New Roman" w:cs="Times New Roman"/>
                <w:iCs/>
                <w:sz w:val="25"/>
                <w:szCs w:val="25"/>
              </w:rPr>
              <w:t>đ</w:t>
            </w:r>
            <w:r w:rsidRPr="00421BDA">
              <w:rPr>
                <w:rFonts w:ascii="Times New Roman" w:eastAsia="Times New Roman" w:hAnsi="Times New Roman" w:cs="Times New Roman"/>
                <w:iCs/>
                <w:sz w:val="25"/>
                <w:szCs w:val="25"/>
              </w:rPr>
              <w:t>ề nghị bổ sung nội dung “Số máy” vào Giấy đăng ký xe.</w:t>
            </w:r>
          </w:p>
          <w:p w:rsidR="00157949" w:rsidRPr="00421BDA" w:rsidRDefault="00157949" w:rsidP="00125444">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Tuyên Quang:</w:t>
            </w:r>
            <w:r w:rsidR="00125444">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cụm từ </w:t>
            </w:r>
            <w:r w:rsidRPr="00421BDA">
              <w:rPr>
                <w:rFonts w:ascii="Times New Roman" w:hAnsi="Times New Roman" w:cs="Times New Roman"/>
                <w:i/>
                <w:iCs/>
                <w:sz w:val="25"/>
                <w:szCs w:val="25"/>
              </w:rPr>
              <w:t>“và số máy”</w:t>
            </w:r>
            <w:r w:rsidRPr="00421BDA">
              <w:rPr>
                <w:rFonts w:ascii="Times New Roman" w:hAnsi="Times New Roman" w:cs="Times New Roman"/>
                <w:sz w:val="25"/>
                <w:szCs w:val="25"/>
              </w:rPr>
              <w:t xml:space="preserve"> vào cuối nội dung điểm đ, khoản 2, Điều 92 thành: </w:t>
            </w:r>
            <w:r w:rsidRPr="00421BDA">
              <w:rPr>
                <w:rFonts w:ascii="Times New Roman" w:hAnsi="Times New Roman" w:cs="Times New Roman"/>
                <w:i/>
                <w:iCs/>
                <w:sz w:val="25"/>
                <w:szCs w:val="25"/>
              </w:rPr>
              <w:t>“số khung và số máy”</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đ) Số khung, số động cơ;</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e) Khối lượng hàng chuyên chở theo thiết kế (đối với xe ô tô chở hàng);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g) Khối lượng toàn bộ thiết kế của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h) Số người cho phép chở (ngồi/đứng/nằm);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i) Thời hạn sử dụng của giấy đăng ký.</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3. Biển số đăng ký quy định như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Số đăng ký bao gồm số Ả Rập và chữ cái La tinh viết hoa;</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Chữ và số trên biển số đăng ký phải được nhìn thấy rõ trong điều kiện ánh sáng bình thường ban ngày từ khoảng cách ít nhất 40m;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c) Xe ô tô phải được gắn biển số đăng ký vào phía trước và phía sau xe; các xe khác gắn ít nhất một biển số vào phía sau xe;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Bộ Quốc phòng: </w:t>
            </w:r>
            <w:r w:rsidRPr="00421BDA">
              <w:rPr>
                <w:rFonts w:ascii="Times New Roman" w:eastAsia="Times New Roman" w:hAnsi="Times New Roman" w:cs="Times New Roman"/>
                <w:sz w:val="25"/>
                <w:szCs w:val="25"/>
              </w:rPr>
              <w:t>đ</w:t>
            </w:r>
            <w:r w:rsidRPr="00421BDA">
              <w:rPr>
                <w:rFonts w:ascii="Times New Roman" w:hAnsi="Times New Roman" w:cs="Times New Roman"/>
                <w:iCs/>
                <w:sz w:val="25"/>
                <w:szCs w:val="25"/>
              </w:rPr>
              <w:t>ề nghị kiểm tra, rà soát lại bố cục và nội dung một số điều trong dự thảo Luật cho phù hợp, tránh lặp (Điểm c khoản 3 Điều 92 với điểm c khoản 3 Điều 99)</w:t>
            </w:r>
            <w:r w:rsidR="00125444">
              <w:rPr>
                <w:rFonts w:ascii="Times New Roman" w:hAnsi="Times New Roman" w:cs="Times New Roman"/>
                <w:iCs/>
                <w:sz w:val="25"/>
                <w:szCs w:val="25"/>
              </w:rPr>
              <w:t>.</w:t>
            </w:r>
          </w:p>
        </w:tc>
        <w:tc>
          <w:tcPr>
            <w:tcW w:w="3545" w:type="dxa"/>
            <w:tcBorders>
              <w:top w:val="nil"/>
              <w:left w:val="single" w:sz="4" w:space="0" w:color="auto"/>
              <w:bottom w:val="single" w:sz="4" w:space="0" w:color="auto"/>
              <w:right w:val="single" w:sz="4" w:space="0" w:color="auto"/>
            </w:tcBorders>
          </w:tcPr>
          <w:p w:rsidR="00157949" w:rsidRPr="00421BDA" w:rsidRDefault="00157949" w:rsidP="008537C7">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xml:space="preserve"> Điều 92 là quy định cho xe cơ giới; Điều 99 quy định cho xe máy chuyên dùng.</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d) Biển số phải phẳng và lắp vuông góc với mặt phẳng chạy dọc theo trung tâm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đ) Đối với số đăng ký được sơn hoặc dán  trên xe thì phải được sơn hoặc dán trên bề mặt phẳng song song với mặt phẳng chạy dọc theo trung tâm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4. Các loại xe sau được cấp đăng ký tạm thời: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Xe ô tô; ô tô sát xi có buồng lái; ô tô tải không thùng; rơmoóc, sơmi rơmoóc; xe máy kéo nhập khẩu hoặc sản xuất, lắp ráp lưu hành từ kho, cảng, nhà máy, đại lý bán xe đến nơi đăng ký hoặc về các đại lý, kho lưu trữ khác;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85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Xe mang biển số nước ngoài được cấp có thẩm quyền cho phép tạm nhập, tái xuất có thời hạn (trừ xe hoạt động ở khu vực biên giới có cửa khẩu): xe dự hội nghị, hội chợ, thể dục thể thao, triển lãm, du lịch; xe quá cảnh; xe ô tô có tay lái bên phải (tay lái nghịch) được phép tham gia giao thông theo quy định của pháp luật;</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c) Xe mới lắp ráp tại Việt Nam chạy thử nghiệm trên đường giao thông công cộng;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d) Xe ô tô có phiếu sang tên, di chuyển đi địa phương khác;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đ) Xe ô tô làm thủ tục thu hồi giấy chứng nhận đăng ký, biển số xe để tái xuất về nước hoặc chuyển nhượng tại Việt Nam;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e) Xe được cơ quan có thẩm quyền cho phép vào Việt Nam để phục vụ hội nghị, hội chợ, thể dục thể thao, triển lãm;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g) Xe ô tô sát hạch, ô tô hoạt động trong phạm vi hạn chế (khi di chuyển ra ngoài khu vực hạn chế);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Quảng Ngãi</w:t>
            </w:r>
            <w:r w:rsidRPr="00421BDA">
              <w:rPr>
                <w:rFonts w:ascii="Times New Roman" w:eastAsia="Times New Roman" w:hAnsi="Times New Roman" w:cs="Times New Roman"/>
                <w:iCs/>
                <w:sz w:val="25"/>
                <w:szCs w:val="25"/>
              </w:rPr>
              <w:t xml:space="preserve">: </w:t>
            </w:r>
            <w:r w:rsidRPr="00421BDA">
              <w:rPr>
                <w:rFonts w:ascii="Times New Roman" w:hAnsi="Times New Roman" w:cs="Times New Roman"/>
                <w:sz w:val="25"/>
                <w:szCs w:val="25"/>
              </w:rPr>
              <w:t>đề nghị bỏ điểm g khoản 4. Bởi vì xe ô tô sát hạch, ô tô hoạt động trong khu vực hạn chế là xe có chủ sở hữu cụ thể, là tài sản của tổ chức, cá nhân sử dụng hoạt động sản xuất kinh doanh. Ngoài ra, còn là tài sản dùng để thế chấp vay vốn ngân hàng. Do đó không thể đăng ký tạm thời.</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8537C7">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h) Xe ô tô sản xuất lắp ráp để xuất khẩu.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5. Thu hồi đăng ký, biển số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Xe hỏng không sử dụng được hoặc xe bị phá hủy;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Xe bị tháo động cơ hoặc khung;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c) Xe tạm nhập của cơ quan, tổ chức, cá nhân nước ngoài tái xuất hoặc chuyển nhượng tại Việt Nam;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d) Xe được miễn thuế nhập khẩu, nay chuyển nhượng sang mục đích khác;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đ) Xe đăng ký tại các khu kinh tế - thương mại đặc biệt hoặc khu kinh tế cửa khẩu quốc tế theo quy định của Chính phủ khi tái xuất hoặc chuyển nhượng vào Việt Nam;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e) Xe bị mất cắp, chiếm đoạt không tìm được, chủ xe đề nghị thu hồi giấy đăng ký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g) Xe hết niên hạn sử dụng; xe không được phép lưu hành theo quy định của pháp luật; xe có kết luận của cơ quan có thẩm quyền bị cắt hàn cả số máy và số khung hoặc chỉ cắt hàn số máy hoặc số khung.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6. Trên biển đăng ký xe có ký hiệu phân biệt nước đăng ký. Ký hiệu phân biệt nước đăng ký quy định như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Ví trí: Bên trái biển số (theo hướng nhìn vào biển số), rộng 0,07m;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Gồm nền cờ Việt Nam (cờ đỏ sao vàng) và 02 chữ VN phía dưới sao vàng;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c) Chiều cao chữ VN ít nhất 0,02m; chữ màu trắng, nằm ngang.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7. Bộ trưởng Bộ Công an quy định trình tự, thủ tục, hồ sơ và tổ chức cấp, thu hồi đăng ký, biển số các loại xe cơ giới; Bộ trưởng Bộ Quốc phòng quy định và tổ chức cấp, thu hồi đăng ký, biển số các loại xe cơ giới của quân đội sử dụng vào mục đích quốc phòng.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8537C7" w:rsidP="008537C7">
            <w:pPr>
              <w:spacing w:line="320" w:lineRule="exact"/>
              <w:jc w:val="both"/>
              <w:rPr>
                <w:rFonts w:ascii="Times New Roman" w:eastAsia="Times New Roman" w:hAnsi="Times New Roman" w:cs="Times New Roman"/>
                <w:iCs/>
                <w:sz w:val="25"/>
                <w:szCs w:val="25"/>
              </w:rPr>
            </w:pPr>
            <w:r>
              <w:rPr>
                <w:rFonts w:ascii="Times New Roman" w:eastAsia="Times New Roman" w:hAnsi="Times New Roman" w:cs="Times New Roman"/>
                <w:iCs/>
                <w:sz w:val="25"/>
                <w:szCs w:val="25"/>
              </w:rPr>
              <w:t xml:space="preserve">- </w:t>
            </w:r>
            <w:r w:rsidRPr="008537C7">
              <w:rPr>
                <w:rFonts w:ascii="Times New Roman" w:eastAsia="Times New Roman" w:hAnsi="Times New Roman" w:cs="Times New Roman"/>
                <w:b/>
                <w:iCs/>
                <w:sz w:val="25"/>
                <w:szCs w:val="25"/>
              </w:rPr>
              <w:t>Công ty TNHH Code one</w:t>
            </w:r>
            <w:r>
              <w:rPr>
                <w:rFonts w:ascii="Times New Roman" w:eastAsia="Times New Roman" w:hAnsi="Times New Roman" w:cs="Times New Roman"/>
                <w:b/>
                <w:iCs/>
                <w:sz w:val="25"/>
                <w:szCs w:val="25"/>
              </w:rPr>
              <w:t>:</w:t>
            </w:r>
            <w:r w:rsidRPr="008537C7">
              <w:rPr>
                <w:rFonts w:ascii="Times New Roman" w:eastAsia="Times New Roman" w:hAnsi="Times New Roman" w:cs="Times New Roman"/>
                <w:iCs/>
                <w:sz w:val="25"/>
                <w:szCs w:val="25"/>
              </w:rPr>
              <w:t xml:space="preserve"> đối với nội dung liên quan đến công tác quản lý đăng kí xe được quy định trong Luật Giao thông đường bộ năm 2008, theo đó doanh nghiệp kiến nghị “không tiếp tục để cho Bộ Công an quản lý việc cấp đăng ký phương tiện giao thông mà chuyển cho một cơ quan khác độc lập, có thể là Bộ Giao thông vận tải</w:t>
            </w:r>
            <w:r w:rsidR="00E47394">
              <w:rPr>
                <w:rFonts w:ascii="Times New Roman" w:eastAsia="Times New Roman" w:hAnsi="Times New Roman" w:cs="Times New Roman"/>
                <w:iCs/>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8537C7" w:rsidP="008537C7">
            <w:pPr>
              <w:spacing w:line="320" w:lineRule="exact"/>
              <w:jc w:val="both"/>
              <w:rPr>
                <w:rFonts w:ascii="Times New Roman" w:eastAsia="Times New Roman" w:hAnsi="Times New Roman" w:cs="Times New Roman"/>
                <w:iCs/>
                <w:sz w:val="25"/>
                <w:szCs w:val="25"/>
              </w:rPr>
            </w:pPr>
            <w:r w:rsidRPr="008537C7">
              <w:rPr>
                <w:rFonts w:ascii="Times New Roman" w:eastAsia="Times New Roman" w:hAnsi="Times New Roman" w:cs="Times New Roman"/>
                <w:b/>
                <w:iCs/>
                <w:sz w:val="25"/>
                <w:szCs w:val="25"/>
              </w:rPr>
              <w:t>Giải trình</w:t>
            </w:r>
            <w:r>
              <w:rPr>
                <w:rFonts w:ascii="Times New Roman" w:eastAsia="Times New Roman" w:hAnsi="Times New Roman" w:cs="Times New Roman"/>
                <w:iCs/>
                <w:sz w:val="25"/>
                <w:szCs w:val="25"/>
              </w:rPr>
              <w:t>: nội dung này sẽ được Bộ GTVT nghiên cứu, đánh giá tác động và báo cáo Chính phủ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93. Bảo đảm quy định về chất lượng an toàn kỹ thuật và bảo vệ môi trường của xe cơ giới tham gia giao thông đường bộ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cơ giới tham gia giao thông đường bộ phải bảo đảm chất lượng an toàn kỹ thuật và bảo vệ môi trường theo quy định tại Điều 91 của Luật này; có kết cấu, hình dáng, bố trí, hệ thống, tổng thành của xe đúng với thiết kế của nhà sản xuất hoặc thiết kế cải tạo đã được cơ quan đăng kiểm phê duyệt, chứng nhận.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Xe ô tô; rơ moóc, sơ mi rơ moóc được kéo bởi ô tô; xe chở hàng bốn bánh có gắn động cơ; xe chở người bốn bánh có gắn động cơ và các loại xe tương tự khi tham gia giao thông đường bộ phải được kiểm tra định kỳ về an toàn kỹ thuật và bảo vệ môi trường (sau đây gọi là kiểm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cơ giới kiểm định đạt yêu cầu được cấp giấy chứng nhận kiểm định, tem kiểm định. Trường hợp xe quá khổ, quá tải cầu đường, xe hoạt động trong phạm vi hạn chế, xe không được phép tham gia giao thông, xe không có nhu cầu tham gia giao thông thì không cấp tem kiểm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Xe cơ giới không phải kiểm định trong các trường hợp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Xe chưa được cấp giấy đăng ký xe và biển số xe, mới được sản xuất, lắp ráp, nhập khẩu có nhu cầu tham gia giao thông để di chuyển từ địa điểm sản xuất, lắp ráp, nhập khẩu, kho, cảng, cửa hàng về địa điểm cần thiết;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Xe cơ giới xuất khẩu được cấp giấy đăng ký xe tạm thời, biển đăng ký xe tạm thời để di chuyển từ cơ sở sản xuất, lắp ráp đến cảng.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Xe cơ giới tham gia giao thông phải được bảo dưỡng định kỳ để đảm bảo duy trì tình trạng kỹ thuật của xe theo hướng dẫn, khuyến cáo của nhà sản xuất.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Xe mô tô, xe gắn máy tham gia giao thông phải được kiểm tra định kỳ về phát thải khí thải.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Không được cải tạo các xe ô tô khác thành xe ô tô chở người. Việc cải tạo, bảo dưỡng xe cơ giới tham gia giao thông phải tuân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Việc tổ chức kiểm định, cải tạo xe cơ giới và công tác kiểm tra định kỳ khí thải xe mô tô, xe gắn máy; kiểm tra, giám sát việc kiểm định, cải tạo xe cơ giới do cơ quan đăng kiểm thực hiện.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Bộ trưởng Bộ Giao thông vận tải quy định về trình tự, thủ tục, nội dung kiểm định, cải tạo xe cơ giới và tổ chức thực hiện kiểm định, cải tạo xe cơ giới, kiểm tra định kỳ về khí thải xe mô tô, xe gắn máy.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tabs>
                <w:tab w:val="left" w:pos="851"/>
              </w:tabs>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Môi trường</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rPr>
              <w:t>đ</w:t>
            </w:r>
            <w:r w:rsidRPr="00421BDA">
              <w:rPr>
                <w:rFonts w:ascii="Times New Roman" w:hAnsi="Times New Roman" w:cs="Times New Roman"/>
                <w:sz w:val="25"/>
                <w:szCs w:val="25"/>
              </w:rPr>
              <w:t xml:space="preserve">ề nghị sửa khoản 9 như sau: “Bộ trưởng Bộ GTVT quy định trình tự, thủ tục, nội dung kiểm định, cải tạo xe cơ giới và tổ chức thực hiện kiểm định, cải tạo xe cơ giới, kiểm tra định kỳ về khí thải xe mô tô, xe gắn máy; </w:t>
            </w:r>
            <w:r w:rsidRPr="00421BDA">
              <w:rPr>
                <w:rFonts w:ascii="Times New Roman" w:hAnsi="Times New Roman" w:cs="Times New Roman"/>
                <w:i/>
                <w:sz w:val="25"/>
                <w:szCs w:val="25"/>
              </w:rPr>
              <w:t>quy định cơ sở kiểm tra định kỳ khí thải xe mô tô, xe gắn máy.</w:t>
            </w:r>
            <w:r w:rsidRPr="00421BDA">
              <w:rPr>
                <w:rFonts w:ascii="Times New Roman" w:hAnsi="Times New Roman" w:cs="Times New Roman"/>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8537C7" w:rsidP="008537C7">
            <w:pPr>
              <w:spacing w:line="320" w:lineRule="exact"/>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Tiếp thu, giải trình</w:t>
            </w:r>
            <w:r w:rsidR="00157949" w:rsidRPr="00421BDA">
              <w:rPr>
                <w:rFonts w:ascii="Times New Roman" w:eastAsia="Times New Roman" w:hAnsi="Times New Roman" w:cs="Times New Roman"/>
                <w:sz w:val="25"/>
                <w:szCs w:val="25"/>
              </w:rPr>
              <w:t xml:space="preserve">: </w:t>
            </w:r>
            <w:r>
              <w:rPr>
                <w:rFonts w:ascii="Times New Roman" w:eastAsia="Times New Roman" w:hAnsi="Times New Roman" w:cs="Times New Roman"/>
                <w:sz w:val="25"/>
                <w:szCs w:val="25"/>
              </w:rPr>
              <w:t>nội dung này sẽ được nghiên cứu để bổ sung vào Luật theo hướng giao Chính phủ quy định nội dung này.</w:t>
            </w:r>
          </w:p>
        </w:tc>
        <w:tc>
          <w:tcPr>
            <w:tcW w:w="3261" w:type="dxa"/>
            <w:tcBorders>
              <w:top w:val="single" w:sz="4" w:space="0" w:color="auto"/>
              <w:left w:val="single" w:sz="4" w:space="0" w:color="auto"/>
              <w:bottom w:val="single" w:sz="4" w:space="0" w:color="auto"/>
              <w:right w:val="single" w:sz="4" w:space="0" w:color="auto"/>
            </w:tcBorders>
          </w:tcPr>
          <w:p w:rsidR="00157949" w:rsidRPr="001D0B38" w:rsidRDefault="001D0B38" w:rsidP="001D0B38">
            <w:pPr>
              <w:spacing w:line="340" w:lineRule="exact"/>
              <w:ind w:right="57"/>
              <w:contextualSpacing/>
              <w:jc w:val="both"/>
              <w:rPr>
                <w:rFonts w:ascii="Times New Roman" w:eastAsia="Times New Roman" w:hAnsi="Times New Roman" w:cs="Times New Roman"/>
                <w:sz w:val="28"/>
                <w:szCs w:val="28"/>
              </w:rPr>
            </w:pPr>
            <w:r w:rsidRPr="001D0B38">
              <w:rPr>
                <w:rFonts w:ascii="Times New Roman" w:hAnsi="Times New Roman" w:cs="Times New Roman"/>
                <w:sz w:val="25"/>
                <w:szCs w:val="25"/>
              </w:rPr>
              <w:t xml:space="preserve">11. Chính phủ quy định về việc áp dụng tiêu chuẩn khí thải đối với xe cơ giới tham gia giao thông; quy định lộ trình kiểm tra, điều kiện cơ sở kiểm tra khí thải đối với xe mô tô, xe gắn máy; </w:t>
            </w:r>
            <w:r w:rsidRPr="001D0B38">
              <w:rPr>
                <w:rFonts w:ascii="Times New Roman" w:hAnsi="Times New Roman" w:cs="Times New Roman"/>
                <w:i/>
                <w:sz w:val="25"/>
                <w:szCs w:val="25"/>
              </w:rPr>
              <w:t>quy định cơ sở kiểm tra định kỳ khí thải xe mô tô, xe gắn máy</w:t>
            </w:r>
            <w:r w:rsidRPr="0077272C">
              <w:rPr>
                <w:rFonts w:ascii="Times New Roman" w:hAnsi="Times New Roman" w:cs="Times New Roman"/>
                <w:i/>
                <w:sz w:val="28"/>
                <w:szCs w:val="28"/>
              </w:rPr>
              <w:t>.</w:t>
            </w: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10. Bộ trưởng Bộ Quốc phòng, Bộ trưởng Bộ Công an quy định trình tự, thủ tục, nội dung và tổ chức kiểm định cho xe cơ giới của quân đội, công an sử dụng vào mục đích quốc phòng, an ninh.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E473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11. Chính phủ quy định về việc áp dụng tiêu chuẩn khí thải đối với xe cơ giới tham gia giao thông; quy định lộ trình kiểm tra đối với xe mô tô, xe gắn máy.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Vụ Môi trường</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rPr>
              <w:t>đ</w:t>
            </w:r>
            <w:r w:rsidRPr="00421BDA">
              <w:rPr>
                <w:rFonts w:ascii="Times New Roman" w:hAnsi="Times New Roman" w:cs="Times New Roman"/>
                <w:sz w:val="25"/>
                <w:szCs w:val="25"/>
              </w:rPr>
              <w:t xml:space="preserve">ề nghị sửa khoản 11 như sau: “Chính phủ quy định về việc áp dụng tiêu chuẩn khí thải đối với xe cơ giới tham gia giao thông; quy định lộ trình kiểm tra </w:t>
            </w:r>
            <w:r w:rsidRPr="00421BDA">
              <w:rPr>
                <w:rFonts w:ascii="Times New Roman" w:hAnsi="Times New Roman" w:cs="Times New Roman"/>
                <w:i/>
                <w:sz w:val="25"/>
                <w:szCs w:val="25"/>
              </w:rPr>
              <w:t xml:space="preserve">khí thải </w:t>
            </w:r>
            <w:r w:rsidRPr="00421BDA">
              <w:rPr>
                <w:rFonts w:ascii="Times New Roman" w:hAnsi="Times New Roman" w:cs="Times New Roman"/>
                <w:sz w:val="25"/>
                <w:szCs w:val="25"/>
              </w:rPr>
              <w:t xml:space="preserve"> đối với xe mô tô, xe gắn máy.”.</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w:t>
            </w:r>
            <w:r w:rsidR="003D4EB6">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6C4CC2" w:rsidP="00385378">
            <w:pPr>
              <w:spacing w:line="320" w:lineRule="exact"/>
              <w:jc w:val="both"/>
              <w:rPr>
                <w:rFonts w:ascii="Times New Roman" w:eastAsia="Times New Roman" w:hAnsi="Times New Roman" w:cs="Times New Roman"/>
                <w:sz w:val="25"/>
                <w:szCs w:val="25"/>
              </w:rPr>
            </w:pPr>
            <w:r w:rsidRPr="001D0B38">
              <w:rPr>
                <w:rFonts w:ascii="Times New Roman" w:hAnsi="Times New Roman" w:cs="Times New Roman"/>
                <w:sz w:val="25"/>
                <w:szCs w:val="25"/>
              </w:rPr>
              <w:t xml:space="preserve">11. Chính phủ quy định về việc áp dụng tiêu chuẩn khí thải đối với xe cơ giới tham gia giao thông; quy định lộ trình kiểm tra, điều kiện cơ sở kiểm tra </w:t>
            </w:r>
            <w:r w:rsidRPr="006C4CC2">
              <w:rPr>
                <w:rFonts w:ascii="Times New Roman" w:hAnsi="Times New Roman" w:cs="Times New Roman"/>
                <w:b/>
                <w:sz w:val="25"/>
                <w:szCs w:val="25"/>
              </w:rPr>
              <w:t>khí thải</w:t>
            </w:r>
            <w:r w:rsidRPr="001D0B38">
              <w:rPr>
                <w:rFonts w:ascii="Times New Roman" w:hAnsi="Times New Roman" w:cs="Times New Roman"/>
                <w:sz w:val="25"/>
                <w:szCs w:val="25"/>
              </w:rPr>
              <w:t xml:space="preserve"> đối với xe mô tô, xe gắn máy; </w:t>
            </w:r>
            <w:r w:rsidRPr="006C4CC2">
              <w:rPr>
                <w:rFonts w:ascii="Times New Roman" w:hAnsi="Times New Roman" w:cs="Times New Roman"/>
                <w:sz w:val="25"/>
                <w:szCs w:val="25"/>
              </w:rPr>
              <w:t>quy định cơ sở kiểm tra định kỳ khí thải xe mô tô, xe gắn máy</w:t>
            </w:r>
            <w:r w:rsidRPr="006C4CC2">
              <w:rPr>
                <w:rFonts w:ascii="Times New Roman" w:hAnsi="Times New Roman" w:cs="Times New Roman"/>
                <w:sz w:val="28"/>
                <w:szCs w:val="28"/>
              </w:rPr>
              <w:t>.</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12. Ủy ban nhân dân cấp tỉnh quy định cụ thể tuyến đường và thời gian hoạt động cho xe chở hàng bốn bánh có gắn động cơ và xe chở người bốn bánh có gắn động cơ tại địa phương mình.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Quảng Ngãi</w:t>
            </w:r>
            <w:r w:rsidRPr="00421BDA">
              <w:rPr>
                <w:rFonts w:ascii="Times New Roman" w:hAnsi="Times New Roman" w:cs="Times New Roman"/>
                <w:sz w:val="25"/>
                <w:szCs w:val="25"/>
              </w:rPr>
              <w:t>: khoản 12 đề nghị chuyển sang Điều 97</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Điều 97 quy định đối với xe thô sơ. Do đó</w:t>
            </w:r>
            <w:r w:rsidR="00125444">
              <w:rPr>
                <w:rFonts w:ascii="Times New Roman" w:eastAsia="Times New Roman" w:hAnsi="Times New Roman" w:cs="Times New Roman"/>
                <w:sz w:val="25"/>
                <w:szCs w:val="25"/>
              </w:rPr>
              <w:t xml:space="preserve">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tabs>
                <w:tab w:val="left" w:pos="851"/>
              </w:tabs>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Vụ Môi trường: </w:t>
            </w:r>
            <w:r w:rsidR="00125444">
              <w:rPr>
                <w:rFonts w:ascii="Times New Roman" w:hAnsi="Times New Roman" w:cs="Times New Roman"/>
                <w:sz w:val="25"/>
                <w:szCs w:val="25"/>
              </w:rPr>
              <w:t>đ</w:t>
            </w:r>
            <w:r w:rsidRPr="00421BDA">
              <w:rPr>
                <w:rFonts w:ascii="Times New Roman" w:hAnsi="Times New Roman" w:cs="Times New Roman"/>
                <w:sz w:val="25"/>
                <w:szCs w:val="25"/>
              </w:rPr>
              <w:t>ề nghị tách 1 Điều riêng về điều kiện tham gia giao thông của xe chở hàng, xe chở người 4 bánh có gắn động cơ; ngoài các yêu cầu về kỹ thuật và bảo vệ môi trường cần quy định rõ phương tiện này không được hoạt động trên đường cao tốc và hệ thông quốc lộ; giao cho UBND các tỉnh thành phố trực thuộc trung ương quy định phạm vi, tuyến đường hoạt động của phương tiện này (thay khoản 12 Điều 93). Tinh thần là không khuyến khích loại hình này đặc biệt là xe chơ hàng 4 bánh có gắn động cơ vì đây là phương tiện tiềm ẩn nguy cơ gây mất an toàn giao thông.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các yêu cầu kỹ thuật của loại xe này đã được quy định tại khoản 65 Điều 3 và khoản 12 Điều này. Vì vậy đề nghị giữ nguyên như dự thảo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94. Niên hạn sử dụng của xe ô tô</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Xe ô tô tham gia giao thông phải bảo đảm quy định về niên hạn sử dụng như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Không quá 25 năm đối với xe ô tô chở hàng (xe ô tô tải).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Không quá 20 năm đối với xe ô tô khách.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Niên hạn sử dụng của xe ô tô được tính bắt đầu từ năm sản xuất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Niên hạn của xe ô tô cải tạo chuyển đổi công năng thực hiện theo quy định như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Ô tô có niên hạn sử dụng cải tạo, chuyển đổi công năng thành ô tô không có niên hạn sử dụng thì áp dụng quy định về niên hạn của ô tô trước khi cải tạo;</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Ô tô không có niên hạn sử dụng cải tạo, chuyển đổi công năng thành ô tô có niên hạn sử dụng thì áp dụng quy định về niên hạn của ô tô sau khi cải tạo.</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Một số trường hợp đặc biệt khi được Thủ tướng Chính phủ cho phép, niên hạn sử dụng được tính từ năm đăng ký xe ô tô lần đầu.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Không áp dụng quy định tại Khoản 1, Khoản 2 Điều này đối với xe ô tô của quân đội, công an phục vụ mục đích quốc phòng, an ninh.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95. Trung tâm đăng kiểm xe cơ giới  </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125444">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w:t>
            </w:r>
            <w:r w:rsidR="00125444">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rà soát, viết lại theo hướng: Điều 95 quy định các nội dung về Trung tâm đăng kiểm xe cơ giới; Điều 96 quy định các nội dung về Đăng kiểm viên. Lý do: Quy định trong dự thảo chưa thống nhất, có nội dung về đăng kiểm viên đang được quy định tại Điều 95, có nội dung về Trung tâm đăng kiểm đang được quy định tại Điều 96;</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nội dung sẽ được rà soát, chỉnh lý cho phù hợp để đảm bảo tính thống nhất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Hoạt động kiểm định xe cơ giới do các trung tâm đăng kiểm xe cơ giới thực hiện.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Trung tâm đăng kiểm xe giới phải đáp ứng các điều kiện về diện tích mặt bằng, nhà xưởng kiểm định, nhà văn phòng, thiết bị kiểm tra, dụng cụ kiểm tra, hệ thống công nghệ thông tin, hệ thống giám sát, truyền số liệu và nguồn nhân lực theo quy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Trung tâm đăng kiểm xe cơ giới phải sử dụng thiết bị kiểm tra, ứng dụng công nghệ thông tin để tự động hóa quá trình kiểm định, kết nối và truyền dữ liệu kết quả kiểm định, hình ảnh giám sát trực tiếp về cơ quan đăng kiểm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2B53F8" w:rsidRDefault="00157949" w:rsidP="00385378">
            <w:pPr>
              <w:spacing w:line="320" w:lineRule="exact"/>
              <w:jc w:val="both"/>
              <w:rPr>
                <w:rFonts w:ascii="Times New Roman" w:eastAsia="Times New Roman" w:hAnsi="Times New Roman" w:cs="Times New Roman"/>
                <w:sz w:val="25"/>
                <w:szCs w:val="25"/>
              </w:rPr>
            </w:pPr>
            <w:r w:rsidRPr="002B53F8">
              <w:rPr>
                <w:rFonts w:ascii="Times New Roman" w:eastAsia="Times New Roman" w:hAnsi="Times New Roman" w:cs="Times New Roman"/>
                <w:sz w:val="25"/>
                <w:szCs w:val="25"/>
              </w:rPr>
              <w:t>4. Việc kiểm định xe cơ giới phải do đăng kiểm viên kiểm định xe cơ giới thực hiện.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2B53F8">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rPr>
              <w:t>c</w:t>
            </w:r>
            <w:r w:rsidRPr="00421BDA">
              <w:rPr>
                <w:rFonts w:ascii="Times New Roman" w:hAnsi="Times New Roman" w:cs="Times New Roman"/>
                <w:sz w:val="25"/>
                <w:szCs w:val="25"/>
              </w:rPr>
              <w:t>huyển khoản 4 Điều 95 và cụm từ "quy định điều kiện, các hạng đăng kiểm viên kiểm định xe cơ giới" tại khoản 5 Điều 95 xuống Điều 96; chuyển khoản 5 Điều 96 lên Điều 95;</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sẽ được rà soát, chỉnh lý cho phù hợp để đảm bảo tính thống nhất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Chính phủ quy định điều kiện, phạm vi, nhiệm vụ của mỗi loại trung tâm đăng kiểm; quy định trình tự, thủ tục kiểm tra, đánh giá để cấp, thu hồi giấy chứng nhận đủ điều kiện hoạt động và duy trì đủ điều kiện hoạt động kiểm định xe cơ giới cho trung tâm đăng kiểm xe cơ giới; quy định điều kiện, các hạng đăng kiểm viên kiểm định xe cơ giới.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iCs/>
                <w:sz w:val="25"/>
                <w:szCs w:val="25"/>
              </w:rPr>
              <w:t>Điều 96. Đăng kiểm viên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Việc kiểm tra, thử nghiệm, chứng nhận chất lượng an toàn kỹ thuật và bảo vệ môi trường xe cơ giới, xe máy chuyên dùng trong sản xuất, lắp ráp, nhập khẩu được thực hiện bởi đăng kiểm viên thuộc cơ quan đăng kiểm phương tiện (bao gồm: đăng kiểm viên thử nghiệm an toàn, đăng kiểm viên thử nghiệm khí thải, đăng kiểm viên chất lượng xe cơ giới) đáp ứng các điều kiện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Tốt nghiệp đại học chuyên ngành tương ứng với lĩnh vực công việc;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Được tập huấn và thực tập nghiệp vụ tối thiểu 03 năm;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bCs/>
                <w:iCs/>
                <w:sz w:val="25"/>
                <w:szCs w:val="25"/>
              </w:rPr>
              <w:t>- Sở GTVT Quảng Ngãi:</w:t>
            </w:r>
            <w:r w:rsidRPr="00421BDA">
              <w:rPr>
                <w:rFonts w:ascii="Times New Roman" w:hAnsi="Times New Roman" w:cs="Times New Roman"/>
                <w:sz w:val="25"/>
                <w:szCs w:val="25"/>
              </w:rPr>
              <w:t xml:space="preserve"> đề ngh</w:t>
            </w:r>
            <w:r w:rsidR="00125444">
              <w:rPr>
                <w:rFonts w:ascii="Times New Roman" w:hAnsi="Times New Roman" w:cs="Times New Roman"/>
                <w:sz w:val="25"/>
                <w:szCs w:val="25"/>
              </w:rPr>
              <w:t>ịb</w:t>
            </w:r>
            <w:r w:rsidRPr="00421BDA">
              <w:rPr>
                <w:rFonts w:ascii="Times New Roman" w:hAnsi="Times New Roman" w:cs="Times New Roman"/>
                <w:sz w:val="25"/>
                <w:szCs w:val="25"/>
              </w:rPr>
              <w:t>ỏ điểm b khoản 1 hoặc chỉ quy định 1 năm để phù hợp với quy định của Luật Cán bộ công chức, viên chức. Chuyển khoản 5 sang Điều 95 và bổ sung lồng ghép vào khoản 5 Điều 95 để phù hợp với quy định. Vì đây là điều kiện kinh doanh của Trung tâm đăng kiểm, không thuộc điều kiện của Đăng kiểm viên.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quy định viên chức khác với quy định về đăng kiểm viên. Đăng kiểm viên có thể không phải là viên chức và ngược lại. Vì vậy đề nghị giữ nguyên như dự thảo</w:t>
            </w:r>
            <w:r w:rsidR="00125444">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b/>
                <w:bCs/>
                <w:iCs/>
                <w:sz w:val="25"/>
                <w:szCs w:val="25"/>
              </w:rPr>
            </w:pPr>
            <w:r w:rsidRPr="00421BDA">
              <w:rPr>
                <w:rFonts w:ascii="Times New Roman" w:eastAsia="Times New Roman" w:hAnsi="Times New Roman" w:cs="Times New Roman"/>
                <w:b/>
                <w:bCs/>
                <w:iCs/>
                <w:sz w:val="25"/>
                <w:szCs w:val="25"/>
              </w:rPr>
              <w:t xml:space="preserve">- Sở GTVT Lâm Đồng: </w:t>
            </w:r>
            <w:r w:rsidR="00125444">
              <w:rPr>
                <w:rFonts w:ascii="Times New Roman" w:hAnsi="Times New Roman" w:cs="Times New Roman"/>
                <w:sz w:val="25"/>
                <w:szCs w:val="25"/>
              </w:rPr>
              <w:t>t</w:t>
            </w:r>
            <w:r w:rsidRPr="00421BDA">
              <w:rPr>
                <w:rFonts w:ascii="Times New Roman" w:hAnsi="Times New Roman" w:cs="Times New Roman"/>
                <w:sz w:val="25"/>
                <w:szCs w:val="25"/>
              </w:rPr>
              <w:t>ại điểm b khoản 1 Điều 96: Đề nghị xem xét sửa “03 năm” thành “01 năm”, cụ thể “b) Được tập huấn và thực tập nghiệp vụ tối thiểu 01 năm”.</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đề nghị giữ nguyên như dự thảo vì đăng kiểm viên thử nghiệm an toàn, đăng kiểm viên thử nghiệm khí thải, đăng kiểm viên chất lượng xe cơ giới phải có nghiệp vụ chuyên sâu</w:t>
            </w:r>
            <w:r w:rsidR="003D4EB6">
              <w:rPr>
                <w:rFonts w:ascii="Times New Roman" w:eastAsia="Times New Roman" w:hAnsi="Times New Roman" w:cs="Times New Roman"/>
                <w:sz w:val="25"/>
                <w:szCs w:val="25"/>
              </w:rPr>
              <w:t>.</w:t>
            </w:r>
            <w:r w:rsidRPr="00421BDA">
              <w:rPr>
                <w:rFonts w:ascii="Times New Roman" w:eastAsia="Times New Roman" w:hAnsi="Times New Roman" w:cs="Times New Roman"/>
                <w:sz w:val="25"/>
                <w:szCs w:val="25"/>
              </w:rPr>
              <w:t xml:space="preserve">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Được đánh giá và cấp giấy chứng nhận đăng kiểm viên.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Việc kiểm định xe cơ giới tại Trung tâm đăng kiểm được thực hiện bởi đăng kiểm viên kiểm định xe cơ giới có đủ trình độ, kỹ năng, được tập huấn, đánh giá và cấp giấy chứng nhận đăng kiểm viên kiểm định xe cơ giới theo quy định của Chính phủ.</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125444">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rPr>
              <w:t>r</w:t>
            </w:r>
            <w:r w:rsidRPr="00421BDA">
              <w:rPr>
                <w:rFonts w:ascii="Times New Roman" w:hAnsi="Times New Roman" w:cs="Times New Roman"/>
                <w:sz w:val="25"/>
                <w:szCs w:val="25"/>
              </w:rPr>
              <w:t>à soát lại khoản 2 và khoản 4 Điều 96 để đảm bảo thống nhất, không trùng lặp trong việc phân quyền cho Chính phủ và cho Bộ GTVT (quy định trong dự thảo đang có sự trùng lắp về nhiệm vụ của Chính phủ và của Bộ GTVT, như quy định về tập huấn, đánh giá và cấp giấy chứng nhận đăng kiểm viên xe cơ giới).</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sẽ được rà soát, chỉnh lý cho phù hợp để đảm bảo tính thống nhất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Việc kiểm định xe máy chuyên dùng được thực hiện bởi đăng kiểm viên kiểm định xe máy chuyên dùng là kỹ sư chuyên ngành về cơ khí hoặc động cơ, được tập huấn nghiệp vụ.</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Bộ trưởng Bộ Giao thông vận tải quy định trình tự, thủ tục, tập huấn, đánh giá và cấp giấy chứng nhận đăng kiểm viên kiểm định xe cơ giới, xe máy chuyên dùng; đăng kiểm viên thử nghiệm, chứng nhận chất lượng an toàn kỹ thuật và bảo vệ môi trường xe cơ giới,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Chính phủ quy định điều kiện kinh doanh dịch vụ kiểm định xe cơ giới.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97. Điều kiện tham gia giao thông của xe thô sơ</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Sở GTVT Quảng Ngãi: </w:t>
            </w:r>
            <w:r w:rsidRPr="00421BDA">
              <w:rPr>
                <w:rFonts w:ascii="Times New Roman" w:hAnsi="Times New Roman" w:cs="Times New Roman"/>
                <w:sz w:val="25"/>
                <w:szCs w:val="25"/>
              </w:rPr>
              <w:t>đề nghị bổ sung tên Điều và nội dung về điều kiện tham gia giao thông của xe chở người, chở hàng bốn bánh có gắn động cơ và xe thô sơ.</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xe chở người và xe chở hàng bốn bánh có gắn động cơ là xe cơ giới, đã được quy định tại Điều 91 và Điều 93. Vì vậy đề nghị giữ nguyên như dự thảo.</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Khi tham gia giao thông, xe thô sơ phải bảo đảm điều kiện an toàn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Ủy ban nhân dân cấp tỉnh quy định cụ thể điều kiện, phạm vi hoạt động của xe thô sơ tại địa phương mình.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98. Điều kiện tham gia giao thông của xe máy chuyên dùng và bảo đảm quy định về chất lượng an toàn kỹ thuật và bảo vệ môi trường của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máy chuyên dùng sản xuất, lắp ráp, nhập khẩu phải được cơ quan đăng kiểm phương tiện kiểm tra, chứng nhận bảo đảm chất lượng an toàn kỹ thuật và bảo vệ môi trường theo quy định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Có đủ hệ thống phanh có hiệu lực;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Có hệ thống lái có hiệu lực;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Có đèn chiếu sáng;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Bảo đảm tầm nhìn cho người điều khiển;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Các bộ phận chuyên dùng phải lắp đặt đúng vị trí, chắc chắn, bảo đảm an toàn khi di chuyển;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Bảo đảm khí thải, tiếng ồn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Có kết cấu, hình dáng, bố trí, tổng thành, hệ thống của xe đúng với thiết kế của nhà sản xuất hoặc thiết kế cải tạo đã được cơ quan có thẩm quyền phê duyệt, chứng nhận.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Xe máy chuyên dùng phải được kiểm định và cấp giấy chứng nhận kiểm định, tem kiểm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máy chuyên dùng mới được sản xuất, lắp ráp, nhập khẩu có nhu cầu tham gia giao thông để di chuyển từ địa điểm sản xuất, lắp ráp, nhập khẩu, kho, cảng, cửa hàng về về địa điểm cần thiết hoặc để xuất khẩu thì không phải kiểm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Xe máy chuyên dùng phải được bảo dưỡng định kỳ để đảm bảo duy trì tình trạng kỹ thuật của xe theo hướng dẫn, khuyến cáo của nhà sản xuất.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5. Xe máy chuyên dùng phải có đăng ký và gắn biển số do cơ quan nhà nước có thẩm quyền cấp theo quy định.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6. Xe máy chuyên dùng hoạt động trong phạm vi công trình thi công, khi tham gia giao thông phải có báo hiệu bằng đèn và âm thanh để người, phương tiện khác cùng tham gia giao thông biết; phải bảo đảm an toàn cho người, phương tiện và công trình đường bộ khi di chuyển trên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Việc cải tạo, sửa chữa xe máy chuyên dùng phải tuân theo quy định về bảo đảm chất lượng an toàn kỹ thuật và bảo vệ môi trường.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Việc kiểm tra, chứng nhận xe máy chuyên dùng; quản lý việc triệu hồi xe máy chuyên dùng; quản lý, tổ chức công tác kiểm định, cải tạo xe máy chuyên dùng được thực hiện bởi cơ quan đăng kiểm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Bộ trưởng Bộ Giao thông vận tải ban hành quy chuẩn kỹ thuật về chất lượng an toàn kỹ thuật và bảo vệ môi trường của xe máy chuyên dùng; quy định về nội dung, trình tự, thủ tục và tổ chức thực hiện kiểm tra, chứng nhận, kiểm định và cải tạo xe máy chuyên dùng; ban hành danh mục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Bộ Quốc phòng: </w:t>
            </w:r>
            <w:r w:rsidRPr="00421BDA">
              <w:rPr>
                <w:rFonts w:ascii="Times New Roman" w:eastAsia="Times New Roman" w:hAnsi="Times New Roman" w:cs="Times New Roman"/>
                <w:sz w:val="25"/>
                <w:szCs w:val="25"/>
              </w:rPr>
              <w:t>đ</w:t>
            </w:r>
            <w:r w:rsidRPr="00421BDA">
              <w:rPr>
                <w:rFonts w:ascii="Times New Roman" w:hAnsi="Times New Roman" w:cs="Times New Roman"/>
                <w:iCs/>
                <w:sz w:val="25"/>
                <w:szCs w:val="25"/>
              </w:rPr>
              <w:t>ề nghị kiểm tra, rà soát lại bố cụ và nội dung một số điều trong dự thảo Luật cho phù hợp, tránh lặp: Khoản 9 Điều 98 với khoản 5 Điều 99 (đề nghị bỏ khoản 9 Điều 98 vì nội dung này được trình bày tại khoản 5 Điều 99 là phù hợp).</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 giải trình</w:t>
            </w:r>
            <w:r w:rsidRPr="00421BDA">
              <w:rPr>
                <w:rFonts w:ascii="Times New Roman" w:eastAsia="Times New Roman" w:hAnsi="Times New Roman" w:cs="Times New Roman"/>
                <w:sz w:val="25"/>
                <w:szCs w:val="25"/>
              </w:rPr>
              <w:t>: nội dung khoản 9 Điều 98 và khoản 5 Điều 99 là không trùng lặp vì Điều 98 quy định về chất lượng an toàn kỹ thuật và bảo vệ môi trường, Điều 99 quy định về đăng ký biển số của xe máy chuyên dùng. Tuy nhiên dự thảo đã chỉnh sửa khoản 10 để tránh trùng lặp với khoản 5 Điều 99.</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10. Bộ trưởng Bộ Quốc phòng, Bộ trưởng Bộ Công an quy định và tổ chức việc cấp, thu hồi đăng ký, biển số và kiểm định xe máy chuyên dùng của quân đội, công an sử dụng vào mục đích quốc phòng, an ninh.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10. Bộ trưởng Bộ Quốc phòng, Bộ trưởng Bộ Công an quy định và tổ chức việc kiểm định xe máy chuyên dùng của quân đội, công an sử dụng vào mục đích quốc phòng, an ninh.</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11. Chủ tịch Ủy ban nhân dân cấp tỉnh quy định cụ thể điều kiện, phạm vi hoạt động của máy kéo nhỏ tại địa phương mình.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iCs/>
                <w:sz w:val="25"/>
                <w:szCs w:val="25"/>
              </w:rPr>
              <w:t>Điều 99. Cấp, thu hồi đăng ký, biển số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b/>
                <w:bCs/>
                <w:iCs/>
                <w:sz w:val="25"/>
                <w:szCs w:val="25"/>
              </w:rPr>
              <w:t xml:space="preserve">- Bộ Quốc phòng: </w:t>
            </w:r>
            <w:r w:rsidR="00125444">
              <w:rPr>
                <w:rFonts w:ascii="Times New Roman" w:hAnsi="Times New Roman" w:cs="Times New Roman"/>
                <w:iCs/>
                <w:sz w:val="25"/>
                <w:szCs w:val="25"/>
              </w:rPr>
              <w:t>c</w:t>
            </w:r>
            <w:r w:rsidRPr="00421BDA">
              <w:rPr>
                <w:rFonts w:ascii="Times New Roman" w:hAnsi="Times New Roman" w:cs="Times New Roman"/>
                <w:iCs/>
                <w:sz w:val="25"/>
                <w:szCs w:val="25"/>
              </w:rPr>
              <w:t>ần nghiên cứu sửa đổi lại tên gọi của Điều 99 cho phù hợp với nội dung các khoản 2, 3</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xml:space="preserve">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r w:rsidRPr="00421BDA">
              <w:rPr>
                <w:rFonts w:ascii="Times New Roman" w:eastAsia="Times New Roman" w:hAnsi="Times New Roman" w:cs="Times New Roman"/>
                <w:b/>
                <w:bCs/>
                <w:iCs/>
                <w:sz w:val="25"/>
                <w:szCs w:val="25"/>
              </w:rPr>
              <w:t>Điều 99. Đăng ký xe máy chuyên dùng</w:t>
            </w: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1. Xe máy chuyên dùng có nguồn gốc hợp pháp, bảo đảm chất lượng an toàn kỹ thuật và bảo vệ môi trường theo quy định của Luật này được cơ quan nhà nước có thẩm quyền cấp đăng ký và biển số.</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2. Giấy chứng nhận đăng ký xe máy chuyên dùng gồm các thông tin: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Số đăng ký;</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b) Tên chủ sở hữu; tên đồng sở hữu;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c) Địa chỉ của chủ phương tiện;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d) Tên xe máy chuyên dùng;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đ) Biển số đăng ký;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e) Nhãn hiệu, mầu sơn, nước sản xuất,  số động cơ, số khung, công suất động cơ, trọng lượng, kích thước bao.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3. Biển số đăng ký xe máy chuyên dùng quy định như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a) Số đăng ký bao gồm số Ả Rập và chữ cái La tinh viết hoa;</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Chữ và số trên biển số đăng ký phải được nhìn thấy rõ trong điều kiện ánh sáng bình thường ban ngày từ khoảng cách ít nhất 40m;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c) Xe ô tô phải được gắn biển số đăng ký vào phía trước và phía sau xe; các xe khác gắn ít nhất một biển số vào phía sau xe; </w:t>
            </w:r>
          </w:p>
        </w:tc>
        <w:tc>
          <w:tcPr>
            <w:tcW w:w="4112" w:type="dxa"/>
            <w:tcBorders>
              <w:top w:val="nil"/>
              <w:left w:val="single" w:sz="4" w:space="0" w:color="auto"/>
              <w:bottom w:val="single" w:sz="4" w:space="0" w:color="auto"/>
              <w:right w:val="single" w:sz="4" w:space="0" w:color="auto"/>
            </w:tcBorders>
          </w:tcPr>
          <w:p w:rsidR="00157949" w:rsidRPr="00421BDA" w:rsidRDefault="00157949" w:rsidP="002B53F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iCs/>
                <w:sz w:val="25"/>
                <w:szCs w:val="25"/>
              </w:rPr>
              <w:t>- Thanh tra Bộ</w:t>
            </w:r>
            <w:r w:rsidR="002B53F8">
              <w:rPr>
                <w:rFonts w:ascii="Times New Roman" w:eastAsia="Times New Roman" w:hAnsi="Times New Roman" w:cs="Times New Roman"/>
                <w:b/>
                <w:iCs/>
                <w:sz w:val="25"/>
                <w:szCs w:val="25"/>
              </w:rPr>
              <w:t xml:space="preserve"> GTVT</w:t>
            </w:r>
            <w:r w:rsidRPr="00421BDA">
              <w:rPr>
                <w:rFonts w:ascii="Times New Roman" w:eastAsia="Times New Roman" w:hAnsi="Times New Roman" w:cs="Times New Roman"/>
                <w:b/>
                <w:iCs/>
                <w:sz w:val="25"/>
                <w:szCs w:val="25"/>
              </w:rPr>
              <w:t xml:space="preserve">: </w:t>
            </w:r>
            <w:r w:rsidR="002B53F8">
              <w:rPr>
                <w:rFonts w:ascii="Times New Roman" w:hAnsi="Times New Roman" w:cs="Times New Roman"/>
                <w:sz w:val="25"/>
                <w:szCs w:val="25"/>
              </w:rPr>
              <w:t>t</w:t>
            </w:r>
            <w:r w:rsidRPr="00421BDA">
              <w:rPr>
                <w:rFonts w:ascii="Times New Roman" w:hAnsi="Times New Roman" w:cs="Times New Roman"/>
                <w:sz w:val="25"/>
                <w:szCs w:val="25"/>
              </w:rPr>
              <w:t xml:space="preserve">ại điểm c khoản 3 Điều 99: </w:t>
            </w:r>
            <w:r w:rsidR="002B53F8">
              <w:rPr>
                <w:rFonts w:ascii="Times New Roman" w:hAnsi="Times New Roman" w:cs="Times New Roman"/>
                <w:sz w:val="25"/>
                <w:szCs w:val="25"/>
              </w:rPr>
              <w:t>đ</w:t>
            </w:r>
            <w:r w:rsidRPr="00421BDA">
              <w:rPr>
                <w:rFonts w:ascii="Times New Roman" w:hAnsi="Times New Roman" w:cs="Times New Roman"/>
                <w:sz w:val="25"/>
                <w:szCs w:val="25"/>
              </w:rPr>
              <w:t>ề nghị sửa lại cho phù hợp vì Điều này quy định về xe máy chuyên dùng, không quy định về xe ô tô.</w:t>
            </w:r>
          </w:p>
        </w:tc>
        <w:tc>
          <w:tcPr>
            <w:tcW w:w="3545" w:type="dxa"/>
            <w:tcBorders>
              <w:top w:val="nil"/>
              <w:left w:val="single" w:sz="4" w:space="0" w:color="auto"/>
              <w:bottom w:val="single" w:sz="4" w:space="0" w:color="auto"/>
              <w:right w:val="single" w:sz="4" w:space="0" w:color="auto"/>
            </w:tcBorders>
          </w:tcPr>
          <w:p w:rsidR="00157949" w:rsidRPr="00421BDA" w:rsidRDefault="002B53F8"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rà soát chỉnh lý lại dự thảo để tránh trùng lặp.</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2B53F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Bộ Quốc phòng: </w:t>
            </w:r>
            <w:r w:rsidR="002B53F8">
              <w:rPr>
                <w:rFonts w:ascii="Times New Roman" w:hAnsi="Times New Roman" w:cs="Times New Roman"/>
                <w:iCs/>
                <w:sz w:val="25"/>
                <w:szCs w:val="25"/>
              </w:rPr>
              <w:t>đ</w:t>
            </w:r>
            <w:r w:rsidRPr="00421BDA">
              <w:rPr>
                <w:rFonts w:ascii="Times New Roman" w:hAnsi="Times New Roman" w:cs="Times New Roman"/>
                <w:iCs/>
                <w:sz w:val="25"/>
                <w:szCs w:val="25"/>
              </w:rPr>
              <w:t>ề nghị kiểm tra, rà soát lại bố cụ và nội dung một số điều trong dự thảo Luật cho phù hợp, tránh lặp (Điểm c khoản 3 Điều 92 với điểm c khoản 3 Điều 99)</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rà soát chỉnh lý lại dự thảo để tránh trùng lặp.</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d) Biển số phải phẳng và lắp vuông góc với mặt phẳng chạy dọc theo trung tâm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đ) Đối với số đăng ký được sơn hoặc dán  trên xe thì phải được sơn hoặc dán trên bề mặt phẳng song song với mặt phẳng chạy dọc theo trung tâm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4. Thu hồi đăng ký, biển số xe máy chuyên dùng trong các trường hợp sau: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 xml:space="preserve">a) Xe máy chuyên dùng hỏng không sử dụng được hoặc xe máy chuyên dùng bị mất không tìm được;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b) Xe máy chuyên dùng bán hoặc tái xuất ra nước ngoài;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c) Đăng ký, biển số được cấp không đúng quy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5. Bộ trưởng Bộ Giao thông vận tải quy định thủ tục đăng ký xe máy chuyên dùng. Bộ trưởng Bộ Quốc phòng, Bộ trưởng Bộ Công an quy định và tổ chức việc đăng ký xe máy chuyên dùng của quân đội, công an sử dụng vào mục đích quốc phòng, an ninh.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iCs/>
                <w:sz w:val="25"/>
                <w:szCs w:val="25"/>
              </w:rPr>
              <w:t>Điều 100. Cơ sở dữ liệu xe cơ giới, xe máy chuyên dùng</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tabs>
                <w:tab w:val="left" w:pos="851"/>
              </w:tabs>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Vụ Môi trường</w:t>
            </w:r>
            <w:r w:rsidRPr="00421BDA">
              <w:rPr>
                <w:rFonts w:ascii="Times New Roman" w:hAnsi="Times New Roman" w:cs="Times New Roman"/>
                <w:sz w:val="25"/>
                <w:szCs w:val="25"/>
              </w:rPr>
              <w:t xml:space="preserve">: </w:t>
            </w:r>
            <w:r w:rsidR="00125444">
              <w:rPr>
                <w:rFonts w:ascii="Times New Roman" w:hAnsi="Times New Roman" w:cs="Times New Roman"/>
                <w:sz w:val="25"/>
                <w:szCs w:val="25"/>
              </w:rPr>
              <w:t>đ</w:t>
            </w:r>
            <w:r w:rsidRPr="00421BDA">
              <w:rPr>
                <w:rFonts w:ascii="Times New Roman" w:hAnsi="Times New Roman" w:cs="Times New Roman"/>
                <w:sz w:val="25"/>
                <w:szCs w:val="25"/>
              </w:rPr>
              <w:t>ề nghị sửa thành “Cơ sở dữ liệu giao thông đường bộ” và bổ sung các nội dung về trách nhiệm xây dựng, quản lý cơ sở dữ liệu quản lý của Tổng cục ĐBVN.</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125444">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xml:space="preserve">: dự thảo đã quy định về hệ thống thông tin và cơ sở dữ liệu giao thông đường bộ tại Điều 7. Cơ sở dữ liệu xe cơ giới, xe máy chuyên dùng là một phần của Cơ sở dữ liệu giao thông đường bộ. Vì vậy đề nghị giữ nguyên như dự thảo.  </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Cơ quan đăng kiểm phương tiện chịu trách nhiệm quản lý cơ sở dữ liệu xe cơ giới, xe máy chuyên dùng sản xuất, lắp ráp và nhập khẩu, cơ sở dữ liệu kiểm định xe cơ giới, xe máy chuyên dùng; thực hiện lưu trữ, cập nhật đầy đủ thông tin, thông số kỹ thuật, lịch sử kiểm định của xe cơ giới,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tabs>
                <w:tab w:val="left" w:pos="851"/>
              </w:tabs>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Cơ sở dữ liệu xe cơ giới, xe máy chuyên dùng được quản lý tập trung, thống nhất, an toàn; duy trì, khai thác, sử dụng hiệu quả và lưu trữ lâu dài; đảm bảo việc kết nối, chia sẻ với cơ sở dữ liệu dùng chung của Chính phủ và các cơ quan quản lý nhà nước có liên quan.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iCs/>
                <w:sz w:val="25"/>
                <w:szCs w:val="25"/>
              </w:rPr>
              <w:t>Điều 101. Trách nhiệm chủ đầu tư, cá nhân, doanh nghiệp thành lập trung tâm đăng kiểm; chủ xe, lái xe; người đúng đầu trung tâm đăng kiểm, đăng kiểm viên trong hoạt động kiểm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Chủ xe không được tự thay đổi kết cấu, hình dáng, bố trí, tổng thành, hệ thống của xe không đúng với thiết kế của nhà sản xuất hoặc thiết kế cải tạo đã được cơ quan có thẩm quyền phê duyệt.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Chủ xe, người lái xe chịu trách nhiệm bảo dưỡng kỹ thuật định kỳ, duy trì tình trạng an toàn kỹ thuật và bảo vệ môi trường của xe cơ giới, xe máy chuyên dùng giữa hai kỳ kiểm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Chủ đầu tư, cá nhân, doanh nghiệp thành lập trung tâm đăng kiểm chịu trách nhiệm đối với các hoạt động của trung tâm đăng kiểm.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Người đứng đầu trung tâm đăng kiểm và đăng kiểm viên trực tiếp thực hiện việc kiểm định phải chịu trách nhiệm về việc xác nhận kết quả kiểm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2B53F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V</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8"/>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NGƯỜI ĐIỀU KHIỂN PHƯƠNG TIỆN THAM GIA GIAO THÔNG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125444">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xuất bổ sung quy định về thủ tục đối với học viên xin cấp GPLX các hạng xe trước Điều 102.</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2B53F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 xml:space="preserve">nội dung đã được quy định tại Khoản 7 Điều 105 Dự thảo Luật theo hướng giao Bộ GTVT quy định về thủ tục </w:t>
            </w:r>
            <w:r w:rsidRPr="00421BDA">
              <w:rPr>
                <w:rFonts w:ascii="Times New Roman" w:eastAsia="Times New Roman" w:hAnsi="Times New Roman" w:cs="Times New Roman"/>
                <w:sz w:val="25"/>
                <w:szCs w:val="25"/>
              </w:rPr>
              <w:t>đối với học viên xin cấp GPLX các hạng xe.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102. Điều kiện của người lái xe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xml:space="preserve">: </w:t>
            </w:r>
            <w:r w:rsidR="00125444">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xuất bổ sung quy định cần bản kê khai lý lịch được địa phương xác nhận đối với học viên xin cấp GPLX hạng xe hạng nặng (hạng D, DE) nếu học viên là người đã từng có án hình sự để xem xét và cân nhắc trước khi cơ quan QLNN cho phép thi sát hạch cấp GPLX hạng nặng và các loại xe đặc chủng, xe chở học sinh.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Đề xuất bổ sung quy định cơ quan quản lý sử dụng người lái xe phải lập hồ sơ quản lý lái xe, trong đó định kỳ 3-5 năm một lần phải có Giấy khám sức khỏe có xác nhận của cơ quan Y tế được phép khám sức khỏe.</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nội dung kê khai lý lịch đối với học viên đã từng có án hình sự sẽ được nghiên cứu xem xét để phù hợp với quy định của Bộ luật Hình sự và pháp luật có liên quan để không ảnh hưởng đến quyền của công dân. Đối với việc lập hồ sơ quản lý lái xe đã có quy định tại văn bản dưới luật, nội dung này sẽ được nghiên cứu để nâng lên thành luật nếu cần thiết.</w:t>
            </w:r>
          </w:p>
          <w:p w:rsidR="00157949" w:rsidRPr="00421BDA" w:rsidRDefault="00157949" w:rsidP="00385378">
            <w:pPr>
              <w:spacing w:line="320" w:lineRule="exact"/>
              <w:jc w:val="both"/>
              <w:rPr>
                <w:rFonts w:ascii="Times New Roman" w:eastAsia="Times New Roman" w:hAnsi="Times New Roman" w:cs="Times New Roman"/>
                <w:bCs/>
                <w:sz w:val="25"/>
                <w:szCs w:val="25"/>
              </w:rPr>
            </w:pPr>
          </w:p>
          <w:p w:rsidR="00157949" w:rsidRPr="00421BDA" w:rsidRDefault="00157949" w:rsidP="00385378">
            <w:pPr>
              <w:spacing w:line="320" w:lineRule="exact"/>
              <w:jc w:val="both"/>
              <w:rPr>
                <w:rFonts w:ascii="Times New Roman" w:eastAsia="Times New Roman" w:hAnsi="Times New Roman" w:cs="Times New Roman"/>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Người lái xe tham gia giao thông phải đủ độ tuổi, sức khoẻ quy định tại Điều 104 của Luật này và có giấy phép lái xe phù hợp với loại xe được phép điều khiển do cơ quan nhà nước có thẩm quyền cấp.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lái xe khi điều khiển phương tiện phải mang theo bản chính các giấy tờ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Giấy đăng ký xe hoặc giấy xác nhận của tổ chức tín dụng còn hiệu lực đối với trường hợp giấy đăng ký xe đang do tổ chức tín dụng giữ kèm theo bản sao chứng thực giấy đăng ký xe;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b/>
                <w:sz w:val="25"/>
                <w:szCs w:val="25"/>
              </w:rPr>
              <w:t xml:space="preserve">- Ngân hàng Nhà nước VN: </w:t>
            </w:r>
            <w:r w:rsidR="00125444">
              <w:rPr>
                <w:rStyle w:val="fontstyle01"/>
                <w:rFonts w:ascii="Times New Roman" w:hAnsi="Times New Roman" w:cs="Times New Roman"/>
                <w:color w:val="auto"/>
                <w:sz w:val="25"/>
                <w:szCs w:val="25"/>
              </w:rPr>
              <w:t>đ</w:t>
            </w:r>
            <w:r w:rsidRPr="00421BDA">
              <w:rPr>
                <w:rStyle w:val="fontstyle01"/>
                <w:rFonts w:ascii="Times New Roman" w:hAnsi="Times New Roman" w:cs="Times New Roman"/>
                <w:color w:val="auto"/>
                <w:sz w:val="25"/>
                <w:szCs w:val="25"/>
              </w:rPr>
              <w:t xml:space="preserve">ề nghị chỉnh lại như sau: </w:t>
            </w:r>
            <w:r w:rsidRPr="00421BDA">
              <w:rPr>
                <w:rStyle w:val="fontstyle01"/>
                <w:rFonts w:ascii="Times New Roman" w:hAnsi="Times New Roman" w:cs="Times New Roman"/>
                <w:i/>
                <w:color w:val="auto"/>
                <w:sz w:val="25"/>
                <w:szCs w:val="25"/>
              </w:rPr>
              <w:t>“a) Giấy đăng ký xe hoặc giấy biên nhận của tổ chức tín dụng, chi nhánh ngân hàng nước ngoài còn hiệu lực đối với trường hợp giấy đăng ký xe đang do tổ chức tín dụng, chi nhánh nước ngoài giữ kèm theo bản sao chứng thực giấy đăng ký xe”</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sửa một phần  tại Dự thảo Luật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Style w:val="fontstyle01"/>
                <w:rFonts w:ascii="Times New Roman" w:hAnsi="Times New Roman" w:cs="Times New Roman"/>
                <w:color w:val="auto"/>
                <w:sz w:val="25"/>
                <w:szCs w:val="25"/>
              </w:rPr>
              <w:t xml:space="preserve">“a) Giấy đăng ký xe hoặc giấy xác nhận của tổ chức tín dụng, </w:t>
            </w:r>
            <w:r w:rsidRPr="00421BDA">
              <w:rPr>
                <w:rStyle w:val="fontstyle01"/>
                <w:rFonts w:ascii="Times New Roman" w:hAnsi="Times New Roman" w:cs="Times New Roman"/>
                <w:b/>
                <w:i/>
                <w:color w:val="auto"/>
                <w:sz w:val="25"/>
                <w:szCs w:val="25"/>
              </w:rPr>
              <w:t>chi nhánh ngân hàng nước ngoài</w:t>
            </w:r>
            <w:r w:rsidRPr="00421BDA">
              <w:rPr>
                <w:rStyle w:val="fontstyle01"/>
                <w:rFonts w:ascii="Times New Roman" w:hAnsi="Times New Roman" w:cs="Times New Roman"/>
                <w:color w:val="auto"/>
                <w:sz w:val="25"/>
                <w:szCs w:val="25"/>
              </w:rPr>
              <w:t xml:space="preserve"> còn hiệu lực kèm theo bản sao chứng thực giấy đăng ký xe đối với trường hợp giấy đăng ký xe đang do tổ chức tín dụng, chi nhánh nước ngoài giữ.”</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D4EB6">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125444">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w:t>
            </w:r>
            <w:r w:rsidR="003D4EB6">
              <w:rPr>
                <w:rFonts w:ascii="Times New Roman" w:eastAsia="Times New Roman" w:hAnsi="Times New Roman" w:cs="Times New Roman"/>
                <w:b/>
                <w:sz w:val="25"/>
                <w:szCs w:val="25"/>
              </w:rPr>
              <w:t xml:space="preserve"> </w:t>
            </w:r>
            <w:r w:rsidR="00125444" w:rsidRPr="00125444">
              <w:rPr>
                <w:rFonts w:ascii="Times New Roman" w:eastAsia="Times New Roman" w:hAnsi="Times New Roman" w:cs="Times New Roman"/>
                <w:sz w:val="25"/>
                <w:szCs w:val="25"/>
              </w:rPr>
              <w:t>t</w:t>
            </w:r>
            <w:r w:rsidRPr="00421BDA">
              <w:rPr>
                <w:rFonts w:ascii="Times New Roman" w:hAnsi="Times New Roman" w:cs="Times New Roman"/>
                <w:sz w:val="25"/>
                <w:szCs w:val="25"/>
              </w:rPr>
              <w:t xml:space="preserve">ại điểm a khoản 2 Điều 102: </w:t>
            </w:r>
            <w:r w:rsidR="003D4EB6">
              <w:rPr>
                <w:rFonts w:ascii="Times New Roman" w:hAnsi="Times New Roman" w:cs="Times New Roman"/>
                <w:sz w:val="25"/>
                <w:szCs w:val="25"/>
              </w:rPr>
              <w:t>đ</w:t>
            </w:r>
            <w:r w:rsidRPr="00421BDA">
              <w:rPr>
                <w:rFonts w:ascii="Times New Roman" w:hAnsi="Times New Roman" w:cs="Times New Roman"/>
                <w:sz w:val="25"/>
                <w:szCs w:val="25"/>
              </w:rPr>
              <w:t xml:space="preserve">ề nghị viết đảo lại cho đúng với nội hàm của quy định này, thành “a) Giấy đăng ký xe hoặc giấy xác nhận của tổ chức tín dụng còn hiệu lực kèm theo bản sao chứng thực giấy đăng ký xe đối với trường hợp giấy đăng ký xe đang do tổ chức tín dụng giữ”.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chỉnh sửa một phần  tại </w:t>
            </w:r>
            <w:r w:rsidR="00125444">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ự thảo Luật.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Style w:val="fontstyle01"/>
                <w:rFonts w:ascii="Times New Roman" w:hAnsi="Times New Roman" w:cs="Times New Roman"/>
                <w:color w:val="auto"/>
                <w:sz w:val="25"/>
                <w:szCs w:val="25"/>
              </w:rPr>
              <w:t>“a) Giấy đăng ký xe hoặc giấy xác nhận của tổ chức tín dụng, chi nhánh ngân hàng nước ngoài còn hiệu lựckèm theo bản sao chứng thực giấy đăng ký xeđối với trường hợp giấy đăng ký xe đang do tổ chức tín dụng, chi nhánh nước ngoài giữ”</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3D4EB6">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Ý kiến của </w:t>
            </w:r>
            <w:r w:rsidR="00F072A3" w:rsidRPr="003D4EB6">
              <w:rPr>
                <w:rFonts w:ascii="Times New Roman" w:hAnsi="Times New Roman" w:cs="Times New Roman"/>
                <w:b/>
                <w:sz w:val="25"/>
                <w:szCs w:val="25"/>
              </w:rPr>
              <w:t xml:space="preserve">Bà Phương Lan </w:t>
            </w:r>
            <w:r w:rsidR="003D4EB6">
              <w:rPr>
                <w:rFonts w:ascii="Times New Roman" w:hAnsi="Times New Roman" w:cs="Times New Roman"/>
                <w:b/>
                <w:sz w:val="25"/>
                <w:szCs w:val="25"/>
              </w:rPr>
              <w:t>-</w:t>
            </w:r>
            <w:r w:rsidR="00F072A3" w:rsidRPr="003D4EB6">
              <w:rPr>
                <w:rFonts w:ascii="Times New Roman" w:hAnsi="Times New Roman" w:cs="Times New Roman"/>
                <w:b/>
                <w:sz w:val="25"/>
                <w:szCs w:val="25"/>
              </w:rPr>
              <w:t xml:space="preserve"> Hàm phó Vụ trưởng </w:t>
            </w:r>
            <w:r w:rsidR="003D4EB6">
              <w:rPr>
                <w:rFonts w:ascii="Times New Roman" w:hAnsi="Times New Roman" w:cs="Times New Roman"/>
                <w:b/>
                <w:sz w:val="25"/>
                <w:szCs w:val="25"/>
              </w:rPr>
              <w:t>-</w:t>
            </w:r>
            <w:r w:rsidR="00F072A3" w:rsidRPr="003D4EB6">
              <w:rPr>
                <w:rFonts w:ascii="Times New Roman" w:hAnsi="Times New Roman" w:cs="Times New Roman"/>
                <w:b/>
                <w:sz w:val="25"/>
                <w:szCs w:val="25"/>
              </w:rPr>
              <w:t xml:space="preserve"> Văn phòng chính phủ -</w:t>
            </w:r>
            <w:r w:rsidR="00F072A3">
              <w:rPr>
                <w:rFonts w:ascii="Times New Roman" w:hAnsi="Times New Roman" w:cs="Times New Roman"/>
                <w:b/>
                <w:sz w:val="25"/>
                <w:szCs w:val="25"/>
              </w:rPr>
              <w:t xml:space="preserve"> </w:t>
            </w:r>
            <w:r w:rsidRPr="00421BDA">
              <w:rPr>
                <w:rFonts w:ascii="Times New Roman" w:hAnsi="Times New Roman" w:cs="Times New Roman"/>
                <w:b/>
                <w:sz w:val="25"/>
                <w:szCs w:val="25"/>
              </w:rPr>
              <w:t>thành viên Tổ biên tập (Chính phủ)</w:t>
            </w:r>
            <w:r w:rsidR="002B53F8">
              <w:rPr>
                <w:rFonts w:ascii="Times New Roman" w:hAnsi="Times New Roman" w:cs="Times New Roman"/>
                <w:b/>
                <w:sz w:val="25"/>
                <w:szCs w:val="25"/>
              </w:rPr>
              <w:t xml:space="preserve">: </w:t>
            </w:r>
            <w:r w:rsidR="002B53F8" w:rsidRPr="002B53F8">
              <w:rPr>
                <w:rFonts w:ascii="Times New Roman" w:hAnsi="Times New Roman" w:cs="Times New Roman"/>
                <w:sz w:val="25"/>
                <w:szCs w:val="25"/>
              </w:rPr>
              <w:t>đ</w:t>
            </w:r>
            <w:r w:rsidRPr="00421BDA">
              <w:rPr>
                <w:rFonts w:ascii="Times New Roman" w:hAnsi="Times New Roman" w:cs="Times New Roman"/>
                <w:sz w:val="25"/>
                <w:szCs w:val="25"/>
              </w:rPr>
              <w:t>ề nghị cân nhắc quy định tại điểm a khoản 2 Điều 102 về chứng thực giấy đăng ký xe vì không khả thi, tạo gánh nặng cho xã hội (khi tổ chức tín dụng cho vay để mua xe, tổ chức tín dụng sẽ giữ luôn bản gốc đăng ký xe, không dễ dàng để làm chứng thực).</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này sẽ được Bộ GTVT tiếp tục phối hợp với các Bộ, Ngành có liên quan trong quá trình tiếp thu hoàn thiện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Giấy phép lái xe;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Giấy chứng nhận kiểm định an toàn kỹ thuật và bảo vệ môi trường đối với xe cơ giới quy định tại Điều 91 của Luật này;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Giấy chứng nhận bảo hiểm trách nhiệm dân sự của chủ xe cơ giới;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Chứng chỉ hành nghề lái xe kinh doanh vận tải đối với người lái xe ô tô kinh doanh vận tải quy định tại Điều 109 của Luật này.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hAnsi="Times New Roman" w:cs="Times New Roman"/>
                <w:sz w:val="25"/>
                <w:szCs w:val="25"/>
              </w:rPr>
              <w:t>“…. Còn phải có chứng chỉ hành nghề lái xe kinh doanh vận tải phù hợp với từng loại xe được phép điều khiển do cơ quan nhà nước có thẩm quyền cấp” là không phù hợp. Đề nghị BST nghiên cứu thay chứng chỉ hành nghề lái xe kinh doanh vận tải bằng “Giấy chứng nhận tập huấn” như hiện tại là phù hợp.</w:t>
            </w:r>
          </w:p>
        </w:tc>
        <w:tc>
          <w:tcPr>
            <w:tcW w:w="3545" w:type="dxa"/>
            <w:tcBorders>
              <w:top w:val="nil"/>
              <w:left w:val="single" w:sz="4" w:space="0" w:color="auto"/>
              <w:bottom w:val="single" w:sz="4" w:space="0" w:color="auto"/>
              <w:right w:val="single" w:sz="4" w:space="0" w:color="auto"/>
            </w:tcBorders>
          </w:tcPr>
          <w:p w:rsidR="00157949" w:rsidRPr="003D4EB6" w:rsidRDefault="00941D84" w:rsidP="00385378">
            <w:pPr>
              <w:tabs>
                <w:tab w:val="left" w:pos="851"/>
              </w:tabs>
              <w:spacing w:line="320" w:lineRule="exact"/>
              <w:jc w:val="both"/>
              <w:rPr>
                <w:rFonts w:ascii="Times New Roman" w:hAnsi="Times New Roman" w:cs="Times New Roman"/>
                <w:sz w:val="25"/>
                <w:szCs w:val="25"/>
              </w:rPr>
            </w:pPr>
            <w:r w:rsidRPr="003D4EB6">
              <w:rPr>
                <w:rFonts w:ascii="Times New Roman" w:eastAsia="Times New Roman" w:hAnsi="Times New Roman" w:cs="Times New Roman"/>
                <w:b/>
                <w:bCs/>
                <w:sz w:val="25"/>
                <w:szCs w:val="25"/>
              </w:rPr>
              <w:t>Tiếp thu</w:t>
            </w:r>
            <w:r w:rsidR="003D4EB6" w:rsidRPr="003D4EB6">
              <w:rPr>
                <w:rFonts w:ascii="Times New Roman" w:eastAsia="Times New Roman" w:hAnsi="Times New Roman" w:cs="Times New Roman"/>
                <w:bCs/>
                <w:sz w:val="25"/>
                <w:szCs w:val="25"/>
              </w:rPr>
              <w:t>: chỉ</w:t>
            </w:r>
            <w:r w:rsidRPr="003D4EB6">
              <w:rPr>
                <w:rFonts w:ascii="Times New Roman" w:eastAsia="Times New Roman" w:hAnsi="Times New Roman" w:cs="Times New Roman"/>
                <w:bCs/>
                <w:sz w:val="25"/>
                <w:szCs w:val="25"/>
              </w:rPr>
              <w:t>nh lý tại Dự thảo Luật, để không phát sinh thủ tục hành chính</w:t>
            </w:r>
            <w:r w:rsidR="003D4EB6" w:rsidRPr="003D4EB6">
              <w:rPr>
                <w:rFonts w:ascii="Times New Roman" w:eastAsia="Times New Roman" w:hAnsi="Times New Roman" w:cs="Times New Roman"/>
                <w:bCs/>
                <w:sz w:val="25"/>
                <w:szCs w:val="25"/>
              </w:rPr>
              <w: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Giấy phép lái xe mang theo khi tham gia giao thông gồm một trong các loại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Giấy phép lái xe quy định tại Điều 103 của Luật này;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Giấy phép lái xe nước ngoài phù hợp với loại xe được phép điều khiển do quốc gia được công nhận theo nguyên tắc có đi có lại cấp, còn giá trị sử dụng;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Giấy phép lái xe nước ngoài phù hợp với loại xe được phép điều khiển do quốc gia được công nhận theo điều ước quốc tế mà Việt Nam cùng là thành viên cấp, còn giá trị sử dụng;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Giấy phép lái xe quốc tế và giấy phép lái xe quốc gia phù hợp với loại xe được phép điều khiển do quốc gia là thành viên của Công ước về Giao thông đường bộ năm 1968 cấp đối với người nước ngoài.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Không công nhận giấy phép lái xe đối với: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Người nước ngoài dưới 18 tuổi có giấy phép lái xe hạng A1, A, B1, B2, B, BE;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Người nước ngoài dưới 21 tuổi có giấy phép lái xe hạng C1, C, D1, D2, D, C1E, CE, D1E, D2E và DE.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103. Giấy phép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Giấy phép lái xe gồm những thông tin cơ bản sau: </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Hà Tĩnh</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lang w:eastAsia="ar-SA"/>
              </w:rPr>
              <w:t>n</w:t>
            </w:r>
            <w:r w:rsidRPr="00421BDA">
              <w:rPr>
                <w:rFonts w:ascii="Times New Roman" w:hAnsi="Times New Roman" w:cs="Times New Roman"/>
                <w:sz w:val="25"/>
                <w:szCs w:val="25"/>
                <w:lang w:eastAsia="ar-SA"/>
              </w:rPr>
              <w:t>ên bổ sung mã QR và thông tin Giấy phép lái xe;</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m</w:t>
            </w:r>
            <w:r w:rsidRPr="00421BDA">
              <w:rPr>
                <w:rFonts w:ascii="Times New Roman" w:hAnsi="Times New Roman" w:cs="Times New Roman"/>
                <w:sz w:val="25"/>
                <w:szCs w:val="25"/>
              </w:rPr>
              <w:t>ã QR là nội dung chi tiết thuộc điểm h khoản này, do vậy sẽ được quy định tại văn bản dưới Luật. Vì vậy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GPLX gồm những Thông tin sau: </w:t>
            </w:r>
            <w:r w:rsidR="00125444">
              <w:rPr>
                <w:rFonts w:ascii="Times New Roman" w:hAnsi="Times New Roman" w:cs="Times New Roman"/>
                <w:sz w:val="25"/>
                <w:szCs w:val="25"/>
              </w:rPr>
              <w:t>đ</w:t>
            </w:r>
            <w:r w:rsidRPr="00421BDA">
              <w:rPr>
                <w:rFonts w:ascii="Times New Roman" w:hAnsi="Times New Roman" w:cs="Times New Roman"/>
                <w:sz w:val="25"/>
                <w:szCs w:val="25"/>
              </w:rPr>
              <w:t>ề nghị BST nên xem lại có cần thiết đưa “chữ ký của người được cấp giấy phép” vào GPLX không.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Giải trình: v</w:t>
            </w:r>
            <w:r w:rsidRPr="00421BDA">
              <w:rPr>
                <w:rFonts w:ascii="Times New Roman" w:eastAsia="Times New Roman" w:hAnsi="Times New Roman" w:cs="Times New Roman"/>
                <w:sz w:val="25"/>
                <w:szCs w:val="25"/>
              </w:rPr>
              <w:t xml:space="preserve">iệc bổ sung chữ ký là để thực hiện khoản 1 Điều 43 Công ước Viên 1968: “GPLX quốc gia do các Bên tham gia cấp phải phù hợp với quy định của Phụ lục 6 của Công ước trong vòng 5 năm kể từ ngày Công ước có hiệu lực. </w:t>
            </w:r>
            <w:r w:rsidRPr="00421BDA">
              <w:rPr>
                <w:rFonts w:ascii="Times New Roman" w:hAnsi="Times New Roman" w:cs="Times New Roman"/>
                <w:sz w:val="25"/>
                <w:szCs w:val="25"/>
              </w:rPr>
              <w:t>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Họ; tên: tên gọi khác;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Ngày và nơi sinh; ngày cấp giấy phép; ngày hết hạn giấy phép;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Dấu của cơ quan cấp giấy phép;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Hà Tĩnh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lang w:eastAsia="ar-SA"/>
              </w:rPr>
              <w:t>đề nghị sửa đổi như sau: Chữ ký của người có thẩm quyền có đóng dấu của cơ quan cấp giấy phép.</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hoàn thiện tại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Dấu, chữ ký  của cơ quan cấp giấy phép;</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7"/>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d) Số nhận dạng (số sê ri); số của giấy phép; ảnh của người được cấp giấy phép; chữ ký của người được cấp giấy phép;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pStyle w:val="BodyText"/>
              <w:spacing w:after="0"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Sở GTVT Sơn La</w:t>
            </w:r>
            <w:r w:rsidRPr="00421BDA">
              <w:rPr>
                <w:rFonts w:ascii="Times New Roman" w:eastAsia="Times New Roman" w:hAnsi="Times New Roman" w:cs="Times New Roman"/>
                <w:sz w:val="25"/>
                <w:szCs w:val="25"/>
              </w:rPr>
              <w:t>: đề nghị sửa đổi: bỏ phần chữ ký của người được cấp giấy phép (do giấy phép lái xe hiện nay được in trên vật liệu PET, nên in chữ ký của người được cấp trên giấy phép lái xe là không cần thiết).</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 v</w:t>
            </w:r>
            <w:r w:rsidRPr="00421BDA">
              <w:rPr>
                <w:rFonts w:ascii="Times New Roman" w:eastAsia="Times New Roman" w:hAnsi="Times New Roman" w:cs="Times New Roman"/>
                <w:sz w:val="25"/>
                <w:szCs w:val="25"/>
              </w:rPr>
              <w:t>iệc bổ sung chữ ký là để thực hiện khoản 1 Điều 43 Công ước Viên 1968: “GPLX quốc gia do các Bên tham gia cấp phải phù hợp với những quy định của Những điều sửa đổi tại Phụ lục 6 của Công ước trong vòng 5 năm kể từ ngày Công ước có hiệu lực. Theo quy định tại Phụ lục 6”. Vì vậy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đ) Địa chỉ nơi cư trú;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Loại phương tiện được phép điều khiển;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Các thông tin bổ sung và hạn chế cho mỗi loại phương tiện dưới dạng mã hóa.</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Sơn La:</w:t>
            </w:r>
            <w:r w:rsidRPr="00421BDA">
              <w:rPr>
                <w:rFonts w:ascii="Times New Roman" w:eastAsia="Times New Roman" w:hAnsi="Times New Roman" w:cs="Times New Roman"/>
                <w:sz w:val="25"/>
                <w:szCs w:val="25"/>
              </w:rPr>
              <w:t xml:space="preserve"> đề nghị sửa đổi: các thông tin bổ sung và hạn chế cho mỗi loại phương tiện dưới dạng mã hóa; có mã hai chiều (QR) để đọc, giải mã nhanh thông tin trên Giấy phép lái xe và liên kết với hệ thống thông tin quản lý giấy phép lái xe (để quản chặt chẽ đối với các loại giấy phép lái xe</w:t>
            </w:r>
            <w:r w:rsidRPr="00421BDA">
              <w:rPr>
                <w:rFonts w:ascii="Times New Roman" w:hAnsi="Times New Roman" w:cs="Times New Roman"/>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2B53F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 xml:space="preserve">mã hai chiều (QR) là một trong những thông tin đã được giao cho Bộ GTVT quy định tại </w:t>
            </w:r>
            <w:r w:rsidRPr="002B53F8">
              <w:rPr>
                <w:rFonts w:ascii="Times New Roman" w:eastAsia="Times New Roman" w:hAnsi="Times New Roman" w:cs="Times New Roman"/>
                <w:sz w:val="25"/>
                <w:szCs w:val="25"/>
              </w:rPr>
              <w:t xml:space="preserve">khoản </w:t>
            </w:r>
            <w:r w:rsidR="002B53F8">
              <w:rPr>
                <w:rFonts w:ascii="Times New Roman" w:eastAsia="Times New Roman" w:hAnsi="Times New Roman" w:cs="Times New Roman"/>
                <w:sz w:val="25"/>
                <w:szCs w:val="25"/>
              </w:rPr>
              <w:t>10</w:t>
            </w:r>
            <w:r w:rsidRPr="00421BDA">
              <w:rPr>
                <w:rFonts w:ascii="Times New Roman" w:eastAsia="Times New Roman" w:hAnsi="Times New Roman" w:cs="Times New Roman"/>
                <w:sz w:val="25"/>
                <w:szCs w:val="25"/>
              </w:rPr>
              <w:t xml:space="preserve"> Điều này. Hiện nay, mã QR cũng đã quy định tại Thông tư 38 và thực hiện từ 01/6/2020.</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Căn cứ vào kiểu loại, công suất động cơ, tải trọng và công dụng của xe cơ giới, giấy phép lái xe được phân thành giấy phép lái xe không thời hạn và giấy phép lái xe có thời hạn.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Giấy phép lái xe không thời hạn bao gồm các hạng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Bắc Ninh:</w:t>
            </w:r>
            <w:r w:rsidRPr="00421BDA">
              <w:rPr>
                <w:rFonts w:ascii="Times New Roman" w:eastAsia="Times New Roman" w:hAnsi="Times New Roman" w:cs="Times New Roman"/>
                <w:sz w:val="25"/>
                <w:szCs w:val="25"/>
              </w:rPr>
              <w:t xml:space="preserve"> đề nghị có thể giữ nguyên các hạng giấy phép lái xe như hiện nay và bổ sung thêm một số loại GPLX mới để tránh lãng phí khi thay đổi các GPLX hiện nay.</w:t>
            </w:r>
          </w:p>
          <w:p w:rsidR="00157949" w:rsidRPr="00421BDA" w:rsidRDefault="00157949" w:rsidP="00385378">
            <w:pPr>
              <w:spacing w:line="320" w:lineRule="exact"/>
              <w:jc w:val="both"/>
              <w:rPr>
                <w:rFonts w:ascii="Times New Roman" w:hAnsi="Times New Roman" w:cs="Times New Roman"/>
                <w:b/>
                <w:sz w:val="25"/>
                <w:szCs w:val="25"/>
              </w:rPr>
            </w:pPr>
            <w:r w:rsidRPr="00421BDA">
              <w:rPr>
                <w:rFonts w:ascii="Times New Roman" w:hAnsi="Times New Roman" w:cs="Times New Roman"/>
                <w:b/>
                <w:sz w:val="25"/>
                <w:szCs w:val="25"/>
              </w:rPr>
              <w:t xml:space="preserve">- Ý kiến của thành viên Tổ biên tập (Chính phủ): </w:t>
            </w:r>
            <w:r w:rsidR="00125444">
              <w:rPr>
                <w:rFonts w:ascii="Times New Roman" w:hAnsi="Times New Roman" w:cs="Times New Roman"/>
                <w:sz w:val="25"/>
                <w:szCs w:val="25"/>
              </w:rPr>
              <w:t>v</w:t>
            </w:r>
            <w:r w:rsidRPr="00421BDA">
              <w:rPr>
                <w:rFonts w:ascii="Times New Roman" w:hAnsi="Times New Roman" w:cs="Times New Roman"/>
                <w:sz w:val="25"/>
                <w:szCs w:val="25"/>
              </w:rPr>
              <w:t xml:space="preserve">iệc thay đổi hạng giấy phép lái xe có tác động rất lớn, đề nghị cân nhắc kỹ quy định này. Trường hợp cần thiết và bắt buộc phải thay đổi hạng giấy phép lái xe do không có giải pháp khác cần quy định theo hướng đơn giản thủ tục (đăng ký thay đổi qua mạng…) và không thu phí hoặc phí rất thấp, không tổ chức thi sát hạch lại… và cần có quy định chuyển tiếp về vấn đề này. Chúng tôi cho rằng việc thay đổi hạng giấy phép lái xe là không cần thiết, trừ trường hợp Giấy phép lái xe quốc tế. </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Tiếp thu, 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Các quy định phân hạng trong dự thảo được thực hiện trên nguyên tắc kết thừa các quy định hiện hành của Việt Nam đồng thời không trái với quy định của Công ước Viên 1968, để không gây tác động khi thay đổi về chính sách. Tuy  nhiên, tiếp thu ý kiến, dự thảo Luật sẽ bổ sung quy định về</w:t>
            </w:r>
            <w:r w:rsidRPr="00421BDA">
              <w:rPr>
                <w:rFonts w:ascii="Times New Roman" w:hAnsi="Times New Roman" w:cs="Times New Roman"/>
                <w:spacing w:val="6"/>
                <w:sz w:val="25"/>
                <w:szCs w:val="25"/>
              </w:rPr>
              <w:t xml:space="preserve"> tổ chức thực hiện </w:t>
            </w:r>
            <w:r w:rsidRPr="00421BDA">
              <w:rPr>
                <w:rFonts w:ascii="Times New Roman" w:hAnsi="Times New Roman" w:cs="Times New Roman"/>
                <w:sz w:val="25"/>
                <w:szCs w:val="25"/>
              </w:rPr>
              <w:t>dự thảo Luật sẽ điều chỉnh theo hướng việc phân hạng này sẽ không làm phát sinh thủ tục hành chính cấp lại cho các giấy phép lái xe đã cấp và đang còn hiệu lực. Việc cấp giấy phép lái xe theo hạng mới sẽ được thực hiện đối với người cấp lần đầu và cho những giấy phép lái xe đã hết hạn sử dụng thuộc trường hợp được cấp lại. Riêng đối với g</w:t>
            </w:r>
            <w:r w:rsidRPr="00421BDA">
              <w:rPr>
                <w:rFonts w:ascii="Times New Roman" w:hAnsi="Times New Roman" w:cs="Times New Roman"/>
                <w:spacing w:val="6"/>
                <w:sz w:val="25"/>
                <w:szCs w:val="25"/>
              </w:rPr>
              <w:t>iấy phép lái xe hạng A0 được áp dụng theo lộ trình để người dân có thời gian hoàn thiện, Chính phủ, Bộ GTVT sẽ quy định nội dung chương trình đào tạo, sát hạch phù hợp thực tế.</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Sở GTVT Sơn La: </w:t>
            </w:r>
            <w:r w:rsidRPr="00421BDA">
              <w:rPr>
                <w:rFonts w:ascii="Times New Roman" w:hAnsi="Times New Roman" w:cs="Times New Roman"/>
                <w:sz w:val="25"/>
                <w:szCs w:val="25"/>
              </w:rPr>
              <w:t>đề nghị sửa đổi: Giấy phép lái xe không thời hạn (bao gồm các loại mô tô và xe máy, xe máy điện) nên dùng ký tự từ A0, A1,..,A4, A5... bỏ loại B1 (dễ gây nhầm lẫn với giấy phép lái xe ô tô ).</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GPLX không thời hạn bao gồm các hạng sau: A0, A1, A, B1, B2, B, C1, C, D1, D2, D, BE, C1E, CE, D1E, D2E, DE. Đề nghị BST nghiên cứu xem có cần thiết phải chia ra làm nhiều loại như vậy không, vì Việt Nam đã tham gia Công ước quốc tế, trong đó đã đăng ký các loại GPLX như hiện tại vẫn còn tương đối phù hợp và đi vào cuộc sống. Về vấn đề này nên xem xét giữ nguyên như hiện tại, nghiên cứu loại bỏ GPLX hàng B đối với lái xe tự động.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rPr>
              <w:t>- Sở GTVT Bắc Ninh</w:t>
            </w:r>
            <w:r w:rsidRPr="00421BDA">
              <w:rPr>
                <w:rFonts w:ascii="Times New Roman" w:hAnsi="Times New Roman" w:cs="Times New Roman"/>
                <w:sz w:val="25"/>
                <w:szCs w:val="25"/>
              </w:rPr>
              <w:t xml:space="preserve">: </w:t>
            </w:r>
            <w:r w:rsidRPr="00421BDA">
              <w:rPr>
                <w:rFonts w:ascii="Times New Roman" w:eastAsia="Times New Roman" w:hAnsi="Times New Roman" w:cs="Times New Roman"/>
                <w:sz w:val="25"/>
                <w:szCs w:val="25"/>
              </w:rPr>
              <w:t>đề xuất điều chỉnh: “Hạng BI cấp cho người lái xe mô tô 3 bánh và các loại xe quy định cho giấy phép lái xe hạng AO và AI”</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Đề nghị thay hạng Bl bằng hạng A2.</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Lý do: Để cho dễ hiểu và đồng bộ với GPLX hiện có thì hạng A cấp cho các loại GPLX mô tô, còn hạng B cấp cho các loại GPLX ô tô.</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 Sở GTVT  Bắc Giang: </w:t>
            </w:r>
            <w:r w:rsidRPr="00421BDA">
              <w:rPr>
                <w:rFonts w:ascii="Times New Roman" w:eastAsia="Times New Roman" w:hAnsi="Times New Roman" w:cs="Times New Roman"/>
                <w:sz w:val="25"/>
                <w:szCs w:val="25"/>
              </w:rPr>
              <w:t>Giấy phép lái xe quy định tại khoản 3, khoản 4 Điều 105 dự thảo Luật Giao thông đường bộ (sửa đổi), đề nghị giữ nguyên các hạng Giấy phép lái xe theo quy định tại khoản 2, khoản 3 Điều 59 Luật Giao thông đường bộ năm 2008 vì các hạng Giấy phép lái xe theo quy định tại Điều 59 Luật Giao thông đường bộ năm 2008 cơ bản là hợp lý và ổn định trong nhiều năm qua, việc thay đổi sẽ gây xáo trộn, dẫn đến phải cấp lại những Giấy phép lái xe đã cấp;</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Long An:</w:t>
            </w:r>
            <w:r w:rsidRPr="00421BDA">
              <w:rPr>
                <w:rFonts w:ascii="Times New Roman" w:eastAsia="Times New Roman" w:hAnsi="Times New Roman" w:cs="Times New Roman"/>
                <w:sz w:val="25"/>
                <w:szCs w:val="25"/>
              </w:rPr>
              <w:t xml:space="preserve"> đề nghị </w:t>
            </w:r>
            <w:r w:rsidRPr="00421BDA">
              <w:rPr>
                <w:rFonts w:ascii="Times New Roman" w:hAnsi="Times New Roman" w:cs="Times New Roman"/>
                <w:iCs/>
                <w:sz w:val="25"/>
                <w:szCs w:val="25"/>
              </w:rPr>
              <w:t>giữ nguyên theo quy định của Luật Giao thông đường bộ năm 2008 vì quy đình này đã tương đối đầy đủ và đã được thực hiện ổn định trong đời sống xã hội thời gian dài; nếu cần thiết phải thay đổi thì nên quy định theo hướng để mọi người dễ tiếp cận, dễ nhớ, tiết kiệm, dễ thực hiện theo văn bản quy phạm pháp luật</w:t>
            </w:r>
            <w:r w:rsidR="002B53F8">
              <w:rPr>
                <w:rFonts w:ascii="Times New Roman" w:hAnsi="Times New Roman" w:cs="Times New Roman"/>
                <w:iCs/>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contextualSpacing/>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Quy định phân hạng được xây dựng đảm bảo phù hợp với quy định hiện hành của Việt Nam đồng thời không trái với quy định của Công ước Viên 1968, để không gây tác động khi thay đổi về chính sách. Phụ lục 6 quy định về GPLX quốc gia và Phụ lục 7 quy định về GPLX quốc tế tại Công ước Công ước Viên 1968 quy định thống nhất về phân hạng gồm: </w:t>
            </w:r>
            <w:r w:rsidRPr="00421BDA">
              <w:rPr>
                <w:rFonts w:ascii="Times New Roman" w:hAnsi="Times New Roman" w:cs="Times New Roman"/>
                <w:sz w:val="25"/>
                <w:szCs w:val="25"/>
              </w:rPr>
              <w:t>A1, A, B1, B2, B, C1, C, D1, D2, D, BE, C1E, CE, D1E, D2E, DE. Vì vậy đề nghị giữ nguyên như dự thảo.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Hạng A0 cấp cho người lái xe xe gắn máy (kể cả xe máy điện) có dung tích xy lanh dưới 50 cm</w:t>
            </w:r>
            <w:r w:rsidRPr="00421BDA">
              <w:rPr>
                <w:rFonts w:ascii="Times New Roman" w:eastAsia="Times New Roman" w:hAnsi="Times New Roman" w:cs="Times New Roman"/>
                <w:sz w:val="25"/>
                <w:szCs w:val="25"/>
                <w:vertAlign w:val="superscript"/>
              </w:rPr>
              <w:t>3</w:t>
            </w:r>
            <w:r w:rsidRPr="00421BDA">
              <w:rPr>
                <w:rFonts w:ascii="Times New Roman" w:eastAsia="Times New Roman" w:hAnsi="Times New Roman" w:cs="Times New Roman"/>
                <w:sz w:val="25"/>
                <w:szCs w:val="25"/>
              </w:rPr>
              <w:t xml:space="preserve"> hoặc có công suất động cơ điện không vượt quá 04 kw;</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Hạng A1 cấp cho người lái xe mô tô hai bánhcó dung tích xy lanh từ 50 cm</w:t>
            </w:r>
            <w:r w:rsidRPr="00421BDA">
              <w:rPr>
                <w:rFonts w:ascii="Times New Roman" w:eastAsia="Times New Roman" w:hAnsi="Times New Roman" w:cs="Times New Roman"/>
                <w:sz w:val="25"/>
                <w:szCs w:val="25"/>
                <w:vertAlign w:val="superscript"/>
              </w:rPr>
              <w:t>3</w:t>
            </w:r>
            <w:r w:rsidRPr="00421BDA">
              <w:rPr>
                <w:rFonts w:ascii="Times New Roman" w:eastAsia="Times New Roman" w:hAnsi="Times New Roman" w:cs="Times New Roman"/>
                <w:sz w:val="25"/>
                <w:szCs w:val="25"/>
              </w:rPr>
              <w:t xml:space="preserve"> đến 125 cm</w:t>
            </w:r>
            <w:r w:rsidRPr="00421BDA">
              <w:rPr>
                <w:rFonts w:ascii="Times New Roman" w:eastAsia="Times New Roman" w:hAnsi="Times New Roman" w:cs="Times New Roman"/>
                <w:sz w:val="25"/>
                <w:szCs w:val="25"/>
                <w:vertAlign w:val="superscript"/>
              </w:rPr>
              <w:t>3</w:t>
            </w:r>
            <w:r w:rsidRPr="00421BDA">
              <w:rPr>
                <w:rFonts w:ascii="Times New Roman" w:eastAsia="Times New Roman" w:hAnsi="Times New Roman" w:cs="Times New Roman"/>
                <w:sz w:val="25"/>
                <w:szCs w:val="25"/>
              </w:rPr>
              <w:t xml:space="preserve"> hoặc có công suất động cơ điện trên 04 kw đến 11 kw và các loại xe quy định cho giấy phép lái xe hạng A0;</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Hạng A cấp cho người lái xe mô tô hai bánhcó dung tích xy lanh trên 125 cm</w:t>
            </w:r>
            <w:r w:rsidRPr="00421BDA">
              <w:rPr>
                <w:rFonts w:ascii="Times New Roman" w:eastAsia="Times New Roman" w:hAnsi="Times New Roman" w:cs="Times New Roman"/>
                <w:sz w:val="25"/>
                <w:szCs w:val="25"/>
                <w:vertAlign w:val="superscript"/>
              </w:rPr>
              <w:t>3</w:t>
            </w:r>
            <w:r w:rsidRPr="00421BDA">
              <w:rPr>
                <w:rFonts w:ascii="Times New Roman" w:eastAsia="Times New Roman" w:hAnsi="Times New Roman" w:cs="Times New Roman"/>
                <w:sz w:val="25"/>
                <w:szCs w:val="25"/>
              </w:rPr>
              <w:t> hoặc có công suất động cơ điện trên 11 kw và các loại xe quy định cho giấy phép lái xe hạng A0, A1;</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Hạng B1 cấp cho người lái xe mô tô ba bánh và các loại xe quy định cho giấy phép lái xe hạng A0,A1.</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contextualSpacing/>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Giấy phép lái xe có thời hạn gồm các hạng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contextualSpacing/>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pStyle w:val="Vnbnnidung0"/>
              <w:tabs>
                <w:tab w:val="left" w:pos="989"/>
              </w:tabs>
              <w:spacing w:line="320" w:lineRule="exact"/>
              <w:ind w:firstLine="0"/>
              <w:jc w:val="both"/>
              <w:rPr>
                <w:sz w:val="25"/>
                <w:szCs w:val="25"/>
              </w:rPr>
            </w:pPr>
            <w:r w:rsidRPr="00421BDA">
              <w:rPr>
                <w:sz w:val="25"/>
                <w:szCs w:val="25"/>
              </w:rPr>
              <w:t xml:space="preserve">- </w:t>
            </w:r>
            <w:r w:rsidRPr="00421BDA">
              <w:rPr>
                <w:b/>
                <w:sz w:val="25"/>
                <w:szCs w:val="25"/>
              </w:rPr>
              <w:t>Sở GTVT Phú Thọ</w:t>
            </w:r>
            <w:r w:rsidRPr="00421BDA">
              <w:rPr>
                <w:sz w:val="25"/>
                <w:szCs w:val="25"/>
              </w:rPr>
              <w:t xml:space="preserve">: </w:t>
            </w:r>
            <w:r w:rsidR="00125444">
              <w:rPr>
                <w:sz w:val="25"/>
                <w:szCs w:val="25"/>
              </w:rPr>
              <w:t>t</w:t>
            </w:r>
            <w:r w:rsidRPr="00421BDA">
              <w:rPr>
                <w:sz w:val="25"/>
                <w:szCs w:val="25"/>
              </w:rPr>
              <w:t>ại Khoản 4, Điều 103 quy định về giấy phép lái xe có thời hạn: đề nghị nghiên cứu lại ký hiệu của giấy phép cho các hạng để thuận tiện cho công dân và phù hợp với đặc điểm phương tiện, ví dụ như: Điểm a là hạng Bl; Điểm b là hạng B2; Điểm c là hạng Cl; Điểm d là hạng C2; Điểm đ là hạng Dl; Điểm e là hạng D2; Điểm g là hạng D3; Điểm h là hạng El; Điểm i là hạng E2; Điểm k là hạng E3; Điểm 1 là hạng Fl; Điểm m là hạng F2; Điểm n là hạng F3.</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contextualSpacing/>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Quy định phân hạng được xây dựng đảm bảo phù hợp với quy định hiện hành của Việt Nam đồng thời không trái với quy định của Công ước Viên 1968, để không gây tác động khi thay đổi về chính sách (dự thảo được thể hiện theo  Phụ lục 6 quy định về GPLX quốc gia và Phụ lục 7 quy định về GPLX quốc tế tại Công ước Công ước Viên 1968 quy định thống nhất về phân hạng gồm: </w:t>
            </w:r>
            <w:r w:rsidRPr="00421BDA">
              <w:rPr>
                <w:rFonts w:ascii="Times New Roman" w:hAnsi="Times New Roman" w:cs="Times New Roman"/>
                <w:sz w:val="25"/>
                <w:szCs w:val="25"/>
              </w:rPr>
              <w:t>A1, A, B1, B2, B, C1, C, D1, D2, D, BE, C1E, CE, D1E, D2E, DE.) Vì vậy đề nghị giữ nguyên như dự thảo.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Hạng B2 cấp cho người lái xe ô tô chở người đến 9 chỗ (kể cả chỗ của người lái xe) số tự động; tô tải (kể cả ô tô tải chuyên dùng) số tự động có khối lượng hàng chuyên chở theo thiết kế không vượt quá 3.500 kg; các loại xe ô tô quy định cho GPLX hạng B2 có gắn kèm rơ mooc với khối lượng toàn bộ thiết kế của rơ mooc không vượt quá 750 kg;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Cục ĐSVN:</w:t>
            </w:r>
            <w:r w:rsidR="00125444">
              <w:rPr>
                <w:rFonts w:ascii="Times New Roman" w:eastAsia="MS Mincho" w:hAnsi="Times New Roman" w:cs="Times New Roman"/>
                <w:sz w:val="25"/>
                <w:szCs w:val="25"/>
                <w:lang w:eastAsia="ja-JP"/>
              </w:rPr>
              <w:t>s</w:t>
            </w:r>
            <w:r w:rsidRPr="00421BDA">
              <w:rPr>
                <w:rFonts w:ascii="Times New Roman" w:eastAsia="MS Mincho" w:hAnsi="Times New Roman" w:cs="Times New Roman"/>
                <w:sz w:val="25"/>
                <w:szCs w:val="25"/>
                <w:lang w:eastAsia="ja-JP"/>
              </w:rPr>
              <w:t>ửa cụm từ “tô tải” thành “ô tô tải” tại điểm a khoản 4 Điều 103</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tại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Hạng B2 cấp cho người lái xe ô tô chở người đến 9 chỗ (kể cả chỗ của người lái xe) số tự động; </w:t>
            </w:r>
            <w:r w:rsidRPr="00421BDA">
              <w:rPr>
                <w:rFonts w:ascii="Times New Roman" w:eastAsia="Times New Roman" w:hAnsi="Times New Roman" w:cs="Times New Roman"/>
                <w:b/>
                <w:i/>
                <w:sz w:val="25"/>
                <w:szCs w:val="25"/>
              </w:rPr>
              <w:t>ô tô tải</w:t>
            </w:r>
            <w:r w:rsidRPr="00421BDA">
              <w:rPr>
                <w:rFonts w:ascii="Times New Roman" w:eastAsia="Times New Roman" w:hAnsi="Times New Roman" w:cs="Times New Roman"/>
                <w:sz w:val="25"/>
                <w:szCs w:val="25"/>
              </w:rPr>
              <w:t xml:space="preserve"> (kể cả ô tô tải chuyên dùng) số tự động có khối lượng hàng chuyên chở theo thiết kế không vượt quá 3.500 kg; các loại xe ô tô quy định cho GPLX hạng B2 có gắn kèm rơ mooc với khối lượng toàn bộ thiết kế của rơ mooc không vượt quá 750 kg;</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Hạng B cấp cho người lái xe ô tô chở người đến 9 chỗ (kể cả chỗ của người lái xe); xe ô tô tải (kể cả ô tô tải chuyên dùng) có khối lượng hàng chuyên chở theo thiết kế không vượt quá 3.500 kg; các loại xe ô tô quy định cho giấy phép lái xe hạng B có gắn kèm rơ mooc với khối lượng toàn bộ thiết kế của rơ mooc không vượt quá 750 kg; các loại xe quy định cho giấy phép lái xe hạng B2;</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Hạng C1 cấp cho người lái xe ô tô tải (kể cả ô tô tải chuyên dùng, ô tô chuyên dùng), máy kéo có khối lượng hàng chuyên chở theo thiết kế trên 3.500 kg đến 7.500 kg; các loại xe ô tô tải quy định cho giấy phép lái xe hạng C1 có gắn kèm rơ mooc với khối lượng toàn bộ thiết kế của rơ moóc không vượt quá 750 kg; các loại xe quy định cho giấy phép lái xe các hạng B2, B;</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Hưng Yên:</w:t>
            </w:r>
            <w:r w:rsidR="00125444">
              <w:rPr>
                <w:rFonts w:ascii="Times New Roman" w:eastAsia="Times New Roman" w:hAnsi="Times New Roman" w:cs="Times New Roman"/>
                <w:sz w:val="25"/>
                <w:szCs w:val="25"/>
              </w:rPr>
              <w:t>b</w:t>
            </w:r>
            <w:r w:rsidRPr="00421BDA">
              <w:rPr>
                <w:rFonts w:ascii="Times New Roman" w:eastAsia="Times New Roman" w:hAnsi="Times New Roman" w:cs="Times New Roman"/>
                <w:sz w:val="25"/>
                <w:szCs w:val="25"/>
              </w:rPr>
              <w:t>ỏ Khoản c, Mục 4, Điều 103; Sửa đổi Khoản d, Mục 4, Điều 103: Giấy phép lái xe hạng c cấp cho người lái xe tải (kể cả ô tô tải chuyên dùng, ô tô chuyên dùng), máy kéo có khối lượng hàng hóa chuyên chở theo thiết kế trên 3.500 kg; các loại xe ô tô tải quy định cho Giấy phép lái xe hạng c có gắn kèm rơ mooc với khối lượng toàn bộ thiết kế của rơ mooc không vượt quá 750 kg; các loại xe quy định cho Giấy phép lái xe hạng B2, B.</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D4EB6">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Quy định phân hạng được xây dựng đảm bảo phù hợp với quy định hiện hành của Việt Nam đồng thời không trái với quy định của Công ước Viên 1968, để không gây tác động khi thay đổi về chính sách. </w:t>
            </w:r>
            <w:r w:rsidRPr="00421BDA">
              <w:rPr>
                <w:rFonts w:ascii="Times New Roman" w:hAnsi="Times New Roman" w:cs="Times New Roman"/>
                <w:sz w:val="25"/>
                <w:szCs w:val="25"/>
              </w:rPr>
              <w:t>Vì vậy đề nghị giữ nguyên như dự thảo</w:t>
            </w:r>
            <w:r w:rsidR="003D4EB6">
              <w:rPr>
                <w:rFonts w:ascii="Times New Roman" w:hAnsi="Times New Roman" w:cs="Times New Roman"/>
                <w:sz w:val="25"/>
                <w:szCs w:val="25"/>
              </w:rPr>
              <w:t xml:space="preserve"> luật</w:t>
            </w:r>
            <w:r w:rsidRPr="00421BDA">
              <w:rPr>
                <w:rFonts w:ascii="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2B53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Hạng C cấp cho người lái xe ô tô tải (kể cả ô tô tải chuyên dùng, ô tô chuyên dùng), máy kéo có khối lượng hàng chuyên chở theo thiết kế trên 7.500 kg; các loại xe ô tô tải quy định cho giấy phép lái xe hạng C có gắn kèm rơ moóc với khối lượng toàn bộ thiết kế của rơ mooc không vượt quá 750 kg; các loại xe quy định cho giấy phép lái xe các hạng B2, B, C1;</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Hạng D1 cấp cho người lái xe ô tô chở người từ 10 chỗ đến 16 chỗ; các loại xe ô tô chở người quy định cho giấy phép lái xe hạng D1 có gắn kèm rơ mooc với khối lượng toàn bộ thiết kế của rơ mooc không vượt quá 750 kg; các loại xe quy định cho giấy phép lái xe các hạng B2, B, C1, 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Hạng D2 cấp cho người lái xe ô tô chở người (kể cả ô tô buýt) trên 16 chỗ đến 30 chỗ; các loại xe ô tô chở người quy định cho giấy phép lái xe hạng D2 có gắn kèm rơ mooc với khối lượng toàn bộ thiết kế của rơ mooc không vượt quá 750 kg; các loại xe quy định cho giấy phép lái xe cáchạng B2, B, C1, C, D1;</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Hạng D cấp cho người lái xe ô tô chở người (kể cả ô tô buýt) trên 30 chỗ; xe ô tô chở người giường nằm; các loại xe ô tô chở người quy định cho giấy phép lái xe hạng D có gắn kèm rơ mooc với khối lượng toàn bộ thiết kế của rơ mooc không vượt quá 750 kg; các loại xe quy định cho giấy phép lái xe các hạng B2, B, C1, C, D1, D2;</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Hạng BE cấp cho người lái xe để lái các loại xe ô tô quy định cho giấy phép lái xe hạng B khi kéo rơ moóc với khối lượng toàn bộ thiết kế của rơ mooc trên 750 kg;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i) Hạng C1E cấp cho người lái xe để lái các loại xe ô tô quy định cho giấy phép lái xe hạng C1 khi kéo rơ moóc với khối lượng toàn bộ thiết kế của rơ mooc trên 750 kg;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Hưng Yên</w:t>
            </w:r>
            <w:r w:rsidRPr="00421BDA">
              <w:rPr>
                <w:rFonts w:ascii="Times New Roman" w:eastAsia="Times New Roman" w:hAnsi="Times New Roman" w:cs="Times New Roman"/>
                <w:sz w:val="25"/>
                <w:szCs w:val="25"/>
              </w:rPr>
              <w:t xml:space="preserve">: </w:t>
            </w:r>
            <w:r w:rsidR="00125444">
              <w:rPr>
                <w:rFonts w:ascii="Times New Roman" w:eastAsia="Times New Roman" w:hAnsi="Times New Roman" w:cs="Times New Roman"/>
                <w:sz w:val="25"/>
                <w:szCs w:val="25"/>
              </w:rPr>
              <w:t>b</w:t>
            </w:r>
            <w:r w:rsidRPr="00421BDA">
              <w:rPr>
                <w:rFonts w:ascii="Times New Roman" w:eastAsia="Times New Roman" w:hAnsi="Times New Roman" w:cs="Times New Roman"/>
                <w:sz w:val="25"/>
                <w:szCs w:val="25"/>
              </w:rPr>
              <w:t>ỏ Khoản I, Mục 4, Điều 103: Giấy phép lái xe hạng C1E.</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Quy định phân hạng được xây dựng đảm bảo phù hợp với quy định hiện hành của Việt Nam đồng thời không trái với quy định của Công ước Viên 1968, để không gây tác động khi thay đổi về chính sách. </w:t>
            </w:r>
            <w:r w:rsidRPr="00421BDA">
              <w:rPr>
                <w:rFonts w:ascii="Times New Roman" w:hAnsi="Times New Roman" w:cs="Times New Roman"/>
                <w:sz w:val="25"/>
                <w:szCs w:val="25"/>
              </w:rPr>
              <w:t>Vì vậy đề nghị giữ nguyên như dự thảo</w:t>
            </w:r>
            <w:r w:rsidR="002B53F8">
              <w:rPr>
                <w:rFonts w:ascii="Times New Roman" w:hAnsi="Times New Roman" w:cs="Times New Roman"/>
                <w:sz w:val="25"/>
                <w:szCs w:val="25"/>
              </w:rPr>
              <w:t xml:space="preserve"> Luật</w:t>
            </w:r>
            <w:r w:rsidRPr="00421BDA">
              <w:rPr>
                <w:rFonts w:ascii="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k) Hạng CE cấp cho người lái xe để lái các loại xe ô tô quy định cho giấy phép lái xe hạng C khi kéo rơ moóc với khối lượng toàn bộ thiết kế của rơ mooc trên 750 kg; xe ô tô đầu kéo kéo sơ mi rơ moóc;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 Hạng D1E cấp cho người lái xe để lái các loại xe ô tô quy định cho giấy phép lái xe hạng D1 khi kéo rơ moóc với khối lượng toàn bộ thiết kế của rơ mooc trên 750 kg;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m) Hạng D2E cấp cho người lái xe để lái các loại xe ô tô quy định cho giấy phép lái xe hạng D2 khi kéo rơ moóc với khối lượng toàn bộ thiết kế của rơ mooc trên 750 kg;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 Hạng DE cấp cho người lái xe để lái các loại xe ô tô quy định cho giấy phép lái xe hạng D khi kéo rơ moóc với khối lượng toàn bộ thiết kế của rơ mooc trên 750 kg; xe ô tô chở khách nối toa.</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Hội KHKT Cầu đường</w:t>
            </w:r>
            <w:r w:rsidRPr="00421BDA">
              <w:rPr>
                <w:rFonts w:ascii="Times New Roman" w:eastAsia="Times New Roman" w:hAnsi="Times New Roman" w:cs="Times New Roman"/>
                <w:sz w:val="25"/>
                <w:szCs w:val="25"/>
              </w:rPr>
              <w:t xml:space="preserve">: </w:t>
            </w:r>
            <w:r w:rsidR="00125444">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xuất xem xét phương án chỉnh sửa và bổ sung về các hạng GPLX dựa trên cơ sở tham khảo quy định của Mỹ và quy định của Luật GTĐB 2008, đó là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Giấy phép lái xe không thời hạn bao gồm các hạng sau đây</w:t>
            </w:r>
            <w:r w:rsidRPr="00421BDA">
              <w:rPr>
                <w:rFonts w:ascii="Times New Roman" w:eastAsia="Times New Roman" w:hAnsi="Times New Roman" w:cs="Times New Roman"/>
                <w:sz w:val="25"/>
                <w:szCs w:val="25"/>
              </w:rPr>
              <w:t>:</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Hạng A1 cấp cho người lái xe mô tô hai bánh có dung tích xi-lanh từ 50 cm3 đến dưới 175 cm3;</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Hạng A2 cấp cho người lái xe mô tô hai bánh có dung tích xi-lanh từ 175 cm3 trở lên và các loại xe quy định cho giấy phép lái xe hạng A1;</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Hạng A3 cấp cho người lái xe mô tô ba bánh, các loại xe quy định cho giấy phép lái xe hạng A1 và các xe tương tự.</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Người khuyết tật điều khiển xe mô tô ba bánh chuyên dùng cho người khuyết tật được cấp giấy phép lái xe hạng A1.</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Giấy phép lái xe có thời hạn gồm các hạng sau đây</w:t>
            </w:r>
            <w:r w:rsidRPr="00421BDA">
              <w:rPr>
                <w:rFonts w:ascii="Times New Roman" w:eastAsia="Times New Roman" w:hAnsi="Times New Roman" w:cs="Times New Roman"/>
                <w:sz w:val="25"/>
                <w:szCs w:val="25"/>
              </w:rPr>
              <w:t>:</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Hạng B1 cấp cho người không hành nghề lái xe, điều khiển xe ô tô hạng nhẹ chở người đến 9 chỗ ngồi; xe ô tô tải, máy kéo có trọng tải dưới 3.500 kg;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Hạng B2 cấp cho người hành nghề lái xe điều khiển xe ô tô hạng nhẹ chở người đến 9 chỗ ngồi; xe ô tô tải, máy kéo có trọng tải dưới 3.500 kg;</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Hạng C cấp cho người lái xe thương mại hạng trung như ô tô tải, máy kéo có trọng tải từ 3.500 kg trở lên và các loại xe quy định cho các giấy phép lái xe hạng B1, B2;</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Hạng D cấp cho người lái xe ô tô chở người hạng trung từ 10 đến 30 chỗ ngồi và các loại xe quy định cho các giấy phép lái xe hạng B1, B2, C;</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e) Hạng E : cấp cho người lái xe loại xe liền thân hạng nặng, có khối lượng từ 26.001 pounds (11.794 Kg) trở lên (bao gồm hầu hết các xe tải nặng và xe buýt bao gồm cả xe buýt có khớp nối). Nó cũng bao gồm các xe thương mại có trọng lượng không dưới 26.001 lb (dưới 11.794 Kg)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Hạng F : Cấp cho người lái xe hạng nặng, chủ yếu là xe đầu kéo khi kéo rơ moóc hoặc là loại xe ô tô chở khách cỡ lớn nối toa. Với giấy phép lái xe hạng F, người lái xe có thể vận hành các phương tiện có tổng trọng lượng từ 26.001 pounds (11.794 Kg) trở lên, đồng thời được phép có thể kéo theo rơ-mooc có trọng tải từ 10.000 pounds (4.500 Kg) trở lên.</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Các loại xe thương mại thuộc Hạng F gồm có: Xe đầu kéo cùng rơ-mooc tỳ (gọi chung là xe container), các giàn khoan lớn hoặc loại xe container 18 bánh trở lên; Xe tải hạng nặng kéo theo 1,2 hoặc 3 rơ-mooc; Các loại xe bồn cỡ lớn; Các loại xe đầu kéo có rơ-mooc tỳ phẳng cỡ lớn để chở hàng siêu trường, siêu trọng.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b/>
                <w:sz w:val="25"/>
                <w:szCs w:val="25"/>
                <w:lang w:val="pt-BR"/>
              </w:rPr>
              <w:t xml:space="preserve">Giải trình: </w:t>
            </w:r>
            <w:r w:rsidRPr="00421BDA">
              <w:rPr>
                <w:rFonts w:ascii="Times New Roman" w:hAnsi="Times New Roman" w:cs="Times New Roman"/>
                <w:sz w:val="25"/>
                <w:szCs w:val="25"/>
                <w:lang w:val="pt-BR"/>
              </w:rPr>
              <w:t>đây là nội dung được nội luật hóa từ các quy định</w:t>
            </w:r>
            <w:r w:rsidRPr="00421BDA">
              <w:rPr>
                <w:rFonts w:ascii="Times New Roman" w:eastAsia="Times New Roman" w:hAnsi="Times New Roman" w:cs="Times New Roman"/>
                <w:sz w:val="25"/>
                <w:szCs w:val="25"/>
              </w:rPr>
              <w:t xml:space="preserve"> về phân hạng GPLX tại Công ước Viên 1968, </w:t>
            </w:r>
            <w:r w:rsidRPr="00421BDA">
              <w:rPr>
                <w:rFonts w:ascii="Times New Roman" w:hAnsi="Times New Roman" w:cs="Times New Roman"/>
                <w:sz w:val="25"/>
                <w:szCs w:val="25"/>
                <w:lang w:val="pt-BR"/>
              </w:rPr>
              <w:t xml:space="preserve">tạo điều kiện cho việc sử dụng GPLX của Việt Nam ở nước ngoài và GPLX nước ngoài tại Việt Nam, đồng thời đây là nghĩa vụ của quốc gia thành viên khi Việt Nam gia nhập Công ước này. </w:t>
            </w:r>
            <w:r w:rsidRPr="00421BDA">
              <w:rPr>
                <w:rFonts w:ascii="Times New Roman" w:eastAsia="Times New Roman" w:hAnsi="Times New Roman" w:cs="Times New Roman"/>
                <w:sz w:val="25"/>
                <w:szCs w:val="25"/>
              </w:rPr>
              <w:t xml:space="preserve"> Quy định phân hạng được xây dựng đảm bảo phù hợp với quy định hiện hành của Việt Nam đồng thời không trái với quy định của Công ước Viên 1968 (dự thảo được thể hiện theo  Phụ lục 6 quy định về GPLX quốc gia và Phụ lục 7 quy định về GPLX quốc tế tại Công ước Công ước Viên 1968 quy định thống nhất về phân hạng gồm: </w:t>
            </w:r>
            <w:r w:rsidRPr="00421BDA">
              <w:rPr>
                <w:rFonts w:ascii="Times New Roman" w:hAnsi="Times New Roman" w:cs="Times New Roman"/>
                <w:sz w:val="25"/>
                <w:szCs w:val="25"/>
              </w:rPr>
              <w:t xml:space="preserve">A1, A, B1, B2, B, C1, C, D1, D2, D, BE, C1E, CE, D1E, D2E, DE.) </w:t>
            </w:r>
            <w:r w:rsidRPr="00421BDA">
              <w:rPr>
                <w:rFonts w:ascii="Times New Roman" w:eastAsia="Times New Roman" w:hAnsi="Times New Roman" w:cs="Times New Roman"/>
                <w:sz w:val="25"/>
                <w:szCs w:val="25"/>
              </w:rPr>
              <w:t>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Người lái xe ô tô chở người phải có giấy phép lái xe phù hợp với số chỗ được bố trí trên xe. Trường hợp số chỗ trên xe được bố trí ít hơn so với xe cùng kiểu loại, xe có kích thước giới hạn tương đương thì số chỗ trên xe được tính theo số chỗ trên xe cùng kiểu loại, xe có kích thước giới hạn tương đương.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Người khuyết tật điều khiển xe mô tô ba bánh dùng cho người khuyết tật được cấp giấy phép lái xe hạng A1.</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Người khuyết tật điều khiển xe ô tô có cơ cấu điều khiển phù hợp với tình trạng khuyết tật được cấp giấy phép lái xe hạng B2.</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Giấy phép lái xe cấp cho mỗi người có duy nhất 01 số quản lý, đảm bảo không lặp lại ở người khác.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Thời hạn của giấy phép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Giấy phép lái xe các hạng A0, A1, A, B1 không quy định thời hạn;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rPr>
              <w:t xml:space="preserve">- </w:t>
            </w:r>
            <w:r w:rsidRPr="00421BDA">
              <w:rPr>
                <w:rFonts w:ascii="Times New Roman" w:hAnsi="Times New Roman"/>
                <w:b/>
                <w:sz w:val="25"/>
                <w:szCs w:val="25"/>
              </w:rPr>
              <w:t>Viện CL&amp;PT GTVT</w:t>
            </w:r>
            <w:r w:rsidRPr="00421BDA">
              <w:rPr>
                <w:rFonts w:ascii="Times New Roman" w:hAnsi="Times New Roman"/>
                <w:sz w:val="25"/>
                <w:szCs w:val="25"/>
              </w:rPr>
              <w:t xml:space="preserve">: </w:t>
            </w:r>
            <w:r w:rsidRPr="00421BDA">
              <w:rPr>
                <w:rFonts w:ascii="Times New Roman" w:hAnsi="Times New Roman"/>
                <w:sz w:val="25"/>
                <w:szCs w:val="25"/>
                <w:lang w:val="pt-BR"/>
              </w:rPr>
              <w:t xml:space="preserve"> Giấy phép lái xe hạng A0, A1, A, B1 không quy định thời hạn. Như vậy sẽ không bảo đảm về điều kiện sức khỏe cũng như nâng cao an toàn giao thông. Do đó, cần xem xét quy định thời hạn phải cấp đổi cho GPLX loại này. Đồng thời áp dụng hệ thống điểm an toàn.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lang w:val="pt-BR"/>
              </w:rPr>
            </w:pPr>
            <w:r w:rsidRPr="00370FBE">
              <w:rPr>
                <w:rFonts w:ascii="Times New Roman" w:eastAsia="Times New Roman" w:hAnsi="Times New Roman" w:cs="Times New Roman"/>
                <w:b/>
                <w:sz w:val="25"/>
                <w:szCs w:val="25"/>
                <w:lang w:val="pt-BR"/>
              </w:rPr>
              <w:t xml:space="preserve">Giải trình: </w:t>
            </w:r>
            <w:r w:rsidRPr="00370FBE">
              <w:rPr>
                <w:rFonts w:ascii="Times New Roman" w:eastAsia="Times New Roman" w:hAnsi="Times New Roman" w:cs="Times New Roman"/>
                <w:sz w:val="25"/>
                <w:szCs w:val="25"/>
                <w:lang w:val="pt-BR"/>
              </w:rPr>
              <w:t>việc quy định “</w:t>
            </w:r>
            <w:r w:rsidRPr="00421BDA">
              <w:rPr>
                <w:rFonts w:ascii="Times New Roman" w:hAnsi="Times New Roman" w:cs="Times New Roman"/>
                <w:i/>
                <w:sz w:val="25"/>
                <w:szCs w:val="25"/>
                <w:lang w:val="pt-BR"/>
              </w:rPr>
              <w:t>Giấy phép lái xe hạng A0, A1, A, B1 không quy định thời hạn</w:t>
            </w:r>
            <w:r w:rsidRPr="00421BDA">
              <w:rPr>
                <w:rFonts w:ascii="Times New Roman" w:hAnsi="Times New Roman" w:cs="Times New Roman"/>
                <w:sz w:val="25"/>
                <w:szCs w:val="25"/>
                <w:lang w:val="pt-BR"/>
              </w:rPr>
              <w:t>” đã triển khai thực hiện trong một thời gian dài, được dư luận xã hội đồng tình. Vì vậy, dự thảo giữ nguyên theo quy định hiện hành, để không gây tác động đến xã hội.</w:t>
            </w:r>
          </w:p>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421BDA">
              <w:rPr>
                <w:rFonts w:ascii="Times New Roman" w:hAnsi="Times New Roman" w:cs="Times New Roman"/>
                <w:sz w:val="25"/>
                <w:szCs w:val="25"/>
                <w:lang w:val="pt-BR"/>
              </w:rPr>
              <w:t>Hệ thống tính điểm an toàn đã được áp dụng ở một số nước. Tuy nhiên, sẽ không hiệu quả ở VN như phiếu kiểm soát và đục lỗ GPLX trước đây. Trên cơ sở hiệu quả của việc xử lý vi phạm tại Nghị định 100/2019/NĐ-CP, các cơ sở dữ liệu về GPLX và dữ liệu GPLX vi phạm của Tổng cục ĐBVN và Cục CSGT dự thảo Luật đã quy định chế tài thu hồi GPLX tại điểm c, d khoản 5 và khoản 6 Điều 107 của dự thảo Luật này.</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lang w:val="pt-BR"/>
              </w:rPr>
              <w:t xml:space="preserve">- </w:t>
            </w:r>
            <w:r w:rsidRPr="00421BDA">
              <w:rPr>
                <w:rFonts w:ascii="Times New Roman" w:hAnsi="Times New Roman"/>
                <w:b/>
                <w:sz w:val="25"/>
                <w:szCs w:val="25"/>
                <w:lang w:val="pt-BR"/>
              </w:rPr>
              <w:t>Sở GTVT Bắc Ninh</w:t>
            </w:r>
            <w:r w:rsidRPr="00421BDA">
              <w:rPr>
                <w:rFonts w:ascii="Times New Roman" w:hAnsi="Times New Roman"/>
                <w:sz w:val="25"/>
                <w:szCs w:val="25"/>
                <w:lang w:val="pt-BR"/>
              </w:rPr>
              <w:t>: đề nghị sửa lại là:</w:t>
            </w:r>
          </w:p>
          <w:p w:rsidR="00157949" w:rsidRPr="00370FBE" w:rsidRDefault="00157949" w:rsidP="00385378">
            <w:pPr>
              <w:pStyle w:val="BodyTextIndent"/>
              <w:tabs>
                <w:tab w:val="left" w:pos="567"/>
              </w:tabs>
              <w:snapToGrid w:val="0"/>
              <w:spacing w:line="320" w:lineRule="exact"/>
              <w:ind w:firstLine="0"/>
              <w:rPr>
                <w:rFonts w:ascii="Times New Roman" w:hAnsi="Times New Roman"/>
                <w:i/>
                <w:sz w:val="25"/>
                <w:szCs w:val="25"/>
                <w:lang w:val="pt-BR"/>
              </w:rPr>
            </w:pPr>
            <w:r w:rsidRPr="00421BDA">
              <w:rPr>
                <w:rFonts w:ascii="Times New Roman" w:hAnsi="Times New Roman"/>
                <w:i/>
                <w:sz w:val="25"/>
                <w:szCs w:val="25"/>
                <w:lang w:val="pt-BR"/>
              </w:rPr>
              <w:t>“a) Giấy phép lái xe các hạng AO, Al, A, A2 không quy định thời hạn”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b/>
                <w:sz w:val="25"/>
                <w:szCs w:val="25"/>
                <w:lang w:val="pt-BR"/>
              </w:rPr>
              <w:t xml:space="preserve">Giải trình: </w:t>
            </w:r>
            <w:r w:rsidRPr="00370FBE">
              <w:rPr>
                <w:rFonts w:ascii="Times New Roman" w:eastAsia="Times New Roman" w:hAnsi="Times New Roman" w:cs="Times New Roman"/>
                <w:sz w:val="25"/>
                <w:szCs w:val="25"/>
                <w:lang w:val="pt-BR"/>
              </w:rPr>
              <w:t xml:space="preserve">theo quy định tại Công ước Viên 1968 không có hạng A2 như đã giải trình tại điểm d khoản 3 Điều 103. </w:t>
            </w:r>
            <w:r w:rsidRPr="00421BDA">
              <w:rPr>
                <w:rFonts w:ascii="Times New Roman" w:eastAsia="Times New Roman" w:hAnsi="Times New Roman" w:cs="Times New Roman"/>
                <w:sz w:val="25"/>
                <w:szCs w:val="25"/>
              </w:rPr>
              <w:t>Vì vậy đề nghị giữ nguyên như dự thảo</w:t>
            </w:r>
            <w:r w:rsidR="003D4EB6">
              <w:rPr>
                <w:rFonts w:ascii="Times New Roman" w:eastAsia="Times New Roman" w:hAnsi="Times New Roman" w:cs="Times New Roman"/>
                <w:sz w:val="25"/>
                <w:szCs w:val="25"/>
              </w:rPr>
              <w:t xml:space="preserve"> Luật</w:t>
            </w:r>
            <w:r w:rsidRPr="00421BDA">
              <w:rPr>
                <w:rFonts w:ascii="Times New Roman" w:eastAsia="Times New Roman" w:hAnsi="Times New Roman" w:cs="Times New Roman"/>
                <w:sz w:val="25"/>
                <w:szCs w:val="25"/>
              </w:rPr>
              <w:t xml:space="preserve">.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Giấy phép lái xe hạng B2 có thời hạn đến khi người lái xe đủ 60 tuổi; đối với các trường hợp từ 60 tuổi trở lên, giấy phép lái xe có thời hạn 10 năm kể từ ngày cấp.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rPr>
              <w:t xml:space="preserve">- </w:t>
            </w:r>
            <w:r w:rsidRPr="00421BDA">
              <w:rPr>
                <w:rFonts w:ascii="Times New Roman" w:hAnsi="Times New Roman"/>
                <w:b/>
                <w:sz w:val="25"/>
                <w:szCs w:val="25"/>
              </w:rPr>
              <w:t>Viện CL&amp;PT GTVT</w:t>
            </w:r>
            <w:r w:rsidRPr="00421BDA">
              <w:rPr>
                <w:rFonts w:ascii="Times New Roman" w:hAnsi="Times New Roman"/>
                <w:sz w:val="25"/>
                <w:szCs w:val="25"/>
              </w:rPr>
              <w:t xml:space="preserve">: </w:t>
            </w:r>
            <w:r w:rsidRPr="00421BDA">
              <w:rPr>
                <w:rFonts w:ascii="Times New Roman" w:hAnsi="Times New Roman"/>
                <w:sz w:val="25"/>
                <w:szCs w:val="25"/>
                <w:lang w:val="pt-BR"/>
              </w:rPr>
              <w:t>Giấy phép lái xe hạng B2 có thời hạn đến khi người lái xe đủ 60 tuổi.Cũng tương tự như trên là chưa phù hợp. Cần nghiên cứu xem xét có thời hạn cấp đổi GPLX 05 năm kể từ ngày cấp.</w:t>
            </w:r>
          </w:p>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Giải trình: v</w:t>
            </w:r>
            <w:r w:rsidRPr="00370FBE">
              <w:rPr>
                <w:rFonts w:ascii="Times New Roman" w:eastAsia="Times New Roman" w:hAnsi="Times New Roman" w:cs="Times New Roman"/>
                <w:sz w:val="25"/>
                <w:szCs w:val="25"/>
                <w:lang w:val="pt-BR"/>
              </w:rPr>
              <w:t>iệc quy định “</w:t>
            </w:r>
            <w:r w:rsidRPr="00421BDA">
              <w:rPr>
                <w:rFonts w:ascii="Times New Roman" w:hAnsi="Times New Roman" w:cs="Times New Roman"/>
                <w:i/>
                <w:sz w:val="25"/>
                <w:szCs w:val="25"/>
                <w:lang w:val="pt-BR"/>
              </w:rPr>
              <w:t>Giấy phép lái xe hạng B2 có thời hạn đến khi người lái xe đủ 60</w:t>
            </w:r>
            <w:r w:rsidRPr="00421BDA">
              <w:rPr>
                <w:rFonts w:ascii="Times New Roman" w:hAnsi="Times New Roman" w:cs="Times New Roman"/>
                <w:sz w:val="25"/>
                <w:szCs w:val="25"/>
                <w:lang w:val="pt-BR"/>
              </w:rPr>
              <w:t>” tuổi đã triển khai thực hiện trong một thời gian dài, được dư luận xã hội đồng tình. Vì vậy, đề nghị giữ nguyên như dự thảo để đảm bảo tính ổn định và không gây tác động của chính sách.</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c) Giấy phép lái xe hạng B có thời hạn 10 năm kể từ ngày cấp;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370FBE">
              <w:rPr>
                <w:rFonts w:ascii="Times New Roman" w:hAnsi="Times New Roman"/>
                <w:sz w:val="25"/>
                <w:szCs w:val="25"/>
                <w:lang w:val="pt-BR"/>
              </w:rPr>
              <w:t xml:space="preserve">- </w:t>
            </w:r>
            <w:r w:rsidRPr="00370FBE">
              <w:rPr>
                <w:rFonts w:ascii="Times New Roman" w:hAnsi="Times New Roman"/>
                <w:b/>
                <w:sz w:val="25"/>
                <w:szCs w:val="25"/>
                <w:lang w:val="pt-BR"/>
              </w:rPr>
              <w:t>Viện CL&amp;PT GTVT</w:t>
            </w:r>
            <w:r w:rsidRPr="00370FBE">
              <w:rPr>
                <w:rFonts w:ascii="Times New Roman" w:hAnsi="Times New Roman"/>
                <w:sz w:val="25"/>
                <w:szCs w:val="25"/>
                <w:lang w:val="pt-BR"/>
              </w:rPr>
              <w:t xml:space="preserve">: </w:t>
            </w:r>
            <w:r w:rsidRPr="00421BDA">
              <w:rPr>
                <w:rFonts w:ascii="Times New Roman" w:hAnsi="Times New Roman"/>
                <w:sz w:val="25"/>
                <w:szCs w:val="25"/>
                <w:lang w:val="pt-BR"/>
              </w:rPr>
              <w:t>Giấy phép lái xe hạng B có thời hạn 10 năm kể từ ngày cấp. Nên xem xét rút ngắn còn 05 năm.</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Giải trình: v</w:t>
            </w:r>
            <w:r w:rsidRPr="00370FBE">
              <w:rPr>
                <w:rFonts w:ascii="Times New Roman" w:eastAsia="Times New Roman" w:hAnsi="Times New Roman" w:cs="Times New Roman"/>
                <w:sz w:val="25"/>
                <w:szCs w:val="25"/>
                <w:lang w:val="pt-BR"/>
              </w:rPr>
              <w:t>iệc quy định “</w:t>
            </w:r>
            <w:r w:rsidRPr="00421BDA">
              <w:rPr>
                <w:rFonts w:ascii="Times New Roman" w:hAnsi="Times New Roman" w:cs="Times New Roman"/>
                <w:i/>
                <w:sz w:val="25"/>
                <w:szCs w:val="25"/>
                <w:lang w:val="pt-BR"/>
              </w:rPr>
              <w:t>Giấy phép lái xe hạng B2 có thời hạn đến khi người lái xe đủ 60</w:t>
            </w:r>
            <w:r w:rsidRPr="00421BDA">
              <w:rPr>
                <w:rFonts w:ascii="Times New Roman" w:hAnsi="Times New Roman" w:cs="Times New Roman"/>
                <w:sz w:val="25"/>
                <w:szCs w:val="25"/>
                <w:lang w:val="pt-BR"/>
              </w:rPr>
              <w:t>” tuổi đã triển khai thực hiện trong một thời gian dài, được dư luận xã hội đồng tình. Vì vậy, đề nghị giữ nguyên như dự thảo để đảm bảo tính ổn định và không gây tác động của chính sách.</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d) Giấy phép lái xe các hạng  C1, C, D1, D2, D, BE, C1E, CE, D1E, D2E và DE có thời hạn 5 năm kể từ ngày cấp.</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10. Bộ Giao thông vận tải quy định hình thức, yếu tố kỹ thuật bảo an đối với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2B53F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bCs/>
                <w:sz w:val="25"/>
                <w:szCs w:val="25"/>
                <w:lang w:val="pt-BR"/>
              </w:rPr>
              <w:t xml:space="preserve">Bộ Quốc phòng: </w:t>
            </w:r>
            <w:r w:rsidR="002B53F8">
              <w:rPr>
                <w:rFonts w:ascii="Times New Roman" w:hAnsi="Times New Roman" w:cs="Times New Roman"/>
                <w:iCs/>
                <w:sz w:val="25"/>
                <w:szCs w:val="25"/>
                <w:lang w:val="pt-BR"/>
              </w:rPr>
              <w:t>b</w:t>
            </w:r>
            <w:r w:rsidRPr="00370FBE">
              <w:rPr>
                <w:rFonts w:ascii="Times New Roman" w:hAnsi="Times New Roman" w:cs="Times New Roman"/>
                <w:iCs/>
                <w:sz w:val="25"/>
                <w:szCs w:val="25"/>
                <w:lang w:val="pt-BR"/>
              </w:rPr>
              <w:t>ổ sung thêm khoản 10 vào Điều 103: “10. Bộ Giao thông vận tải quy định hình thức, yếu tố kỹ thuật bảo đảm an toàn đối với giấy phép lái xe. Bộ Quốc phòng quy định hình thức, yếu tố kỹ thuật bảo đảm an toàn đối với giấy phép lai xe do Bộ Quốc phòng cấp”</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b/>
                <w:sz w:val="25"/>
                <w:szCs w:val="25"/>
                <w:lang w:val="pt-BR"/>
              </w:rPr>
              <w:t>Tiếp thu</w:t>
            </w:r>
            <w:r w:rsidRPr="00370FBE">
              <w:rPr>
                <w:rFonts w:ascii="Times New Roman" w:eastAsia="Times New Roman" w:hAnsi="Times New Roman" w:cs="Times New Roman"/>
                <w:sz w:val="25"/>
                <w:szCs w:val="25"/>
                <w:lang w:val="pt-BR"/>
              </w:rPr>
              <w:t>: chỉnh lý dự thảo Luật</w:t>
            </w:r>
            <w:r w:rsidR="002B53F8">
              <w:rPr>
                <w:rFonts w:ascii="Times New Roman" w:eastAsia="Times New Roman" w:hAnsi="Times New Roman" w:cs="Times New Roman"/>
                <w:sz w:val="25"/>
                <w:szCs w:val="25"/>
                <w:lang w:val="pt-BR"/>
              </w:rPr>
              <w: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2B53F8">
            <w:pPr>
              <w:spacing w:line="320" w:lineRule="exact"/>
              <w:jc w:val="both"/>
              <w:rPr>
                <w:rFonts w:ascii="Times New Roman" w:eastAsia="Times New Roman" w:hAnsi="Times New Roman" w:cs="Times New Roman"/>
                <w:sz w:val="25"/>
                <w:szCs w:val="25"/>
                <w:lang w:val="pt-BR"/>
              </w:rPr>
            </w:pPr>
            <w:r w:rsidRPr="00370FBE">
              <w:rPr>
                <w:rFonts w:ascii="Times New Roman" w:eastAsia="Times New Roman" w:hAnsi="Times New Roman" w:cs="Times New Roman"/>
                <w:sz w:val="25"/>
                <w:szCs w:val="25"/>
                <w:lang w:val="pt-BR"/>
              </w:rPr>
              <w:t xml:space="preserve">10. Bộ trưởng Bộ Giao thông vận tải quy định hình thức, yếu tố kỹ thuật bảo an đối với giấy phép lái xe. </w:t>
            </w:r>
            <w:r w:rsidRPr="00370FBE">
              <w:rPr>
                <w:rFonts w:ascii="Times New Roman" w:eastAsia="Times New Roman" w:hAnsi="Times New Roman" w:cs="Times New Roman"/>
                <w:b/>
                <w:i/>
                <w:sz w:val="25"/>
                <w:szCs w:val="25"/>
                <w:lang w:val="pt-BR"/>
              </w:rPr>
              <w:t xml:space="preserve">Bộ trưởng Bộ Quốc phòng, Bộ trưởng Bộ Công an quy định hình thức, yếu tố kỹ thuật bảo an đối với giấy phép lái xe </w:t>
            </w:r>
            <w:r w:rsidRPr="00370FBE">
              <w:rPr>
                <w:rFonts w:ascii="Times New Roman" w:hAnsi="Times New Roman" w:cs="Times New Roman"/>
                <w:b/>
                <w:i/>
                <w:iCs/>
                <w:sz w:val="25"/>
                <w:szCs w:val="25"/>
                <w:lang w:val="pt-BR"/>
              </w:rPr>
              <w:t>do Bộ Quốc phòng và Bộ Công an cấp.</w:t>
            </w:r>
          </w:p>
        </w:tc>
      </w:tr>
      <w:tr w:rsidR="00157949" w:rsidRPr="00370FBE"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r w:rsidRPr="00370FBE">
              <w:rPr>
                <w:rFonts w:ascii="Times New Roman" w:eastAsia="Times New Roman" w:hAnsi="Times New Roman" w:cs="Times New Roman"/>
                <w:b/>
                <w:bCs/>
                <w:sz w:val="25"/>
                <w:szCs w:val="25"/>
                <w:lang w:val="pt-BR"/>
              </w:rPr>
              <w:t xml:space="preserve">- Viện CL&amp;PT GTVT: </w:t>
            </w:r>
          </w:p>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lang w:val="pt-BR"/>
              </w:rPr>
              <w:t>+ Nên xem xét thiết lập hệ thống cấp giấy phép lái xe tạm thời cho người mới lái và hệ thống điểm an toàn cho người lái xe.</w:t>
            </w:r>
          </w:p>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lang w:val="pt-BR"/>
              </w:rPr>
              <w:t>Hệ thống điểm an toàn sẽ được thiết lập và cấp cho người mới lái, người có GPLX chính thức tương ứng với các loại GPLX. Mỗi loại được cấp một cơ số điểm tương ứng trong thời gian có hạn của GPLX. Người lái sẽ bị trừ điểm với số điểm tương ứng với mỗi lỗi vi phạm. Sau thời hạn của GPLX phải đi đổi lại hoặc cấp GPLX chính thức. Căn cứ vào số điểm còn lại của người lái sẽ có những hình thức như: phải tham dự học cập nhật kiến thức; phải sát hạch lại lý thuyết; phải học lại và sát hạch lại lý thuyết; phải sát hạch lại thực hành hay phải học và sát hạch như người mới học lần đầu.</w:t>
            </w:r>
          </w:p>
          <w:p w:rsidR="00157949" w:rsidRPr="00421BDA" w:rsidRDefault="00157949" w:rsidP="00385378">
            <w:pPr>
              <w:pStyle w:val="BodyTextIndent"/>
              <w:tabs>
                <w:tab w:val="left" w:pos="567"/>
              </w:tabs>
              <w:snapToGrid w:val="0"/>
              <w:spacing w:line="320" w:lineRule="exact"/>
              <w:ind w:firstLine="0"/>
              <w:rPr>
                <w:rFonts w:ascii="Times New Roman" w:hAnsi="Times New Roman"/>
                <w:sz w:val="25"/>
                <w:szCs w:val="25"/>
                <w:lang w:val="pt-BR"/>
              </w:rPr>
            </w:pPr>
            <w:r w:rsidRPr="00421BDA">
              <w:rPr>
                <w:rFonts w:ascii="Times New Roman" w:hAnsi="Times New Roman"/>
                <w:sz w:val="25"/>
                <w:szCs w:val="25"/>
                <w:lang w:val="pt-BR"/>
              </w:rPr>
              <w:t>+ Phân hạng GPLX nên theo các hạng trong Công ước Viên 1968, theo đó nên gộp hạng D2 với D; hạng D2E với hạng DE. Đồng thời, nên nghiên cứu, xem xét bổ sung quy định cho loại xe hạng D theo kích thước chiều dài phương tiện.</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r w:rsidRPr="00370FBE">
              <w:rPr>
                <w:rFonts w:ascii="Times New Roman" w:eastAsia="Times New Roman" w:hAnsi="Times New Roman" w:cs="Times New Roman"/>
                <w:b/>
                <w:bCs/>
                <w:sz w:val="25"/>
                <w:szCs w:val="25"/>
                <w:lang w:val="pt-BR"/>
              </w:rPr>
              <w:t xml:space="preserve">Giải trình: </w:t>
            </w:r>
            <w:r w:rsidRPr="00370FBE">
              <w:rPr>
                <w:rFonts w:ascii="Times New Roman" w:eastAsia="Times New Roman" w:hAnsi="Times New Roman" w:cs="Times New Roman"/>
                <w:bCs/>
                <w:sz w:val="25"/>
                <w:szCs w:val="25"/>
                <w:lang w:val="pt-BR"/>
              </w:rPr>
              <w:t>như đã giải trình ở trên</w:t>
            </w:r>
            <w:r w:rsidRPr="00370FBE">
              <w:rPr>
                <w:rFonts w:ascii="Times New Roman" w:eastAsia="Times New Roman" w:hAnsi="Times New Roman" w:cs="Times New Roman"/>
                <w:b/>
                <w:bCs/>
                <w:sz w:val="25"/>
                <w:szCs w:val="25"/>
                <w:lang w:val="pt-BR"/>
              </w:rPr>
              <w:t xml:space="preserve">, </w:t>
            </w:r>
            <w:r w:rsidRPr="00370FBE">
              <w:rPr>
                <w:rFonts w:ascii="Times New Roman" w:eastAsia="Times New Roman" w:hAnsi="Times New Roman" w:cs="Times New Roman"/>
                <w:bCs/>
                <w:sz w:val="25"/>
                <w:szCs w:val="25"/>
                <w:lang w:val="pt-BR"/>
              </w:rPr>
              <w:t>k</w:t>
            </w:r>
            <w:r w:rsidRPr="00421BDA">
              <w:rPr>
                <w:rFonts w:ascii="Times New Roman" w:hAnsi="Times New Roman" w:cs="Times New Roman"/>
                <w:sz w:val="25"/>
                <w:szCs w:val="25"/>
                <w:lang w:val="pt-BR"/>
              </w:rPr>
              <w:t>hoản 5, 6 và 7 Điều 107 Dự thảo Luật có quy định về thu hồi GPLX và chế tài xử phạt đối với các trường hợp vi phạm pháp luật về GTĐB thay cho quy định hệ thống điểm an toàn cho người lái xe. Vì vậy đề nghị giữ nguyên như dự thảo Luật.</w:t>
            </w:r>
          </w:p>
          <w:p w:rsidR="00157949" w:rsidRPr="00370FBE" w:rsidRDefault="00157949" w:rsidP="00385378">
            <w:pPr>
              <w:tabs>
                <w:tab w:val="left" w:pos="851"/>
              </w:tabs>
              <w:spacing w:line="320" w:lineRule="exact"/>
              <w:ind w:firstLine="126"/>
              <w:jc w:val="both"/>
              <w:rPr>
                <w:rFonts w:ascii="Times New Roman" w:eastAsia="Times New Roman" w:hAnsi="Times New Roman" w:cs="Times New Roman"/>
                <w:b/>
                <w:bCs/>
                <w:sz w:val="25"/>
                <w:szCs w:val="25"/>
                <w:lang w:val="pt-BR"/>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25444" w:rsidP="00385378">
            <w:pPr>
              <w:spacing w:line="320" w:lineRule="exact"/>
              <w:jc w:val="both"/>
              <w:rPr>
                <w:rFonts w:ascii="Times New Roman" w:eastAsia="Times New Roman" w:hAnsi="Times New Roman" w:cs="Times New Roman"/>
                <w:b/>
                <w:bCs/>
                <w:sz w:val="25"/>
                <w:szCs w:val="25"/>
                <w:lang w:val="pt-BR"/>
              </w:rPr>
            </w:pPr>
            <w:r w:rsidRPr="00370FBE">
              <w:rPr>
                <w:rFonts w:ascii="Times New Roman" w:eastAsia="Times New Roman" w:hAnsi="Times New Roman" w:cs="Times New Roman"/>
                <w:b/>
                <w:bCs/>
                <w:sz w:val="25"/>
                <w:szCs w:val="25"/>
                <w:lang w:val="pt-BR"/>
              </w:rPr>
              <w:t xml:space="preserve">- </w:t>
            </w:r>
            <w:r w:rsidR="00157949" w:rsidRPr="00370FBE">
              <w:rPr>
                <w:rFonts w:ascii="Times New Roman" w:eastAsia="Times New Roman" w:hAnsi="Times New Roman" w:cs="Times New Roman"/>
                <w:b/>
                <w:bCs/>
                <w:sz w:val="25"/>
                <w:szCs w:val="25"/>
                <w:lang w:val="pt-BR"/>
              </w:rPr>
              <w:t>Sở GTVT Hải Phòng</w:t>
            </w:r>
            <w:r w:rsidRPr="00370FBE">
              <w:rPr>
                <w:rFonts w:ascii="Times New Roman" w:eastAsia="Times New Roman" w:hAnsi="Times New Roman" w:cs="Times New Roman"/>
                <w:b/>
                <w:bCs/>
                <w:sz w:val="25"/>
                <w:szCs w:val="25"/>
                <w:lang w:val="pt-BR"/>
              </w:rPr>
              <w:t xml:space="preserve">: </w:t>
            </w:r>
            <w:r w:rsidRPr="00370FBE">
              <w:rPr>
                <w:rFonts w:ascii="Times New Roman" w:eastAsia="Times New Roman" w:hAnsi="Times New Roman" w:cs="Times New Roman"/>
                <w:bCs/>
                <w:sz w:val="25"/>
                <w:szCs w:val="25"/>
                <w:lang w:val="pt-BR"/>
              </w:rPr>
              <w:t>t</w:t>
            </w:r>
            <w:r w:rsidR="00157949" w:rsidRPr="00370FBE">
              <w:rPr>
                <w:rFonts w:ascii="Times New Roman" w:hAnsi="Times New Roman" w:cs="Times New Roman"/>
                <w:sz w:val="25"/>
                <w:szCs w:val="25"/>
                <w:lang w:val="pt-BR"/>
              </w:rPr>
              <w:t>ại Điều 103. Đề nghị nghiên cứu bổ sung nội dung quy định về lộ trình chuyển đổi các giấy phép lái xe theo quy định tại dự thảo Luật (đối với giấy phép lái xe hạng A1 và B1).</w:t>
            </w:r>
          </w:p>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bổ sung trong dự thảo Luật</w:t>
            </w:r>
            <w:r w:rsidR="002B53F8">
              <w:rPr>
                <w:rFonts w:ascii="Times New Roman" w:eastAsia="Times New Roman" w:hAnsi="Times New Roman" w:cs="Times New Roman"/>
                <w:sz w:val="25"/>
                <w:szCs w:val="25"/>
              </w:rPr>
              <w:t>.</w:t>
            </w:r>
          </w:p>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ind w:right="57"/>
              <w:contextualSpacing/>
              <w:jc w:val="both"/>
              <w:rPr>
                <w:rFonts w:ascii="Times New Roman" w:hAnsi="Times New Roman" w:cs="Times New Roman"/>
                <w:b/>
                <w:bCs/>
                <w:sz w:val="25"/>
                <w:szCs w:val="25"/>
              </w:rPr>
            </w:pPr>
            <w:r w:rsidRPr="00421BDA">
              <w:rPr>
                <w:rFonts w:ascii="Times New Roman" w:hAnsi="Times New Roman" w:cs="Times New Roman"/>
                <w:sz w:val="25"/>
                <w:szCs w:val="25"/>
              </w:rPr>
              <w:t xml:space="preserve">9. </w:t>
            </w:r>
            <w:r w:rsidRPr="00421BDA">
              <w:rPr>
                <w:rFonts w:ascii="Times New Roman" w:eastAsia="Times New Roman" w:hAnsi="Times New Roman" w:cs="Times New Roman"/>
                <w:sz w:val="25"/>
                <w:szCs w:val="25"/>
              </w:rPr>
              <w:t xml:space="preserve">Bộ trưởng Bộ Giao thông vận tải quy định lộ trình chuyển đổi giấy phép lái xe, trình tự, thủ tục cấp, đổi, cấp lại và thu hồi giấy phép lái xe; </w:t>
            </w:r>
            <w:r w:rsidRPr="00421BDA">
              <w:rPr>
                <w:rFonts w:ascii="Times New Roman" w:hAnsi="Times New Roman" w:cs="Times New Roman"/>
                <w:sz w:val="25"/>
                <w:szCs w:val="25"/>
              </w:rPr>
              <w:t>thời gian và số ki - lô - mét lái xe an toàn</w:t>
            </w:r>
            <w:r w:rsidRPr="00421BDA">
              <w:rPr>
                <w:rFonts w:ascii="Times New Roman" w:eastAsia="Times New Roman" w:hAnsi="Times New Roman" w:cs="Times New Roman"/>
                <w:sz w:val="25"/>
                <w:szCs w:val="25"/>
              </w:rPr>
              <w:t>. Bộ trưởng Bộ Quốc phòng, Bộ trưởng Bộ Công an quy định về thủ tục cấp, đổi, cấp lại và thu hồi giấy phép lái xe cho lực lượng quân đội, công an</w:t>
            </w:r>
            <w:r w:rsidRPr="00421BDA">
              <w:rPr>
                <w:rFonts w:ascii="Times New Roman" w:hAnsi="Times New Roman" w:cs="Times New Roman"/>
                <w:sz w:val="25"/>
                <w:szCs w:val="25"/>
              </w:rPr>
              <w:t xml:space="preserve">. </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25444" w:rsidP="00125444">
            <w:pPr>
              <w:spacing w:line="320" w:lineRule="exact"/>
              <w:jc w:val="both"/>
              <w:rPr>
                <w:rFonts w:ascii="Times New Roman" w:eastAsia="Times New Roman" w:hAnsi="Times New Roman" w:cs="Times New Roman"/>
                <w:b/>
                <w:bCs/>
                <w:sz w:val="25"/>
                <w:szCs w:val="25"/>
              </w:rPr>
            </w:pPr>
            <w:r>
              <w:rPr>
                <w:rFonts w:ascii="Times New Roman" w:hAnsi="Times New Roman" w:cs="Times New Roman"/>
                <w:b/>
                <w:bCs/>
                <w:sz w:val="25"/>
                <w:szCs w:val="25"/>
              </w:rPr>
              <w:t xml:space="preserve">- </w:t>
            </w:r>
            <w:r w:rsidR="00157949" w:rsidRPr="00421BDA">
              <w:rPr>
                <w:rFonts w:ascii="Times New Roman" w:hAnsi="Times New Roman" w:cs="Times New Roman"/>
                <w:b/>
                <w:bCs/>
                <w:sz w:val="25"/>
                <w:szCs w:val="25"/>
              </w:rPr>
              <w:t>Sở GTVT Hải Phòng</w:t>
            </w:r>
            <w:r>
              <w:rPr>
                <w:rFonts w:ascii="Times New Roman" w:hAnsi="Times New Roman" w:cs="Times New Roman"/>
                <w:b/>
                <w:bCs/>
                <w:sz w:val="25"/>
                <w:szCs w:val="25"/>
              </w:rPr>
              <w:t>: b</w:t>
            </w:r>
            <w:r w:rsidR="00157949" w:rsidRPr="00421BDA">
              <w:rPr>
                <w:rFonts w:ascii="Times New Roman" w:hAnsi="Times New Roman" w:cs="Times New Roman"/>
                <w:sz w:val="25"/>
                <w:szCs w:val="25"/>
              </w:rPr>
              <w:t>ổ sung quy định về Giấy phép lái xe đối với xe chở người bốn bánh có gắn động cơ và xe chở hàng bốn bánh có gắn động cơ (quy định tại khoản 74,75 Điều 3).</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 xml:space="preserve">điểm b khoản 4 Điều 103 </w:t>
            </w:r>
            <w:r w:rsidRPr="00421BDA">
              <w:rPr>
                <w:rFonts w:ascii="Times New Roman" w:eastAsia="Times New Roman" w:hAnsi="Times New Roman" w:cs="Times New Roman"/>
                <w:i/>
                <w:iCs/>
                <w:sz w:val="25"/>
                <w:szCs w:val="25"/>
              </w:rPr>
              <w:t>Dự thảo Luật quy định “Hạng B cấp cho người lái xe ô tô chở người đến 9 chỗ (kể cả chỗ của người lái xe); xe ô tô tải (kể cả ô tô tải chuyên dùng) có khối lượng hàng chuyên chở theo thiết kế không vượt quá 3.500 kg</w:t>
            </w:r>
            <w:r w:rsidRPr="00421BDA">
              <w:rPr>
                <w:rFonts w:ascii="Times New Roman" w:eastAsia="Times New Roman" w:hAnsi="Times New Roman" w:cs="Times New Roman"/>
                <w:sz w:val="25"/>
                <w:szCs w:val="25"/>
              </w:rPr>
              <w:t xml:space="preserve">”. Theo đó, đã bao gồm xe </w:t>
            </w:r>
            <w:r w:rsidRPr="00421BDA">
              <w:rPr>
                <w:rFonts w:ascii="Times New Roman" w:hAnsi="Times New Roman" w:cs="Times New Roman"/>
                <w:sz w:val="25"/>
                <w:szCs w:val="25"/>
              </w:rPr>
              <w:t>chở người bốn bánh có gắn động cơ và xe chở hàng bốn bánh có gắn động cơ.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104. Tuổi, sức khỏe của người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Độ tuổi của người lái xe quy định như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Người đủ 16 tuổi trở lên được cấp giấy phép lái xe hạng A0;</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Người đủ 18 tuổi trở lên được cấp giấy phép lái xe hạng A1, A, B1, B2 và B;</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Người đủ 21 tuổi trở lên được cấp giấy phép lái xe hạngC1, C, BE;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Người đủ 24 tuổi trở lên được cấp giấy phép lái xe hạng D1, D2, C1E, CE;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Người đủ 27 tuổi trở lên được cấp giấy phép lái xe hạng D, D1E, D2E, DE;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Tuổi tối đa của người hành nghề lái xe ô tô chở người trên 30 chỗ ngồi phù hợp với tuổi lao động được quy định trong Bộ Luật Lao động.</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sz w:val="25"/>
                <w:szCs w:val="25"/>
              </w:rPr>
            </w:pPr>
            <w:r w:rsidRPr="00421BDA">
              <w:rPr>
                <w:rFonts w:ascii="Times New Roman" w:eastAsia="Times New Roman" w:hAnsi="Times New Roman" w:cs="Times New Roman"/>
                <w:b/>
                <w:iCs/>
                <w:sz w:val="25"/>
                <w:szCs w:val="25"/>
              </w:rPr>
              <w:t xml:space="preserve">- Thông tấn xã VN: </w:t>
            </w:r>
            <w:r w:rsidRPr="00421BDA">
              <w:rPr>
                <w:rFonts w:ascii="Times New Roman" w:hAnsi="Times New Roman" w:cs="Times New Roman"/>
                <w:sz w:val="25"/>
                <w:szCs w:val="25"/>
              </w:rPr>
              <w:t>Điểm e khoản 1 Điều 104: đề nghị ban soạn thảo sửa cụm từ “Bộ Luật Lao động” thành “Bộ luật Lao động” theo đúng quy định cách viết hoa tại Nghị định số 30/2020/NĐ-CP, ngày 05/3/2020 của Chính phủ về Công tác văn thư.</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Tuổi tối đa của người hành nghề lái xe ô tô chở người trên 30 chỗ ngồi phù hợp với tuổi lao động được quy định trong Bộ luật Lao động.</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b/>
                <w:sz w:val="25"/>
                <w:szCs w:val="25"/>
              </w:rPr>
              <w:t xml:space="preserve">- Bộ Quốc phòng: </w:t>
            </w:r>
            <w:r w:rsidRPr="00421BDA">
              <w:rPr>
                <w:rFonts w:ascii="Times New Roman" w:eastAsia="Times New Roman" w:hAnsi="Times New Roman" w:cs="Times New Roman"/>
                <w:sz w:val="25"/>
                <w:szCs w:val="25"/>
              </w:rPr>
              <w:t>b</w:t>
            </w:r>
            <w:r w:rsidRPr="00421BDA">
              <w:rPr>
                <w:rFonts w:ascii="Times New Roman" w:hAnsi="Times New Roman" w:cs="Times New Roman"/>
                <w:iCs/>
                <w:sz w:val="25"/>
                <w:szCs w:val="25"/>
              </w:rPr>
              <w:t>ổ sung thêm điểm g vào khoản 1 Điều 104: “g) Bộ Quốc phòng quy định về độ tuổi đào tạo và cấp giấy phép lái xe theo hạng cho hạ sĩ quan, binh sĩ phù hợp với quy định của Luật nghĩa vụ quân sự”.</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Cs/>
                <w:sz w:val="25"/>
                <w:szCs w:val="25"/>
              </w:rPr>
              <w:t>4. Bộ trưởng Bộ Quốc phòng quy định về độ tuổi đào tạo và cấp giấy phép lái xe cho hạ sĩ quan, binh sĩ phù hợp với quy định của Luật nghĩa vụ quân sự..</w:t>
            </w: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pStyle w:val="Vnbnnidung0"/>
              <w:tabs>
                <w:tab w:val="left" w:pos="1336"/>
              </w:tabs>
              <w:spacing w:line="320" w:lineRule="exact"/>
              <w:ind w:firstLine="0"/>
              <w:jc w:val="both"/>
              <w:rPr>
                <w:sz w:val="25"/>
                <w:szCs w:val="25"/>
              </w:rPr>
            </w:pPr>
            <w:r w:rsidRPr="00421BDA">
              <w:rPr>
                <w:sz w:val="25"/>
                <w:szCs w:val="25"/>
              </w:rPr>
              <w:t xml:space="preserve">- </w:t>
            </w:r>
            <w:r w:rsidRPr="00421BDA">
              <w:rPr>
                <w:b/>
                <w:sz w:val="25"/>
                <w:szCs w:val="25"/>
              </w:rPr>
              <w:t>Sở GTVT Hưng Yên:</w:t>
            </w:r>
            <w:r w:rsidRPr="00421BDA">
              <w:rPr>
                <w:sz w:val="25"/>
                <w:szCs w:val="25"/>
              </w:rPr>
              <w:t xml:space="preserve"> sửa Khoản e, Mục 1, Điều 104: Tuổi tối đa cho người hành nghề lái xe ô tô chở người trên 16 chỗ ngồi phù hợp với độ tuổi lao động được quy định trong Bộ Luật lao động.</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quy định tại dự thảo Luật là phù hợp với</w:t>
            </w:r>
            <w:r w:rsidRPr="00421BDA">
              <w:rPr>
                <w:rFonts w:ascii="Times New Roman" w:hAnsi="Times New Roman" w:cs="Times New Roman"/>
                <w:sz w:val="25"/>
                <w:szCs w:val="25"/>
                <w:lang w:val="pt-BR"/>
              </w:rPr>
              <w:t xml:space="preserve"> quy định của Bộ Luật Lao động, đảm bảo quyền lợi của người lái xe chuyên nghiệp và các tổ chức sử dụng người lao động,</w:t>
            </w:r>
            <w:r w:rsidRPr="00421BDA">
              <w:rPr>
                <w:rFonts w:ascii="Times New Roman" w:eastAsia="Times New Roman" w:hAnsi="Times New Roman" w:cs="Times New Roman"/>
                <w:sz w:val="25"/>
                <w:szCs w:val="25"/>
              </w:rPr>
              <w:t xml:space="preserve"> đồng thời không gây tác động lớn khi thay đổi về chính sách</w:t>
            </w:r>
            <w:r w:rsidR="002B53F8">
              <w:rPr>
                <w:rFonts w:ascii="Times New Roman" w:eastAsia="Times New Roman" w:hAnsi="Times New Roman" w:cs="Times New Roman"/>
                <w:sz w:val="25"/>
                <w:szCs w:val="25"/>
              </w:rPr>
              <w: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Điều chỉnh điểm e khoản 1 Điều 104 </w:t>
            </w:r>
            <w:r w:rsidRPr="00421BDA">
              <w:rPr>
                <w:rFonts w:ascii="Times New Roman" w:hAnsi="Times New Roman" w:cs="Times New Roman"/>
                <w:i/>
                <w:sz w:val="25"/>
                <w:szCs w:val="25"/>
              </w:rPr>
              <w:t>thảnh “Tuổi tối đa của người hành nghề lái xe ô tô chở người trên 30 chỗ ngồi và người lái xe hạng CE phù hợp với tuổi lao động được quy định trong Bộ luật Lao động”.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Nội dung này sẽ đượcnghiên cứu, đánh giá tác động chính sách, xem xét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bCs/>
                <w:sz w:val="25"/>
                <w:szCs w:val="25"/>
              </w:rPr>
              <w:t xml:space="preserve">Sở GTVT Quảng Ninh: </w:t>
            </w:r>
            <w:r w:rsidRPr="00421BDA">
              <w:rPr>
                <w:rFonts w:ascii="Times New Roman" w:eastAsia="Times New Roman" w:hAnsi="Times New Roman" w:cs="Times New Roman"/>
                <w:bCs/>
                <w:sz w:val="25"/>
                <w:szCs w:val="25"/>
              </w:rPr>
              <w:t>đ</w:t>
            </w:r>
            <w:r w:rsidRPr="00421BDA">
              <w:rPr>
                <w:rFonts w:ascii="Times New Roman" w:eastAsia="Times New Roman" w:hAnsi="Times New Roman" w:cs="Times New Roman"/>
                <w:sz w:val="25"/>
                <w:szCs w:val="25"/>
              </w:rPr>
              <w:t>ề nghị bổ sung quy định về tổ chức đào tạo, thi sát hạch lái xe hạng AO</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Khoản 1 Điều 105 dự thảo Luật quy định người có nhu cầu cấp GPLX phải được đào tại lái xe, theo đó đã bao gồm quy định về đào tạo lái xe hạng AO; khoản 2 Điều 105 Dự thảo Luật quy định về sát hạch đối với hạng AO</w:t>
            </w:r>
            <w:r w:rsidR="002B53F8">
              <w:rPr>
                <w:rFonts w:ascii="Times New Roman" w:eastAsia="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Người lái xe phải có sức khỏe phù hợp với loại xe, công dụng của xe.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trưởng Bộ Y tế  quy định về tiêu chuẩn sức khỏe của người lái xe; việc khám sức khỏe định kỳ đối với người lái xe ô tô kinh doanh vận tải; xây dựng cơ sở dữ liệu về khám sức khỏe của người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105. Đào tạo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iCs/>
                <w:sz w:val="25"/>
                <w:szCs w:val="25"/>
              </w:rPr>
              <w:t>1. Người có độ tuổi, sức khoẻ đáp ứng quy định tại Điều 104 Luật này nếu có nhu cầu được cấp giấy phép lái xe phải được đào tạo theo nội dung và chương trình đào tạo quy định cho từng hạng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Sở GTVT Thanh Hóa: </w:t>
            </w:r>
            <w:r w:rsidRPr="00421BDA">
              <w:rPr>
                <w:rFonts w:ascii="Times New Roman" w:eastAsia="Times New Roman" w:hAnsi="Times New Roman" w:cs="Times New Roman"/>
                <w:iCs/>
                <w:sz w:val="25"/>
                <w:szCs w:val="25"/>
              </w:rPr>
              <w:t>đề nghị nghiên cứu bổ sung nội dung quy định đối với hình thức đào tạo lái xe, dạy học Luật Giao thông đường bộ theo hình thức học trực tuyến.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khoản 7 Điều 105 dự thảo Luật giao Bộ GTVT quy định hình thức, nội dung, chương trình đào tạo. Do đó, “hình thức dạy và học trực tuyến” là một trong các hình thức đào tạo, sẽ được Bộ GTVT nghiên cứu, đánh giá trong quá trình xây dựng hệ thống văn bản dưới Luật.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Việc đào tạo để nâng hạng giấy phép lái xe thực hiện cho những trường hợp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Thanh tra Bộ</w:t>
            </w:r>
            <w:r w:rsidR="00125444">
              <w:rPr>
                <w:rFonts w:ascii="Times New Roman" w:hAnsi="Times New Roman" w:cs="Times New Roman"/>
                <w:b/>
                <w:sz w:val="25"/>
                <w:szCs w:val="25"/>
              </w:rPr>
              <w:t xml:space="preserve"> GTVT</w:t>
            </w:r>
            <w:r w:rsidRPr="00421BDA">
              <w:rPr>
                <w:rFonts w:ascii="Times New Roman" w:hAnsi="Times New Roman" w:cs="Times New Roman"/>
                <w:sz w:val="25"/>
                <w:szCs w:val="25"/>
              </w:rPr>
              <w:t>: Khoản 2 đề nghị bỏ các điểm; nội dung các điểm viết liền thành “2. Việc đào tạo để nâng hạng giấy phép lái xe thực hiện cho trường hợp nâng hạng giấy phép lái xe từ hạng B2 lên hạng B, từ hạng hạng B lên hạng C1, …, từ hạng D2 lên hạng D, từ các hạng B, C1, C, D1, D2, D lên các hạng BE, C1E, CE, D1E, D2E, DE tương ứng”.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 xml:space="preserve">dự thảo Luật tách thành các điểm cho rõ ràng và dễ dẫn chiếu. Vì </w:t>
            </w:r>
            <w:r w:rsidRPr="00421BDA">
              <w:rPr>
                <w:rFonts w:ascii="Times New Roman" w:eastAsia="Times New Roman" w:hAnsi="Times New Roman" w:cs="Times New Roman"/>
                <w:iCs/>
                <w:sz w:val="25"/>
                <w:szCs w:val="25"/>
              </w:rPr>
              <w:t>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a) Nâng hạng giấy phép lái xe từ hạng B2 lên hạng B;</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b) Nâng hạng giấy phép lái xe từ hạng B lên hạng C1 hoặc lên hạng C hoặc lên hạng D1 hoặc lên hạng D2;</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c) Nâng hạng giấy phép lái xe từ hạng C1 lên hạng C hoặc lên hạng D1 hoặc lên hạng D2 hoặc lên hạng D;</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d) Nâng hạng giấy phép lái xe từ hạng C lên hạng D1 hoặc lên hạng D2 hoặc lên hạng D;</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đ) Nâng hạng giấy phép lái xe từ hạng D1 lên hạng D2 hoặc lên hạng D;</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e) Nâng hạng giấy phép lái xe từ hạng D2 lên hạng D;</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D4E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f) Nâng hạng giấy phép lái xe từ các hạng B, C1, C, D1, D2, D lên các hạng giấy phép lái tương ứng BE, C1E, CE, D1E, D2E, DE.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9"/>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3. Người có nhu cầu được đào tạo nâng hạng giấy phép lái xe theo quy định tại Khoản 2 Điều này còn phải có đủ thời gian và số ki-lô-mét lái xe an toàn quy định cho từng hạng giấy phép lái xe; người có nhu cầu được đào tạo nâng hạng giấy phép lái xe lên hạng D1, D2, D tối thiểu phải có trình độ văn hóa trung học cơ sở.</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Quảng Ngãi</w:t>
            </w:r>
            <w:r w:rsidRPr="00421BDA">
              <w:rPr>
                <w:rFonts w:ascii="Times New Roman" w:hAnsi="Times New Roman" w:cs="Times New Roman"/>
                <w:sz w:val="25"/>
                <w:szCs w:val="25"/>
              </w:rPr>
              <w:t xml:space="preserve">:  tại khoản 3, đề nghị bỏ quy định </w:t>
            </w:r>
            <w:r w:rsidRPr="00421BDA">
              <w:rPr>
                <w:rFonts w:ascii="Times New Roman" w:hAnsi="Times New Roman" w:cs="Times New Roman"/>
                <w:i/>
                <w:sz w:val="25"/>
                <w:szCs w:val="25"/>
              </w:rPr>
              <w:t>“… tối thiểu phải có văn hóa trình độ phổ thông cơ sở”</w:t>
            </w:r>
            <w:r w:rsidRPr="00421BDA">
              <w:rPr>
                <w:rFonts w:ascii="Times New Roman" w:hAnsi="Times New Roman" w:cs="Times New Roman"/>
                <w:sz w:val="25"/>
                <w:szCs w:val="25"/>
              </w:rPr>
              <w:t xml:space="preserve">. Bởi vì, nghề lái xe yêu cầu chính là sức khỏe; hơn nữa hiện nay nước ta đã cơ bản đạt tỷ lệ hơn 90% giáo dục phổ thông cơ sở trong độ tuổi lao động; đồng thời, phù hợp với quy định tại khoản 1 Điều 102; bên cạnh đó, bảo đảm quyền con người trong lựa chọn nghề nghiệp, công việc làm mà mình yêu thích, không bị cản trở bởi những quy định pháp luật không phù hợp với quyền con người được quy định trong Hiến pháp.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226D2F">
              <w:rPr>
                <w:rFonts w:ascii="Times New Roman" w:hAnsi="Times New Roman" w:cs="Times New Roman"/>
                <w:b/>
                <w:sz w:val="25"/>
                <w:szCs w:val="25"/>
              </w:rPr>
              <w:t xml:space="preserve">Giải trình: </w:t>
            </w:r>
            <w:r w:rsidRPr="00226D2F">
              <w:rPr>
                <w:rFonts w:ascii="Times New Roman" w:hAnsi="Times New Roman" w:cs="Times New Roman"/>
                <w:sz w:val="25"/>
                <w:szCs w:val="25"/>
              </w:rPr>
              <w:t xml:space="preserve">hiện nay nước ta đã cơ bản đạt tỷ lệ hơn 90% giáo dục phổ thông cơ sở trong độ tuổi lao động. </w:t>
            </w:r>
            <w:r w:rsidR="00226D2F" w:rsidRPr="00226D2F">
              <w:rPr>
                <w:rFonts w:ascii="Times New Roman" w:hAnsi="Times New Roman" w:cs="Times New Roman"/>
                <w:sz w:val="25"/>
                <w:szCs w:val="25"/>
              </w:rPr>
              <w:t xml:space="preserve"> Đối tượng này thuộc</w:t>
            </w:r>
            <w:r w:rsidRPr="00226D2F">
              <w:rPr>
                <w:rFonts w:ascii="Times New Roman" w:hAnsi="Times New Roman" w:cs="Times New Roman"/>
                <w:sz w:val="25"/>
                <w:szCs w:val="25"/>
              </w:rPr>
              <w:t xml:space="preserve"> nh</w:t>
            </w:r>
            <w:r w:rsidR="00226D2F" w:rsidRPr="00226D2F">
              <w:rPr>
                <w:rFonts w:ascii="Times New Roman" w:hAnsi="Times New Roman" w:cs="Times New Roman"/>
                <w:sz w:val="25"/>
                <w:szCs w:val="25"/>
              </w:rPr>
              <w:t>ó</w:t>
            </w:r>
            <w:r w:rsidRPr="00226D2F">
              <w:rPr>
                <w:rFonts w:ascii="Times New Roman" w:hAnsi="Times New Roman" w:cs="Times New Roman"/>
                <w:sz w:val="25"/>
                <w:szCs w:val="25"/>
              </w:rPr>
              <w:t xml:space="preserve">m tham gia giao thông nhiều nhất, dẫn đến có tỷ lệ gây tai nạn giao thông cao. </w:t>
            </w:r>
            <w:r w:rsidR="00226D2F" w:rsidRPr="00226D2F">
              <w:rPr>
                <w:rFonts w:ascii="Times New Roman" w:hAnsi="Times New Roman" w:cs="Times New Roman"/>
                <w:sz w:val="25"/>
                <w:szCs w:val="25"/>
              </w:rPr>
              <w:t xml:space="preserve">Vì vậy cần có quy định này để nâng cao ý thức </w:t>
            </w:r>
            <w:r w:rsidRPr="00226D2F">
              <w:rPr>
                <w:rFonts w:ascii="Times New Roman" w:hAnsi="Times New Roman" w:cs="Times New Roman"/>
                <w:sz w:val="25"/>
                <w:szCs w:val="25"/>
              </w:rPr>
              <w:t>pháp luật giao thông đường bộ.</w:t>
            </w:r>
          </w:p>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Thanh tra Bộ</w:t>
            </w:r>
            <w:r w:rsidRPr="00421BDA">
              <w:rPr>
                <w:rFonts w:ascii="Times New Roman" w:hAnsi="Times New Roman" w:cs="Times New Roman"/>
                <w:sz w:val="25"/>
                <w:szCs w:val="25"/>
              </w:rPr>
              <w:t xml:space="preserve">: Khoản 3: </w:t>
            </w:r>
            <w:r w:rsidR="00125444">
              <w:rPr>
                <w:rFonts w:ascii="Times New Roman" w:hAnsi="Times New Roman" w:cs="Times New Roman"/>
                <w:sz w:val="25"/>
                <w:szCs w:val="25"/>
              </w:rPr>
              <w:t>đ</w:t>
            </w:r>
            <w:r w:rsidRPr="00421BDA">
              <w:rPr>
                <w:rFonts w:ascii="Times New Roman" w:hAnsi="Times New Roman" w:cs="Times New Roman"/>
                <w:sz w:val="25"/>
                <w:szCs w:val="25"/>
              </w:rPr>
              <w:t>ề nghị bỏ từ “còn” và bổ sung quy định về "thời gian và số ki - lô - mét lái xe an toàn" hoặc bổ sung nội dung này vào khoản 7 Điều 105 để giao cho Bộ trưởng Bộ GTVT quy định.</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Tiếp thu</w:t>
            </w:r>
            <w:r w:rsidRPr="00421BDA">
              <w:rPr>
                <w:rFonts w:ascii="Times New Roman" w:hAnsi="Times New Roman" w:cs="Times New Roman"/>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3. Người có nhu cầu được đào tạo nâng hạng giấy phép lái xe theo quy định tại Khoản 2 Điều này phải có đủ thời gian và số ki-lô-mét lái xe an toàn quy định cho từng hạng giấy phép lái xe; người có nhu cầu được đào tạo nâng hạng giấy phép lái xe lên hạng D1, D2, D tối thiểu phải có trình độ văn hóa trung học cơ sở.</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4. Việc đào tạo để cấp giấy phép lái xe hạng C, D1, D2, D và các hạng BE, C1E, CE, D1E, D2E và DE phải được thực hiện bằng hình thức đào tạo nâng hạng với các điều kiện quy định tại Khoản 2 và Khoản 3 Điều này.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Người tập lái xe ô tô khi tham gia giao thông phải thực hành trên xe tập lái và có giáo viên dạy thực hành lái xe bảo trợ tay lái.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Người học đủ nội dung, chương trình đào tạo lái xe được cơ sở đào tạo lái xe kiểm tra, nếu đạt yêu cầu thì được xác nhận đã hoàn thành chương trình đào tạo.</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Bộ trưởng Bộ Giao thông vận tải quy định hình thức, nội dung, chương trình đào tạo và hồ sơ học lái xe; Bộ trưởng Bộ Quốc phòng, Bộ trưởng Bộ Công an quy định về đào tạo lái xe cho lực lượng quân đội, công an làm nhiệm vụ quốc phòng an ninh.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xml:space="preserve">- </w:t>
            </w:r>
            <w:r w:rsidRPr="00421BDA">
              <w:rPr>
                <w:rFonts w:ascii="Times New Roman" w:hAnsi="Times New Roman" w:cs="Times New Roman"/>
                <w:b/>
                <w:iCs/>
                <w:sz w:val="25"/>
                <w:szCs w:val="25"/>
              </w:rPr>
              <w:t>Hội KHKT Cầu đường</w:t>
            </w:r>
            <w:r w:rsidRPr="00421BDA">
              <w:rPr>
                <w:rFonts w:ascii="Times New Roman" w:hAnsi="Times New Roman" w:cs="Times New Roman"/>
                <w:iCs/>
                <w:sz w:val="25"/>
                <w:szCs w:val="25"/>
              </w:rPr>
              <w:t xml:space="preserve">: </w:t>
            </w:r>
            <w:r w:rsidR="00125444">
              <w:rPr>
                <w:rFonts w:ascii="Times New Roman" w:hAnsi="Times New Roman" w:cs="Times New Roman"/>
                <w:iCs/>
                <w:sz w:val="25"/>
                <w:szCs w:val="25"/>
              </w:rPr>
              <w:t>t</w:t>
            </w:r>
            <w:r w:rsidRPr="00421BDA">
              <w:rPr>
                <w:rFonts w:ascii="Times New Roman" w:hAnsi="Times New Roman" w:cs="Times New Roman"/>
                <w:iCs/>
                <w:sz w:val="25"/>
                <w:szCs w:val="25"/>
              </w:rPr>
              <w:t>rên cơ sở thành tựu đạt được về công tác đào tạo lái xe trong suốt thời gian qua, bên cạnh những thành công, cũng cần phải nhận thấy về những mặt tồn tại của công tác này để được cải thiện và nâng cấp khi bước vào thế kỷ 21 với chất lượng đào tạo lái xe bài bản hơn, thực hiện phương châm xây dựng ý thức chấp hành Luật GTĐB và nề nếp văn hóa giao thông ngay từ  những ngày được đào tạo tại các cơ sở đào tạo lái xe, góp phần giảm thiểu những hành vi vi phạm giao thông và chủ động tránh xảy ra các vụ TNGT sau này. Vì vậy, việc biên soạn dự thảo Luật GTĐB (sửa đổi) là dịp tốt nhất để bổ sung, cập nhật các công nghệ mới và các quy định mới đã được áp dụng thành công trong hơn 20 năm qua tại Mỹ, Anh, Pháp, Đức, Nhật, Úc và nhiều nước khác trên thế giới, để mở ra cơ hội áp dụng tại Việt Nam như sau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Về tổng quát, chương trình đào tạo lái xe nên được chia ra 2 hệ cơ bản, đó là : hệ đào tạo lái xe phổ thông và hệ đào tạo lái xe thương mại (CDL). Trong đó, hệ đào tạo lái xe phổ thông được áp dụng cho các hạng GPLX hạng A, B dành cho xe mô-tô, xe máy và xe Ô-tô hạng nhẹ. Mỗi hạng có yêu cầu và chương trình đào tạo lý thuyết và thực hành riêng cho thích hợp với từng loại xe. Còn đối với hệ đào tạo lái xe thương mại (CDL) dành cho xe Ô-tô hạng trung với các hạng xe  C, D, và xe hạng nặng với các hạng xe E và F thì đều có yêu cầu và chương trình đào tạo riêng, đòi hỏi kỹ năng cao hơn và thực hành luyện tập hơn nhiều. Do vậy, cần cập nhật và nâng cấp chất lượng đào tạo lái xe theo mô hình đào tạo theo kỹ năng (CBTA) đang được áp dụng phổ biến tại nhiều quốc gia để đạt được tình hình ATGT cao và có tỷ lệ TNGT thuộc hạng thấp và trung bình trên thế giới.</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Nên tham khảo để đưa vào dự thảo Luật GTĐB (sửa đổi) áp dụng theo quy trình học lái xe an toàn ở Australia từ lý thuyết đến thực hành. Theo đó, người muốn học lái xe sống tại Australia muốn lấy được bằng lái xe phải trải qua 3 giai đoạn cơ bản với tổng thời gian 3 năm (trong khi ở Việt Nam thường chỉ mất khoảng 2-3 tháng). Theo đó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Giai đoạn đầu là học lý thuyết : học viên được cấp Bằng L (Learner Permit) để tập lái xe với điều kiện bắt buộc luôn phải có người hướng dẫn đi cùng.</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Giai đoạn thứ hai học lái tập sự : được cấp Bằng P (Probationary License), dành cho người mới biết lái, đang tập sự, được cấp bằng tạm thời. Riêng tại Bang Victoria thì giai đoạn lái xe tập sự được chia nhỏ ra thành 2 giai đoạn P1 (P đỏ) rồi đến P2 (P xanh).</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Giai đoạn 3 là được cấp bằng lái xe hoàn chỉnh : được cấp Bằng lái xe chính thức  (Full Driver License).</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Với việc cấp Bằng lái xe tạm thời sẽ nâng cao được ý thức tự giác tham gia giao thông của người lái xe để tránh các hành vi vi phạm GTĐB, để có thể sớm được cấp Bằng lái xe chính thức.</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Đối với Bằng L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Theo quy định tại bang Victoria, bắt đầu từ 16 tuổi, công dân Austrlia có thể học thi để lấy bằng L. Kỳ thi bao gồm 32 câu trắc nghiệm trên máy tính kiểm tra những kiến thức an toàn giao thông đường bộ của các thí sinh. Toàn bộ những hướng dẫn điều khiển xe an toàn đăng tải đầy đủ trên trang thông tin điện tử của Cục quản lý đường bộ bang Victoria  (VicRoads). Bên cạnh đó, trang web còn có những bài thực hành để làm quen với cấu trúc bài thi. Để vượt qua kỳ thi L học viên phải đúng ít nhất 28/32 câu trắc nghiệm. Chi phí cho một lần kiểm tra tại bang Victoria gần 50 USD, nếu trượt phải học và thi lại, còn nếu đỗ, học viên bắt đầu được lái xe ra đường nhưng tuyệt đối phải tuân thủ các điều kiện đi kèm với Bằng L.</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Các điều kiện bao gồm luôn dán tấm bảng chữ L ở đầu xe và đuôi xe, nơi dễ có thể nhìn thấy để các tài xế khác biết xe đang tập lái, ở giai đoạn học lý thuyết. Bất cứ khi nào lái đều phải có người hướng dẫn đi cùng, người hướng dẫn phải là người có bằng hoàn chỉnh tối thiểu 3 năm và chưa mắc bất cứ hành vi vi phạm giao thông nào. Người có Bằng L tuyệt đối không được sử dụng đồ uống có cồn hay các thiết bị di động khi điều khiển, nếu vi phạm bất cứ lỗi nào, VicRoads sẽ tịch thu bằng L của người đó. Người có bằng L cần trải qua đủ 120 giờ học lái xe thực tế trên đường trước khi đăng ký thi lấy bằng P1 (P đỏ) với xác nhận thời gian thực hành của người hướng dẫn. Với người dưới 21 tuổi, yêu cầu giữ bằng L tối thiểu 12 tháng mới được học thi bằng P, mức thời gian này cho người 21-24 tuổi là 06 tháng và 25 tuổi trở lên là 03 tháng.</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Đối với Bằng P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Từ Bằng P xanh lên Bằng P đỏ phải thi sát hạch. Kỳ thi lấy bằng P đỏ tương đương thi lấy bằng lái xe ở Việt Nam, tuy nhiên thay vì thi sa hình trong bãi thì người điều khiển xe phải trực tiếp lái xe ra đường dưới sự giám sát và chỉ đạo của một giám thị nghiêm khắc. Khi cầm được tấm bằng P đỏ, lái xe tự do đi ra đường như một tài xế độc lập, không cần sự có mặt của một người bằng hoàn chỉnh bên cạnh nữa. Do đó, cở sở chính để quyết định thí sinh có đạt hay không căn cứ vào độ an toàn khi điều khiển trên đường và tuân thủ luật lệ giao thông. Ở Australia, việc thi lại vài lần khá phổ biến mà nguyên nhân có thể đến từ từng chi tiết tỉ mỉ như đỗ xe quá sát, đi quá chậm gây cản trở giao thông, không nhường đường cho xe đi ở phần đường ưu tiên, không xi-nhan nhập làn. Vì vậy, trước khi thi, các thí sinh thường tìm đến thuê những thầy dạy lái xe riêng hoặc các trường lái để luyện tay lái được thành thục trên đường trước khi thực hiện kỳ thi.</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xml:space="preserve">Trên thực tế, ai có bằng hoàn chỉnh đều có thể dạy, nhưng để dễ dàng vượt qua bài thi thì việc tìm đến những địa điểm hướng dẫn chuyên nghiệp vẫn là lựa chọn ưu tiên. </w:t>
            </w:r>
            <w:r w:rsidRPr="00421BDA">
              <w:rPr>
                <w:rFonts w:ascii="Times New Roman" w:hAnsi="Times New Roman" w:cs="Times New Roman"/>
                <w:iCs/>
                <w:sz w:val="25"/>
                <w:szCs w:val="25"/>
              </w:rPr>
              <w:br/>
              <w:t>Cũng giống như ở bằng L, các lái xe bằng P đỏ đều phải tuân thủ theo những quy định như luôn luôn phải có tấm bảng chữ P ở đầu và đuôi xe ở nơi dễ nhìn, không sử dụng đồ uống có cồn khi lái xe, không sử dụng thiết bị cầm tay khi lái xe, không chở hơn một người 16-22 tuổi và hạn chế tốc độ ở mức tốc độ tối đa 80 Km/h. Nếu kỳ sát hạch thực hiện trên xe số tự động, thì khi điều khiển xe, lái xe bằng P đỏ cũng chỉ được điều khiển xe số tự động.</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xml:space="preserve">Sau 12 tháng kể từ khi nhận được bằng P đỏ, nếu lái xe không mắc lỗi thì sẽ được tự động chuyển lên bằng P xanh. Các quy định hạn chế đối với bằng P xanh cũng tương tự như P đỏ, tuy nhiên giới hạn tốc độ nâng lên 90 km/h và không giới hạn số hành khách trên xe. Để lấy bằng hoàn chỉnh, lái xe P xanh cần tiếp tục điều khiển xe thêm 12 tháng nữa và không có vi phạm.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Đối với Bằng hoàn chỉnh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Sau khi kết thúc thời gian thử thách của lái xe có Bằng P tạm thời, sau 12 tháng lái xe sẽ nhận được Bằng chính thức. Với bằng hoàn chỉnh, mọi hạn chế gỡ bỏ, đi theo đúng biển chỉ dẫn trên đường, sử dụng điện thoại qua tai nghe Bluetooth hoặc hệ thống loa trên xe.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Về việc thi nâng hạng GPLX, trong dự thảo Luật GTĐB (sửa đổi) cũng nên đưa ra những quy định chặt chẽ hơn, đòi hỏi được đào tạo theo kỹ năng bài bản hơn, đặc biệt đối với dòng xe hạng nặng, để góp phần tăng cường ATGT đường bộ. Trên cơ sở đó, Chính Phủ mới ban hành Nghị định hướng dẫn và Bộ GTVT mới có cơ sở pháp lý để ban hành các Thông tư để hướng dẫn chi tiết.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 xml:space="preserve">dự thảo Luật đã nghiên cứu, tham khảo quy định của các nước về đào tạo lái xe  và thấy rằng quy định của các nước Nhật Bản, Hàn Quốc,  </w:t>
            </w:r>
            <w:r w:rsidRPr="00421BDA">
              <w:rPr>
                <w:rFonts w:ascii="Times New Roman" w:hAnsi="Times New Roman" w:cs="Times New Roman"/>
                <w:iCs/>
                <w:sz w:val="25"/>
                <w:szCs w:val="25"/>
              </w:rPr>
              <w:t xml:space="preserve">Úc là phù hợp với  mục tiêu và thực tiễn của Việt Nam. Vì vậy tại Điều 109 dự thảo Luật quy định người hành nghề lái xe kinh doạnh vận tải sau khi có giấy phép lái xe phải </w:t>
            </w:r>
            <w:r w:rsidRPr="00421BDA">
              <w:rPr>
                <w:rFonts w:ascii="Times New Roman" w:eastAsia="Times New Roman" w:hAnsi="Times New Roman" w:cs="Times New Roman"/>
                <w:sz w:val="25"/>
                <w:szCs w:val="25"/>
              </w:rPr>
              <w:t xml:space="preserve">học </w:t>
            </w:r>
            <w:r w:rsidRPr="00421BDA">
              <w:rPr>
                <w:rFonts w:ascii="Times New Roman" w:hAnsi="Times New Roman" w:cs="Times New Roman"/>
                <w:sz w:val="25"/>
                <w:szCs w:val="25"/>
              </w:rPr>
              <w:t xml:space="preserve">, kỹ năng lái xe an toàn, kỹ năng phòng chống rủi ro, kỹ năng lái xe tiết kiệm nhiên liệu và kỹ năng lái xe thân thiện môi trường </w:t>
            </w:r>
            <w:r w:rsidRPr="00421BDA">
              <w:rPr>
                <w:rFonts w:ascii="Times New Roman" w:eastAsia="Times New Roman" w:hAnsi="Times New Roman" w:cs="Times New Roman"/>
                <w:sz w:val="25"/>
                <w:szCs w:val="25"/>
              </w:rPr>
              <w:t xml:space="preserve">để được cấp chứng chỉ </w:t>
            </w:r>
            <w:r w:rsidRPr="00421BDA">
              <w:rPr>
                <w:rFonts w:ascii="Times New Roman" w:hAnsi="Times New Roman" w:cs="Times New Roman"/>
                <w:sz w:val="25"/>
                <w:szCs w:val="25"/>
                <w:lang w:val="pt-BR"/>
              </w:rPr>
              <w:t xml:space="preserve">hành nghề </w:t>
            </w:r>
            <w:r w:rsidRPr="00421BDA">
              <w:rPr>
                <w:rFonts w:ascii="Times New Roman" w:hAnsi="Times New Roman" w:cs="Times New Roman"/>
                <w:sz w:val="25"/>
                <w:szCs w:val="25"/>
                <w:lang w:val="vi-VN"/>
              </w:rPr>
              <w:t xml:space="preserve">lái xe </w:t>
            </w:r>
            <w:r w:rsidRPr="00421BDA">
              <w:rPr>
                <w:rFonts w:ascii="Times New Roman" w:hAnsi="Times New Roman" w:cs="Times New Roman"/>
                <w:sz w:val="25"/>
                <w:szCs w:val="25"/>
              </w:rPr>
              <w:t>kinh doanh vận tải.</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106. Sát hạch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xml:space="preserve">- </w:t>
            </w:r>
            <w:r w:rsidRPr="00421BDA">
              <w:rPr>
                <w:rFonts w:ascii="Times New Roman" w:hAnsi="Times New Roman" w:cs="Times New Roman"/>
                <w:b/>
                <w:iCs/>
                <w:sz w:val="25"/>
                <w:szCs w:val="25"/>
              </w:rPr>
              <w:t>Hội KHKT Cầu đường</w:t>
            </w:r>
            <w:r w:rsidRPr="00421BDA">
              <w:rPr>
                <w:rFonts w:ascii="Times New Roman" w:hAnsi="Times New Roman" w:cs="Times New Roman"/>
                <w:iCs/>
                <w:sz w:val="25"/>
                <w:szCs w:val="25"/>
              </w:rPr>
              <w:t xml:space="preserve">: dự thảo sát hạch lái xe được quy định tại Điều 106 có phần sơ sài, xem ra chưa đáp ứng được tầm quan trọng và yêu cầu của việc thi sát hạch lái xe. </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Cần tách quy định về thủ tục đăng ký sát hạch lái xe ra thành điều khoản riêng</w:t>
            </w:r>
          </w:p>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iCs/>
                <w:sz w:val="25"/>
                <w:szCs w:val="25"/>
              </w:rPr>
              <w:t>+ Cần bổ sung các Điều khoản quy định cụ thêt về thi sát hạch lái xe cho các hệ xe và hạng xe mà tất cả các ngành đều phải tuân thủ. Đặc biệt cần bổ sung, cập nhật các quy định mới của thế giới về quy định thi sát hạch đối với lái xe hạng nặng. Theo đó, thay vì tổ chức thi sát hạch cấp GPLX hạng nặng cũng theo 2 bước (thi lý thuyết và thi thực hành) tương tự như đối với hệ cấp GPLX phổ thông (dành cho xe hangju nhẹ), dịp này cần nâng cấp các quy định về thi sát hạch lái xe nói chung để nâng cao kỹ năng lái xe và chất lượng đào tạo, mà còn đòi hỏi nâng cấp kỹ năng qua kỳ thi sát hạch lái xe hạng nặng thông qua kỳ thi gồm 4 bước như nhiều nước đã áp dụng.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r w:rsidRPr="00421BDA">
              <w:rPr>
                <w:rFonts w:ascii="Times New Roman" w:hAnsi="Times New Roman" w:cs="Times New Roman"/>
                <w:b/>
                <w:iCs/>
                <w:sz w:val="25"/>
                <w:szCs w:val="25"/>
              </w:rPr>
              <w:t xml:space="preserve">Giải trình: </w:t>
            </w:r>
            <w:r w:rsidRPr="00421BDA">
              <w:rPr>
                <w:rFonts w:ascii="Times New Roman" w:hAnsi="Times New Roman" w:cs="Times New Roman"/>
                <w:iCs/>
                <w:sz w:val="25"/>
                <w:szCs w:val="25"/>
              </w:rPr>
              <w:t>Điều 106 dự thảo Luật chỉ quy định các nguyên tắc cơ  bản của công tác sát hạch lái xe. Việc quy định chi tiết đã được dự thảo Luật giao cho Bộ trưởng Bộ GTVT quy định về hình thức, nội dung và quy trình sát hạch lái xe. Nội dung góp ý sẽ được nghiên cứu tiếp thu trong quá trình xây dựng văn bản quy định chi tiết.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Cs/>
                <w:sz w:val="25"/>
                <w:szCs w:val="25"/>
              </w:rPr>
              <w:t>1. Việc sát hạch để cấp giấy phép lái xe ô tô phải thực hiện tại các trung tâm sát hạch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Hiệp hội Vận tải ô tô VN:</w:t>
            </w:r>
            <w:r w:rsidRPr="00421BDA">
              <w:rPr>
                <w:rFonts w:ascii="Times New Roman" w:hAnsi="Times New Roman" w:cs="Times New Roman"/>
                <w:sz w:val="25"/>
                <w:szCs w:val="25"/>
              </w:rPr>
              <w:t xml:space="preserve"> Mục 1: Việc SHLX để cấp GPLX ô tô và chứng chỉ hành nghề lái xe kinh doanh vận tải phải thực hiện tại các Trung tâm sát hạch lái xe. Đề nghị BST xem xét không nên đưa nội dung đào tạo, sát hạch cấp chứng chỉ hành nghề lái xe kinh doanh vận tải vào Luật (sử dụng Giấy chứng nhận tập huấn như hiện tại là phù hợp), vì nếu đưa sẽ làm tăng thủ tục hành chính, tốn kém cho người học…</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b/>
                <w:iCs/>
                <w:sz w:val="25"/>
                <w:szCs w:val="25"/>
              </w:rPr>
            </w:pPr>
            <w:r w:rsidRPr="00421BDA">
              <w:rPr>
                <w:rFonts w:ascii="Times New Roman" w:hAnsi="Times New Roman" w:cs="Times New Roman"/>
                <w:b/>
                <w:iCs/>
                <w:sz w:val="25"/>
                <w:szCs w:val="25"/>
              </w:rPr>
              <w:t>Giải trình:</w:t>
            </w:r>
          </w:p>
          <w:p w:rsidR="00157949" w:rsidRPr="00421BDA" w:rsidRDefault="00157949" w:rsidP="00385378">
            <w:pPr>
              <w:tabs>
                <w:tab w:val="left" w:pos="851"/>
              </w:tabs>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Quy định tách Chứng chỉ hành nghề lái xe  kinh doanh vận tải ra khỏi GPLX từ hạng B2, sẽ giảm môn học, thời gian học cho người lái xe gia đình, lái xe tại các cơ quan, doanh nghiệp không kinh doanh vận tải.</w:t>
            </w:r>
          </w:p>
          <w:p w:rsidR="00157949" w:rsidRPr="00421BDA" w:rsidRDefault="00157949" w:rsidP="00385378">
            <w:pPr>
              <w:tabs>
                <w:tab w:val="left" w:pos="851"/>
              </w:tabs>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Người học thay việc phải kiểm tra cấp chứng chỉ sơ cấp nghề hoặc giấy chứng nhận tốt nghiệp bằng việc  kiểm tra, cấp Chứng chỉ hành nghề lái xe  kinh doanh vận tải .</w:t>
            </w:r>
          </w:p>
          <w:p w:rsidR="00157949" w:rsidRPr="00421BDA" w:rsidRDefault="00157949" w:rsidP="00385378">
            <w:pPr>
              <w:tabs>
                <w:tab w:val="left" w:pos="851"/>
              </w:tabs>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Phù hợp việc đổi GPLX quân đội, Công an, nước ngoài chưa học nghiệp vụ kinh doanh vận tải.</w:t>
            </w:r>
          </w:p>
          <w:p w:rsidR="00157949" w:rsidRPr="00421BDA" w:rsidRDefault="00157949" w:rsidP="00385378">
            <w:pPr>
              <w:tabs>
                <w:tab w:val="left" w:pos="851"/>
              </w:tabs>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Phù hợp quy định của các nước như Nhật bản, Hàn Quốc và các nước tham gia Công ước </w:t>
            </w:r>
            <w:r w:rsidRPr="00421BDA">
              <w:rPr>
                <w:rFonts w:ascii="Times New Roman" w:eastAsia="Times New Roman" w:hAnsi="Times New Roman" w:cs="Times New Roman"/>
                <w:sz w:val="25"/>
                <w:szCs w:val="25"/>
              </w:rPr>
              <w:t>Viên 1968.</w:t>
            </w:r>
          </w:p>
          <w:p w:rsidR="00157949" w:rsidRPr="00421BDA" w:rsidRDefault="00157949" w:rsidP="00385378">
            <w:pPr>
              <w:tabs>
                <w:tab w:val="left" w:pos="851"/>
              </w:tabs>
              <w:spacing w:line="320" w:lineRule="exact"/>
              <w:jc w:val="both"/>
              <w:rPr>
                <w:rFonts w:ascii="Times New Roman" w:hAnsi="Times New Roman" w:cs="Times New Roman"/>
                <w:iCs/>
                <w:sz w:val="25"/>
                <w:szCs w:val="25"/>
              </w:rPr>
            </w:pPr>
            <w:r w:rsidRPr="00421BDA">
              <w:rPr>
                <w:rFonts w:ascii="Times New Roman" w:eastAsia="Times New Roman" w:hAnsi="Times New Roman" w:cs="Times New Roman"/>
                <w:sz w:val="25"/>
                <w:szCs w:val="25"/>
              </w:rPr>
              <w:t xml:space="preserve">- Việc học để cấp chứng chỉ </w:t>
            </w:r>
            <w:r w:rsidRPr="00421BDA">
              <w:rPr>
                <w:rFonts w:ascii="Times New Roman" w:hAnsi="Times New Roman" w:cs="Times New Roman"/>
                <w:sz w:val="25"/>
                <w:szCs w:val="25"/>
                <w:lang w:val="pt-BR"/>
              </w:rPr>
              <w:t xml:space="preserve">hành nghề </w:t>
            </w:r>
            <w:r w:rsidRPr="00421BDA">
              <w:rPr>
                <w:rFonts w:ascii="Times New Roman" w:hAnsi="Times New Roman" w:cs="Times New Roman"/>
                <w:sz w:val="25"/>
                <w:szCs w:val="25"/>
                <w:lang w:val="vi-VN"/>
              </w:rPr>
              <w:t xml:space="preserve">lái xe </w:t>
            </w:r>
            <w:r w:rsidRPr="00421BDA">
              <w:rPr>
                <w:rFonts w:ascii="Times New Roman" w:hAnsi="Times New Roman" w:cs="Times New Roman"/>
                <w:sz w:val="25"/>
                <w:szCs w:val="25"/>
              </w:rPr>
              <w:t>kinh doanh vận tải sẽ cung cấp cho người học nghiệp vụ kinh doanh vận tải, kỹ năng lái xe an toàn, kỹ năng phòng chống rủi ro, kỹ năng lái xe tiết kiệm nhiên liệu và kỹ năng lái xe thân thiện môi trường.</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2. Việc sát hạch để cấp giấy phép lái xe hạng A0, A1, A, B1 ở các đô thị loại I và loại II phải thực hiện tại các trung tâm sát hạch lái xe; tại các khu vực khác được thực hiện tại các sân sát hạch có sử dụng thiết bị chấm điểm tự động.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Bắc Ninh:</w:t>
            </w:r>
            <w:r w:rsidR="0039729D">
              <w:rPr>
                <w:rFonts w:ascii="Times New Roman" w:hAnsi="Times New Roman" w:cs="Times New Roman"/>
                <w:b/>
                <w:sz w:val="25"/>
                <w:szCs w:val="25"/>
              </w:rPr>
              <w:t xml:space="preserve"> </w:t>
            </w:r>
            <w:r w:rsidR="00125444">
              <w:rPr>
                <w:rFonts w:ascii="Times New Roman" w:hAnsi="Times New Roman" w:cs="Times New Roman"/>
                <w:sz w:val="25"/>
                <w:szCs w:val="25"/>
              </w:rPr>
              <w:t>đ</w:t>
            </w:r>
            <w:r w:rsidRPr="00421BDA">
              <w:rPr>
                <w:rFonts w:ascii="Times New Roman" w:hAnsi="Times New Roman" w:cs="Times New Roman"/>
                <w:sz w:val="25"/>
                <w:szCs w:val="25"/>
              </w:rPr>
              <w:t>ề nghị sửa đổi lại khoản 2 cho đồng bộ thành:</w:t>
            </w:r>
          </w:p>
          <w:p w:rsidR="00157949" w:rsidRPr="00421BDA" w:rsidRDefault="00157949" w:rsidP="00385378">
            <w:pPr>
              <w:spacing w:line="320" w:lineRule="exact"/>
              <w:jc w:val="both"/>
              <w:rPr>
                <w:rFonts w:ascii="Times New Roman" w:hAnsi="Times New Roman" w:cs="Times New Roman"/>
                <w:i/>
                <w:sz w:val="25"/>
                <w:szCs w:val="25"/>
              </w:rPr>
            </w:pPr>
            <w:r w:rsidRPr="00421BDA">
              <w:rPr>
                <w:rFonts w:ascii="Times New Roman" w:hAnsi="Times New Roman" w:cs="Times New Roman"/>
                <w:i/>
                <w:sz w:val="25"/>
                <w:szCs w:val="25"/>
              </w:rPr>
              <w:t>“2. Việc sát hạch để cấp giấy phép lái xe hạng AO, Al; A; A2”</w:t>
            </w:r>
          </w:p>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t</w:t>
            </w:r>
            <w:r w:rsidRPr="00421BDA">
              <w:rPr>
                <w:rFonts w:ascii="Times New Roman" w:eastAsia="Times New Roman" w:hAnsi="Times New Roman" w:cs="Times New Roman"/>
                <w:sz w:val="25"/>
                <w:szCs w:val="25"/>
              </w:rPr>
              <w:t>heo quy định tại Công ước Viên 1968 không có hạng A2 như đã giải trình tại điểm d khoản 3 Điều 103. Vì vậy đề nghị giữ nguyên như dự thảo.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Sở GTVT Hà Tĩnh</w:t>
            </w:r>
            <w:r w:rsidRPr="00421BDA">
              <w:rPr>
                <w:rFonts w:ascii="Times New Roman" w:hAnsi="Times New Roman" w:cs="Times New Roman"/>
                <w:sz w:val="25"/>
                <w:szCs w:val="25"/>
              </w:rPr>
              <w:t xml:space="preserve">: </w:t>
            </w:r>
            <w:r w:rsidR="00125444">
              <w:rPr>
                <w:rFonts w:ascii="Times New Roman" w:hAnsi="Times New Roman" w:cs="Times New Roman"/>
                <w:sz w:val="25"/>
                <w:szCs w:val="25"/>
                <w:lang w:eastAsia="ar-SA"/>
              </w:rPr>
              <w:t>đ</w:t>
            </w:r>
            <w:r w:rsidRPr="00421BDA">
              <w:rPr>
                <w:rFonts w:ascii="Times New Roman" w:hAnsi="Times New Roman" w:cs="Times New Roman"/>
                <w:sz w:val="25"/>
                <w:szCs w:val="25"/>
                <w:lang w:eastAsia="ar-SA"/>
              </w:rPr>
              <w:t>ề nghị bỏ nội dung việc sát hạch để cấp giấy phép lái xe hạng A0.</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Giải trình: t</w:t>
            </w:r>
            <w:r w:rsidRPr="00421BDA">
              <w:rPr>
                <w:rFonts w:ascii="Times New Roman" w:hAnsi="Times New Roman" w:cs="Times New Roman"/>
                <w:sz w:val="25"/>
                <w:szCs w:val="25"/>
              </w:rPr>
              <w:t>heo kết quả khảo sát điều tra xe gắn máy (kể cả xe máy điện) có dung tích xy lanh dưới 50 cm</w:t>
            </w:r>
            <w:r w:rsidRPr="00421BDA">
              <w:rPr>
                <w:rFonts w:ascii="Times New Roman" w:hAnsi="Times New Roman" w:cs="Times New Roman"/>
                <w:sz w:val="25"/>
                <w:szCs w:val="25"/>
                <w:vertAlign w:val="superscript"/>
              </w:rPr>
              <w:t>3</w:t>
            </w:r>
            <w:r w:rsidRPr="00421BDA">
              <w:rPr>
                <w:rFonts w:ascii="Times New Roman" w:hAnsi="Times New Roman" w:cs="Times New Roman"/>
                <w:sz w:val="25"/>
                <w:szCs w:val="25"/>
              </w:rPr>
              <w:t>được sử dụng chủ yếu bởi học sinh phổ thông, PTTH, đại học và cao đẳng. Do vậy, ý thức và kiến thức về pháp luật giao thông đường bộ chưa đầy đủ, nên việc học, sát hạch để cấp giấy phép lái xe nhằm trang bị kiến thức và kỹ năng lái xe an toàn  là cần thiết . Vì vậy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3. Người được xác nhận đã hoàn thành chương trình đào tạo đăng ký với cơ quan quản lý đào tạo, sát hạch, cấp giấy phép lái xe để tham dự kỳ sát hạch.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Cao Bằng:</w:t>
            </w:r>
            <w:r w:rsidRPr="00421BDA">
              <w:rPr>
                <w:rFonts w:ascii="Times New Roman" w:hAnsi="Times New Roman" w:cs="Times New Roman"/>
                <w:sz w:val="25"/>
                <w:szCs w:val="25"/>
              </w:rPr>
              <w:t xml:space="preserve"> sửa khoản 4 như sau: Người đã hoàn thành chương trình đào tạo lái xe đăng ký với cơ quan quản lý đào tạo, sát hạch, cấp giấy phép lái xe để tham dự kỳ sát hạch (bỏ cụm từ: “được xác nhận”)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quy định “được xác nhận” để đảm bảo người tham dự sát hạch đã được đào tạo lái xe theo đúng quy định.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Người thi sát hạch lái xe ô tô trên đường giao thông công cộng phải thực hiện trên xe sát hạch và có sát hạch viên bảo trợ tay lái.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autoSpaceDE w:val="0"/>
              <w:autoSpaceDN w:val="0"/>
              <w:adjustRightInd w:val="0"/>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5. Người sát hạch lái xe phải đáp ứng tiêu chuẩn và có thẻ sát hạch viên theo quy định và phải chịu trách nhiệm về kết quả sát hạch của mình.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Nam Định</w:t>
            </w:r>
            <w:r w:rsidRPr="00421BDA">
              <w:rPr>
                <w:rFonts w:ascii="Times New Roman" w:hAnsi="Times New Roman" w:cs="Times New Roman"/>
                <w:sz w:val="25"/>
                <w:szCs w:val="25"/>
              </w:rPr>
              <w:t xml:space="preserve">: </w:t>
            </w:r>
            <w:r w:rsidR="00125444">
              <w:rPr>
                <w:rFonts w:ascii="Times New Roman" w:hAnsi="Times New Roman" w:cs="Times New Roman"/>
                <w:sz w:val="25"/>
                <w:szCs w:val="25"/>
              </w:rPr>
              <w:t>t</w:t>
            </w:r>
            <w:r w:rsidRPr="00421BDA">
              <w:rPr>
                <w:rFonts w:ascii="Times New Roman" w:hAnsi="Times New Roman" w:cs="Times New Roman"/>
                <w:sz w:val="25"/>
                <w:szCs w:val="25"/>
              </w:rPr>
              <w:t>ại Điều 96 qui định tiêu chuẩn Đăng kiểm viên, vì vậy Điều 106 nên bổ sung tiêu chuẩn sát hạch viên.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quy định chi tiết tiêu chuẩn sát hạch viên đang được dự thảo giao Bộ GTVT quy định (tại khoản 6 Điều 106).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6. Bộ trưởng Bộ Giao thông vận tải quy định hình thức, nội dung, quy trình sát hạch để cấp giấy phép lái xe; tiêu chuẩn sát hạch viên. Bộ trưởng Bộ Quốc phòng, Bộ trưởng Bộ Công an quy định về sát hạch lái xe cho lực lượng quân đội, công an làm nhiệm vụ quốc phòng an ninh.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Hội KHKT Cầu đường</w:t>
            </w:r>
            <w:r w:rsidRPr="00421BDA">
              <w:rPr>
                <w:rFonts w:ascii="Times New Roman" w:hAnsi="Times New Roman" w:cs="Times New Roman"/>
                <w:sz w:val="25"/>
                <w:szCs w:val="25"/>
              </w:rPr>
              <w:t xml:space="preserve">: </w:t>
            </w:r>
            <w:r w:rsidR="00125444">
              <w:rPr>
                <w:rFonts w:ascii="Times New Roman" w:hAnsi="Times New Roman" w:cs="Times New Roman"/>
                <w:sz w:val="25"/>
                <w:szCs w:val="25"/>
              </w:rPr>
              <w:t>v</w:t>
            </w:r>
            <w:r w:rsidRPr="00421BDA">
              <w:rPr>
                <w:rFonts w:ascii="Times New Roman" w:hAnsi="Times New Roman" w:cs="Times New Roman"/>
                <w:sz w:val="25"/>
                <w:szCs w:val="25"/>
              </w:rPr>
              <w:t>iệc văn bản Luật giao một số Bộ tự quy định hình thức, nội dung, quy trình sát hạch để cấp GPLX, tiêu chuẩn sát hạch viên, … là cách làm cũ, thiếu nhất quán. Vì vậy, xin kiến nghị dự thảo Luật GTĐB (sửa đổi) cần ban hành chính thức về quy định hình thức, nội dung, quy trình sát hạch để cấp GPLX, tiêu chuẩn sát hạch viên … Trên cơ sở đó, các Bộ có liên quan chỉ ban hành các Thông tư hướng dẫn chi tiết để thực hiện, chứ không đưa ra các quy định mới so với các quy định của văn bản Luật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Tiếp thu: </w:t>
            </w:r>
            <w:r w:rsidRPr="00421BDA">
              <w:rPr>
                <w:rFonts w:ascii="Times New Roman" w:eastAsia="Times New Roman" w:hAnsi="Times New Roman" w:cs="Times New Roman"/>
                <w:sz w:val="25"/>
                <w:szCs w:val="25"/>
              </w:rPr>
              <w:t>rà soát để nâng lên thành luật một số nội dung liên quan đến sát hạch cấp giấy phép lái xe trong</w:t>
            </w:r>
            <w:r w:rsidR="00C017C0">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t>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107. Cấp, cấp lại, đổi và thu hồi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Người đạt kết quả kỳ sát hạch được cấp giấy phép lái xe đúng hạng đã được sát hạch.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6C4C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đang trong thời gian chấp hành hoặc không chấp hành quyết định xử lý của cơ quan có thẩm quyền với hình thức thu hồi, tước quyền sử dụng giấy phép lái xe thì không được cấp giấy phép lái xe mới.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Giấy phép lái xe được đổi trong các trường hợp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Giấy phép lái xe bị hỏng hoặc có sự sai lệch về thông tin ghi trên giấy phép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Giấy phép lái xe quân sự hoặc giấy phép lái xe do ngành công an cấp sau ngày 31 tháng 7 năm 1995, còn thời hạn sử dụng và người được cấp không còn phục vụ trong lực lượng quốc phòng, công an;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Giấy phép lái xe của người nước ngoài cư trú hợp pháp tại Việt Nam do cơ quan có thẩm quyền của nước ngoài cấp, còn giá trị sử dụng.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Giấy phép lái xe được cấp lại trong các trường hợp sau: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Giấy phép lái xe khi hết thời hạn sử dụng;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b) Giấy phép lái xe bị mất.</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5. Giấy phép lái xe không còn giá trị sử dụng và bị thu hồi trong các trường hợp sau: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6C4C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Người được cấp giấy phép lái xe không đủ điều kiện sức khoẻ theo quy định đối với hạng xe được phép điều khiển;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226D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b) Giấy phép lái xe đã khai báo mất, giấy phép lái xe được cấp do có hành vi gian dối trong quá trình gia hạn, đổi, cấp lại, cấp mới;</w:t>
            </w:r>
          </w:p>
        </w:tc>
        <w:tc>
          <w:tcPr>
            <w:tcW w:w="4112" w:type="dxa"/>
            <w:tcBorders>
              <w:top w:val="nil"/>
              <w:left w:val="single" w:sz="4" w:space="0" w:color="auto"/>
              <w:bottom w:val="single" w:sz="4" w:space="0" w:color="auto"/>
              <w:right w:val="single" w:sz="4" w:space="0" w:color="auto"/>
            </w:tcBorders>
          </w:tcPr>
          <w:p w:rsidR="00157949" w:rsidRPr="00421BDA" w:rsidRDefault="00157949" w:rsidP="00125444">
            <w:pPr>
              <w:spacing w:line="320" w:lineRule="exact"/>
              <w:jc w:val="both"/>
              <w:rPr>
                <w:rFonts w:ascii="Times New Roman" w:eastAsia="MS Mincho" w:hAnsi="Times New Roman" w:cs="Times New Roman"/>
                <w:sz w:val="25"/>
                <w:szCs w:val="25"/>
                <w:lang w:eastAsia="ja-JP"/>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Cục ĐSVN:</w:t>
            </w:r>
            <w:r w:rsidR="00125444">
              <w:rPr>
                <w:rFonts w:ascii="Times New Roman" w:eastAsia="MS Mincho" w:hAnsi="Times New Roman" w:cs="Times New Roman"/>
                <w:sz w:val="25"/>
                <w:szCs w:val="25"/>
                <w:lang w:eastAsia="ja-JP"/>
              </w:rPr>
              <w:t>đ</w:t>
            </w:r>
            <w:r w:rsidRPr="00421BDA">
              <w:rPr>
                <w:rFonts w:ascii="Times New Roman" w:eastAsia="MS Mincho" w:hAnsi="Times New Roman" w:cs="Times New Roman"/>
                <w:sz w:val="25"/>
                <w:szCs w:val="25"/>
                <w:lang w:eastAsia="ja-JP"/>
              </w:rPr>
              <w:t>ề nghị bỏ cụm từ “gia hạn” tại điểm b khoản 5 Điều 107. Lý do: Nội dung của dự thảo không có quy định về việc gia hạn Giấy phép lái xe.</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Tiếp thu</w:t>
            </w:r>
            <w:r w:rsidRPr="00421BDA">
              <w:rPr>
                <w:rFonts w:ascii="Times New Roman" w:hAnsi="Times New Roman" w:cs="Times New Roman"/>
                <w:sz w:val="25"/>
                <w:szCs w:val="25"/>
              </w:rPr>
              <w:t>: chỉnh lý trong dự thảo Luật</w:t>
            </w:r>
            <w:r w:rsidR="00226D2F">
              <w:rPr>
                <w:rFonts w:ascii="Times New Roman" w:hAnsi="Times New Roman" w:cs="Times New Roman"/>
                <w:sz w:val="25"/>
                <w:szCs w:val="25"/>
              </w:rPr>
              <w: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b) Giấy phép lái xe đã khai báo mất, giấy phép lái xe được cấp do có hành vi gian dối trong quá trình, đổi, cấp lại, cấp mới;</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Giấy phép lái xe bị tước quyền sử dụng từ 04 lần trở lên trong thời gian 03 năm hoặc có tổng thời gian bị tước quyền sử dụng trên 24 tháng;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Giấy phép lái xe của người lái xe vi phạm các quy định của pháp luật về giao thông đường bộ để xảy ra tai nạn giao thông từ mức nghiêm trọng trở lên.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Người có giấy phép lái xe vi phạm điểm c và điểm d Khoản 5 Điều này nếu có nhu cầu cấp lại giấy phép lái xe phải được sát hạch lại sau thời gian ít nhất 12 tháng kể từ ngày chấp hành xong quyết định xử lý của cơ quan có thẩm quyền với hình thức thu hồi, tước quyền sử dụng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Người sử dụng giấy phép lái xe giả, giấy phép lái xe đã khai báo mất để điều khiển xe cơ giới hoặc có hành vi gian dối để được gia hạn, đổi, cấp lại, cấp mới giấy phép lái xe, ngoài việc bị xử lý vi phạm hành chính sẽ không được cấp giấy phép lái xe trong thời hạn 05 năm, kể từ ngày phát hiện hành vi vi phạm; sau thời hạn trên, nếu có nhu cầu cấp lại giấy phép lái xe phải học và sát hạch như trường hợp cấp giấy phép lái xe lần đầu.</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Cơ quan quản lý đào tạo, sát hạch, cấp giấy phép lái xe cập nhật giấy phép lái xe đã cấp, đổi, cấp lại vào cơ sở dữ liệu quản lý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9. Bộ trưởng Bộ Giao thông vận tải quy định trình tự, thủ tục cấp, đổi, cấp lại và thu hồi giấy phép lái xe. Bộ trưởng Bộ Quốc phòng, Bộ trưởng Bộ Công an quy định về thủ tục cấp, đổi, cấp lại và thu hồi giấy phép lái xe cho lực lượng quân đội, công an.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108. Cấp giấy phép lái xe quốc tế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9729D">
            <w:pPr>
              <w:spacing w:line="320" w:lineRule="exact"/>
              <w:jc w:val="both"/>
              <w:rPr>
                <w:rFonts w:ascii="Times New Roman" w:eastAsia="Times New Roman" w:hAnsi="Times New Roman" w:cs="Times New Roman"/>
                <w:bCs/>
                <w:sz w:val="25"/>
                <w:szCs w:val="25"/>
              </w:rPr>
            </w:pPr>
            <w:r w:rsidRPr="0039729D">
              <w:rPr>
                <w:rFonts w:ascii="Times New Roman" w:eastAsia="Times New Roman" w:hAnsi="Times New Roman" w:cs="Times New Roman"/>
                <w:b/>
                <w:bCs/>
                <w:sz w:val="25"/>
                <w:szCs w:val="25"/>
              </w:rPr>
              <w:t>Ý kiến</w:t>
            </w:r>
            <w:r w:rsidR="00C017C0" w:rsidRPr="0039729D">
              <w:rPr>
                <w:rFonts w:ascii="Times New Roman" w:eastAsia="Times New Roman" w:hAnsi="Times New Roman" w:cs="Times New Roman"/>
                <w:b/>
                <w:bCs/>
                <w:sz w:val="25"/>
                <w:szCs w:val="25"/>
              </w:rPr>
              <w:t xml:space="preserve"> của bà Phương Lan </w:t>
            </w:r>
            <w:r w:rsidR="0039729D" w:rsidRPr="0039729D">
              <w:rPr>
                <w:rFonts w:ascii="Times New Roman" w:eastAsia="Times New Roman" w:hAnsi="Times New Roman" w:cs="Times New Roman"/>
                <w:b/>
                <w:bCs/>
                <w:sz w:val="25"/>
                <w:szCs w:val="25"/>
              </w:rPr>
              <w:t>-</w:t>
            </w:r>
            <w:r w:rsidR="00C017C0" w:rsidRPr="0039729D">
              <w:rPr>
                <w:rFonts w:ascii="Times New Roman" w:eastAsia="Times New Roman" w:hAnsi="Times New Roman" w:cs="Times New Roman"/>
                <w:b/>
                <w:bCs/>
                <w:sz w:val="25"/>
                <w:szCs w:val="25"/>
              </w:rPr>
              <w:t xml:space="preserve"> Hàm Phó vụ trưởng </w:t>
            </w:r>
            <w:r w:rsidR="0039729D" w:rsidRPr="0039729D">
              <w:rPr>
                <w:rFonts w:ascii="Times New Roman" w:eastAsia="Times New Roman" w:hAnsi="Times New Roman" w:cs="Times New Roman"/>
                <w:b/>
                <w:bCs/>
                <w:sz w:val="25"/>
                <w:szCs w:val="25"/>
              </w:rPr>
              <w:t>-</w:t>
            </w:r>
            <w:r w:rsidR="00C017C0" w:rsidRPr="0039729D">
              <w:rPr>
                <w:rFonts w:ascii="Times New Roman" w:eastAsia="Times New Roman" w:hAnsi="Times New Roman" w:cs="Times New Roman"/>
                <w:b/>
                <w:bCs/>
                <w:sz w:val="25"/>
                <w:szCs w:val="25"/>
              </w:rPr>
              <w:t xml:space="preserve"> Văn phòng Chính phủ - </w:t>
            </w:r>
            <w:r w:rsidRPr="0039729D">
              <w:rPr>
                <w:rFonts w:ascii="Times New Roman" w:eastAsia="Times New Roman" w:hAnsi="Times New Roman" w:cs="Times New Roman"/>
                <w:b/>
                <w:bCs/>
                <w:sz w:val="25"/>
                <w:szCs w:val="25"/>
              </w:rPr>
              <w:t>thành viên Tổ Biên tập (Chính phủ):</w:t>
            </w:r>
            <w:r w:rsidRPr="00421BDA">
              <w:rPr>
                <w:rFonts w:ascii="Times New Roman" w:eastAsia="Times New Roman" w:hAnsi="Times New Roman" w:cs="Times New Roman"/>
                <w:b/>
                <w:bCs/>
                <w:sz w:val="25"/>
                <w:szCs w:val="25"/>
              </w:rPr>
              <w:t xml:space="preserve"> </w:t>
            </w:r>
            <w:r w:rsidRPr="00421BDA">
              <w:rPr>
                <w:rFonts w:ascii="Times New Roman" w:eastAsia="Times New Roman" w:hAnsi="Times New Roman" w:cs="Times New Roman"/>
                <w:bCs/>
                <w:sz w:val="25"/>
                <w:szCs w:val="25"/>
              </w:rPr>
              <w:t>đề nghị nên để Bộ trưởng quy định.</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 xml:space="preserve">nội dung này nhằm nội luật hóa </w:t>
            </w:r>
            <w:r w:rsidRPr="00421BDA">
              <w:rPr>
                <w:rFonts w:ascii="Times New Roman" w:eastAsia="Times New Roman" w:hAnsi="Times New Roman" w:cs="Times New Roman"/>
                <w:sz w:val="25"/>
                <w:szCs w:val="25"/>
              </w:rPr>
              <w:t xml:space="preserve">quy định về cấp GPLX quốc tế tại Điều 41 và Phụ lục 7 Công ước Viên 1968.  Hơn nữa Điều này chỉ quy định nhưng thông tin cơ bản còn các nội dung khác liên quan đến hình thức và nội dung cụ thể đã giao Bộ GTVT quy định (khoản 4). Vì vậy đề nghị giữ nguyên như dự thảo Luật.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1. Giấy phép lái xe quốc tế gồm những thông tin cơ bản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Họ; tên: tên gọi khác; ngày và nơi sinh;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 Ngày cấp giấy phép; ngày hết hạn giấy phép; số giấy phép lái xe quốc gia;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Dấu của cơ quan cấp giấy phép;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Số nhận dạng (số sê ri); số của giấy phép; ảnh của người được cấp giấy phép;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Chữ ký của người được cấp giấy phép;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e) Địa chỉ nơi cư trú;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Loại phương tiện được quy định trong giấy phép;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Các thông tin bổ sung và hạn chế cho mỗi loại phương tiện dưới dạng mã hóa; thông tin về xử phạt người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2. Người đã có giấy phép lái xe quốc gia của Việt Nam, nếu có nhu cầu được cấp giấy phép lái xe quốc tế theo công ước quốc tế mà nước Cộng hòa xã hội chủ nghĩa Việt Nam là thành viên.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Thanh tra Bộ</w:t>
            </w:r>
            <w:r w:rsidR="00226D2F">
              <w:rPr>
                <w:rFonts w:ascii="Times New Roman" w:hAnsi="Times New Roman" w:cs="Times New Roman"/>
                <w:b/>
                <w:sz w:val="25"/>
                <w:szCs w:val="25"/>
              </w:rPr>
              <w:t xml:space="preserve"> GTVT</w:t>
            </w:r>
            <w:r w:rsidRPr="00421BDA">
              <w:rPr>
                <w:rFonts w:ascii="Times New Roman" w:hAnsi="Times New Roman" w:cs="Times New Roman"/>
                <w:sz w:val="25"/>
                <w:szCs w:val="25"/>
              </w:rPr>
              <w:t>: Khoản 2 Điều 108: đề nghị nghiên cứu bổ sung nội dung quy định về việc công nhận giấy phép lái xe quốc tế đối với các nước theo quy định tại Công ước Viên, các nước có ký hiệp định song phương, đa phương với Việt Nam.</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Giải trình: </w:t>
            </w:r>
            <w:r w:rsidRPr="00421BDA">
              <w:rPr>
                <w:rFonts w:ascii="Times New Roman" w:hAnsi="Times New Roman" w:cs="Times New Roman"/>
                <w:sz w:val="25"/>
                <w:szCs w:val="25"/>
              </w:rPr>
              <w:t xml:space="preserve">nội dung này đã được quy định tại điểm b, c, d khoản 3 Điều 102 Dự thảo Luật. </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Ngoại giao</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đề nghị (i) sửa từ </w:t>
            </w:r>
            <w:r w:rsidRPr="00421BDA">
              <w:rPr>
                <w:rFonts w:ascii="Times New Roman" w:hAnsi="Times New Roman" w:cs="Times New Roman"/>
                <w:i/>
                <w:sz w:val="25"/>
                <w:szCs w:val="25"/>
              </w:rPr>
              <w:t xml:space="preserve">“công ước quốc tế” </w:t>
            </w:r>
            <w:r w:rsidRPr="00421BDA">
              <w:rPr>
                <w:rFonts w:ascii="Times New Roman" w:hAnsi="Times New Roman" w:cs="Times New Roman"/>
                <w:sz w:val="25"/>
                <w:szCs w:val="25"/>
              </w:rPr>
              <w:t xml:space="preserve">thành </w:t>
            </w:r>
            <w:r w:rsidRPr="00421BDA">
              <w:rPr>
                <w:rFonts w:ascii="Times New Roman" w:hAnsi="Times New Roman" w:cs="Times New Roman"/>
                <w:i/>
                <w:sz w:val="25"/>
                <w:szCs w:val="25"/>
              </w:rPr>
              <w:t>“điều ước quốc tế”</w:t>
            </w:r>
            <w:r w:rsidRPr="00421BDA">
              <w:rPr>
                <w:rFonts w:ascii="Times New Roman" w:hAnsi="Times New Roman" w:cs="Times New Roman"/>
                <w:sz w:val="25"/>
                <w:szCs w:val="25"/>
              </w:rPr>
              <w:t>; (ii) rà soát về quy định tại khoản 5 Điều 41 Công ước GTĐB về cấp giấy phép lái xe quốc tế cho người mang bằng lái xe của nước ngoài nhưng được công nhận và bổ sung quy định này trong dự thảo nếu phù hợp.</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một phần trong dự thảo Luật. Đối với quy định tại khoản 5 Điều 41 dự thảo Luật sẽ  tiếp tục nghiên cứu, đánh giá trong quá trình hoàn thiện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2. Người đã có giấy phép lái xe quốc gia của Việt Nam, nếu có nhu cầu được cấp giấy phép lái xe quốc tế theo </w:t>
            </w:r>
            <w:r w:rsidRPr="00421BDA">
              <w:rPr>
                <w:rFonts w:ascii="Times New Roman" w:hAnsi="Times New Roman" w:cs="Times New Roman"/>
                <w:i/>
                <w:sz w:val="25"/>
                <w:szCs w:val="25"/>
              </w:rPr>
              <w:t>điều ước</w:t>
            </w:r>
            <w:r w:rsidRPr="00421BDA">
              <w:rPr>
                <w:rFonts w:ascii="Times New Roman" w:hAnsi="Times New Roman" w:cs="Times New Roman"/>
                <w:sz w:val="25"/>
                <w:szCs w:val="25"/>
              </w:rPr>
              <w:t xml:space="preserve"> quốc tế mà nước Cộng hòa xã hội chủ nghĩa Việt Nam là thành viên. </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Giấy phép lái xe quốc tế có thời hạn không quá 03 năm kể từ ngày cấp và không vượt quá thời hạn còn hiệu lực của giấy phép lái xe quốc gia đã được cấp.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Bộ Giao thông vận tải quy định hình thức, các yếu tố kỹ thuật bảo an đối với giấy phép lái xe quốc tế; trình tự, thủ tục cấp và sử dụng giấy phép lái xe quốc tế.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109. Chứng chỉ hành nghề lái xe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Default="00157949"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Thanh tra Bộ</w:t>
            </w:r>
            <w:r w:rsidR="00125444">
              <w:rPr>
                <w:rFonts w:ascii="Times New Roman" w:eastAsia="Times New Roman" w:hAnsi="Times New Roman" w:cs="Times New Roman"/>
                <w:b/>
                <w:bCs/>
                <w:sz w:val="25"/>
                <w:szCs w:val="25"/>
              </w:rPr>
              <w:t xml:space="preserve"> GTVT</w:t>
            </w:r>
            <w:r w:rsidRPr="00421BDA">
              <w:rPr>
                <w:rFonts w:ascii="Times New Roman" w:eastAsia="Times New Roman" w:hAnsi="Times New Roman" w:cs="Times New Roman"/>
                <w:b/>
                <w:bCs/>
                <w:sz w:val="25"/>
                <w:szCs w:val="25"/>
              </w:rPr>
              <w:t xml:space="preserve">: </w:t>
            </w:r>
            <w:r w:rsidR="00125444">
              <w:rPr>
                <w:rFonts w:ascii="Times New Roman" w:hAnsi="Times New Roman" w:cs="Times New Roman"/>
                <w:sz w:val="25"/>
                <w:szCs w:val="25"/>
              </w:rPr>
              <w:t>đ</w:t>
            </w:r>
            <w:r w:rsidRPr="00421BDA">
              <w:rPr>
                <w:rFonts w:ascii="Times New Roman" w:hAnsi="Times New Roman" w:cs="Times New Roman"/>
                <w:sz w:val="25"/>
                <w:szCs w:val="25"/>
              </w:rPr>
              <w:t>ề nghị nghiên cứu tính cần thiết của Chứng chỉ hành nghề lái xe và nội dung, phương thức đào tạo.</w:t>
            </w:r>
          </w:p>
          <w:p w:rsidR="00226D2F" w:rsidRDefault="00226D2F"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Sở GTVT Cao Bằng: </w:t>
            </w:r>
            <w:r>
              <w:rPr>
                <w:rFonts w:ascii="Times New Roman" w:hAnsi="Times New Roman" w:cs="Times New Roman"/>
                <w:sz w:val="25"/>
                <w:szCs w:val="25"/>
              </w:rPr>
              <w:t>h</w:t>
            </w:r>
            <w:r w:rsidRPr="00421BDA">
              <w:rPr>
                <w:rFonts w:ascii="Times New Roman" w:hAnsi="Times New Roman" w:cs="Times New Roman"/>
                <w:sz w:val="25"/>
                <w:szCs w:val="25"/>
              </w:rPr>
              <w:t>iện nay, nội dung Nghiệp vụ vận tải đã nằm trong chương trình đào tạo từ GPLX hạng B2 trở lên, đề nghị nghiên cứu, quy định như cũ để tránh phát sinh thêm thủ tục hành chính; mặt khác, người lái các loại phương tiện từ GPLX hạng B2 trở lên, mặc dù không kinh doanh vận tải cũng cần được đào tạo nội dung này để nâng cao an toàn giao thông.</w:t>
            </w:r>
          </w:p>
          <w:p w:rsidR="00226D2F" w:rsidRDefault="00226D2F" w:rsidP="00226D2F">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Ý kiến thành viên Tổ Biên tập (Chính phủ): k</w:t>
            </w:r>
            <w:r w:rsidRPr="00421BDA">
              <w:rPr>
                <w:rFonts w:ascii="Times New Roman" w:hAnsi="Times New Roman" w:cs="Times New Roman"/>
                <w:sz w:val="25"/>
                <w:szCs w:val="25"/>
              </w:rPr>
              <w:t>hông nên bổ sung quy định về chứng chỉ hành nghề lái xe kinh doanh vận tải như quy định tại điểm d khoản 1 Điều 102 và Điều 109 Dự thảo. Đề nghị giải trình rõ cơ sở pháp lý và cơ sở thực tiễn của quy định này. Tôi đề nghị bỏ quy định này vì đi ngược với chủ trương cắt giảm điều kiện kinh doanh của Chính phủ, Thủ tướng Chính phủ.</w:t>
            </w:r>
          </w:p>
          <w:p w:rsidR="00226D2F" w:rsidRPr="00421BDA" w:rsidRDefault="00226D2F" w:rsidP="00226D2F">
            <w:pPr>
              <w:spacing w:line="320" w:lineRule="exact"/>
              <w:ind w:left="30"/>
              <w:jc w:val="both"/>
              <w:rPr>
                <w:rFonts w:ascii="Times New Roman" w:eastAsia="Times New Roman" w:hAnsi="Times New Roman" w:cs="Times New Roman"/>
                <w:sz w:val="25"/>
                <w:szCs w:val="25"/>
              </w:rPr>
            </w:pPr>
            <w:r>
              <w:rPr>
                <w:rFonts w:ascii="Times New Roman" w:eastAsia="Times New Roman" w:hAnsi="Times New Roman" w:cs="Times New Roman"/>
                <w:b/>
                <w:bCs/>
                <w:sz w:val="25"/>
                <w:szCs w:val="25"/>
              </w:rPr>
              <w:t xml:space="preserve">- </w:t>
            </w:r>
            <w:r w:rsidRPr="00226D2F">
              <w:rPr>
                <w:rFonts w:ascii="Times New Roman" w:eastAsia="Times New Roman" w:hAnsi="Times New Roman" w:cs="Times New Roman"/>
                <w:b/>
                <w:bCs/>
                <w:sz w:val="25"/>
                <w:szCs w:val="25"/>
              </w:rPr>
              <w:t>VCCI:</w:t>
            </w:r>
            <w:r w:rsidR="0039729D">
              <w:rPr>
                <w:rFonts w:ascii="Times New Roman" w:eastAsia="Times New Roman" w:hAnsi="Times New Roman" w:cs="Times New Roman"/>
                <w:b/>
                <w:bCs/>
                <w:sz w:val="25"/>
                <w:szCs w:val="25"/>
              </w:rPr>
              <w:t xml:space="preserve"> </w:t>
            </w:r>
            <w:r w:rsidRPr="00421BDA">
              <w:rPr>
                <w:rFonts w:ascii="Times New Roman" w:eastAsia="Times New Roman" w:hAnsi="Times New Roman" w:cs="Times New Roman"/>
                <w:sz w:val="25"/>
                <w:szCs w:val="25"/>
              </w:rPr>
              <w:t>Dự thảo quy định để lái xe kinh doanh vận tải bên cạnh việc phải có giấy phép lái xe (các hạng tương ứng với từng loại xe vận tải) người lái xe phải có “chứng chỉ hành nghề lái xe kinh doanh vận tải”.</w:t>
            </w:r>
          </w:p>
          <w:p w:rsidR="00226D2F" w:rsidRPr="00421BDA" w:rsidRDefault="00226D2F" w:rsidP="00226D2F">
            <w:pPr>
              <w:spacing w:line="320" w:lineRule="exact"/>
              <w:ind w:left="30"/>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Đây là một loại giấy phép mới so với hiện hành và cần được cân nhắc bởi các vấn đề sau:</w:t>
            </w:r>
          </w:p>
          <w:p w:rsidR="00226D2F" w:rsidRPr="00421BDA" w:rsidRDefault="00226D2F" w:rsidP="00226D2F">
            <w:pPr>
              <w:spacing w:line="320" w:lineRule="exact"/>
              <w:ind w:left="30"/>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Tăng thủ tục xin cho không cần thiết: Để được cấp giấy phép lái xe, người lái xe phải hoàn thành khóa đào tạo (đào tạo để cấp các loại giấy phép lái xe, đào tạo để nâng hạng giấy phép) và trải qua kỳ sát hạch để được cấp phép. Để được cấp chứng chỉ hành nghề lái xe kinh doanh vận tải, người lái xe lại tiếp tục được đào tạo “nghiệp vụ vận tải và kỹ năng lái xe an toàn” và tham gia kiểm tra để được cấp chứng chỉ.</w:t>
            </w:r>
          </w:p>
          <w:p w:rsidR="00226D2F" w:rsidRPr="00421BDA" w:rsidRDefault="00226D2F" w:rsidP="00226D2F">
            <w:pPr>
              <w:spacing w:line="320" w:lineRule="exact"/>
              <w:ind w:left="30"/>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Trùng lặp về mục tiêu quản lý: Mục tiêu của “chứng chỉ hành nghề lái xe kinh doanh vận tải” suy đoán là nhằm đảm bảo người lái xe kinh doanh vận tải có đủ kỹ năng lái xe an toàn, đảm bảo an toàn giao thông, tính mạng của khách hàng và người tham gia giao thông khác cũng như an toàn hàng hóa. Tuy  nhiên, mục tiêu này cũng hoàn toàn trùng lặp với mục tiêu của “giấy phép lái xe” từng hạng xe (đặc biệt là các xe phục vụ mục tiêu kinh doanh là chủ yếu). lái xe kinh doanh vận tải hay lái xe không kinh doanh vận tải (bao gồm cả vận tải nội bộ) thì đều phải đảm bảo yếu tố an toàn theo mục tiêu này. Nói cách khác. “giấy phép lái xe” đã đủ để đảm bảo mục tiêu suy đoán “chứng chỉ hành nghề lái xe kinh doanh vận tải”.</w:t>
            </w:r>
          </w:p>
          <w:p w:rsidR="00226D2F" w:rsidRPr="00421BDA" w:rsidRDefault="00226D2F" w:rsidP="00226D2F">
            <w:pPr>
              <w:spacing w:line="320" w:lineRule="exact"/>
              <w:ind w:left="30"/>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Nguy cơ trùng lặp về nội dung đào tạo: Mặc dù chưa được quy định chi tiết nhưng những nội dung đào tạo để cấp chứng chỉ có khả năng lớn là trùng lặp với đào tạo để cấp giấy phép lái xe (do mục tiêu quản lý là trùng lặp). Có thể với chứng chỉ, một số nội dung khác không liên quan đến kỹ năng lái xe mà về các nghiệp vụ kinh doanh sẽ được bổ sung. Tuy nhiên, nếu đúng thì việc đào tạo này là không cần thiết, vi mục tiêu quản lý cho các lái xe là hướng đến lái xe an toàn - kinh doanh là vấn đề của chủ doanh nghiệp, không phải của các lái xe.</w:t>
            </w:r>
          </w:p>
          <w:p w:rsidR="00226D2F" w:rsidRDefault="00226D2F" w:rsidP="00125444">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Do đó, yêu cầu người lái xe đã có giấy phép lái xe phải có thêm “chứng chỉ hành nghề lái xe kinh doanh vận tải” là chưa hợp lý, tạo gánh nặng về thủ tục, chi phí và thời gian của lái xe hoặc doanh nghiệp, khi phải trải qua hai lần đào tạo, hai lần cấp giấy phép. Đề nghị Ban soạn thảo bỏ quy định về việc cấp “chứng chỉ hành nghề lái xe kinh doanh vận tải”.</w:t>
            </w:r>
          </w:p>
          <w:p w:rsidR="00D33A48" w:rsidRDefault="00D33A48" w:rsidP="00125444">
            <w:pPr>
              <w:spacing w:line="320" w:lineRule="exact"/>
              <w:jc w:val="both"/>
              <w:rPr>
                <w:rFonts w:ascii="Times New Roman" w:hAnsi="Times New Roman" w:cs="Times New Roman"/>
                <w:sz w:val="25"/>
                <w:szCs w:val="25"/>
              </w:rPr>
            </w:pPr>
            <w:r>
              <w:rPr>
                <w:rFonts w:ascii="Times New Roman" w:eastAsia="Times New Roman" w:hAnsi="Times New Roman" w:cs="Times New Roman"/>
                <w:b/>
                <w:bCs/>
                <w:sz w:val="25"/>
                <w:szCs w:val="25"/>
              </w:rPr>
              <w:t xml:space="preserve">- </w:t>
            </w:r>
            <w:r w:rsidRPr="00421BDA">
              <w:rPr>
                <w:rFonts w:ascii="Times New Roman" w:eastAsia="Times New Roman" w:hAnsi="Times New Roman" w:cs="Times New Roman"/>
                <w:b/>
                <w:sz w:val="25"/>
                <w:szCs w:val="25"/>
              </w:rPr>
              <w:t>Hiệp hội Vận tải ô tô VN</w:t>
            </w:r>
            <w:r>
              <w:rPr>
                <w:rFonts w:ascii="Times New Roman" w:eastAsia="Times New Roman" w:hAnsi="Times New Roman" w:cs="Times New Roman"/>
                <w:b/>
                <w:sz w:val="25"/>
                <w:szCs w:val="25"/>
              </w:rPr>
              <w:t xml:space="preserve">: </w:t>
            </w:r>
            <w:r w:rsidRPr="00421BDA">
              <w:rPr>
                <w:rFonts w:ascii="Times New Roman" w:hAnsi="Times New Roman" w:cs="Times New Roman"/>
                <w:sz w:val="25"/>
                <w:szCs w:val="25"/>
              </w:rPr>
              <w:t>Mục 7: Người có GPLX các hạng B, C1, C, D1, D2, D, BE, C1E, CE, D1E, D2E, DE có nhu cầu lái xe kinh doanh vận tải được đăng ký tham gia khóa đào tạo chuyên sâu về nghiệp vụ vận tải và kỹ năng lái xe an toàn tại các cơ sở đào tạo để được cấp chứng chỉ hành nghề lái xe kinh doanh vận tải. Đề nghị BST xem xét không nên đưa mục này vào (chỉ cần chứng nhận tập huấn như hiện tại là đủ).</w:t>
            </w:r>
          </w:p>
          <w:p w:rsidR="00D33A48" w:rsidRPr="00421BDA" w:rsidRDefault="00D33A48" w:rsidP="00D33A48">
            <w:pPr>
              <w:spacing w:line="320" w:lineRule="exact"/>
              <w:jc w:val="both"/>
              <w:rPr>
                <w:rFonts w:ascii="Times New Roman" w:eastAsia="Times New Roman" w:hAnsi="Times New Roman" w:cs="Times New Roman"/>
                <w:b/>
                <w:bCs/>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Sở GTVT Hưng Yên</w:t>
            </w:r>
            <w:r w:rsidRPr="00421BDA">
              <w:rPr>
                <w:rFonts w:ascii="Times New Roman" w:hAnsi="Times New Roman" w:cs="Times New Roman"/>
                <w:sz w:val="25"/>
                <w:szCs w:val="25"/>
              </w:rPr>
              <w:t>: sửa đổi Mục 1, Điều 109: Chứng chỉ hành nghề lái xe kinh doanh vận tải băng xe ô tô chỉ cấp cho người có giấy phép lái xe (Các hạng: B, C, DI, D2, D, BE, CE, DIE, D2E, DE)</w:t>
            </w:r>
            <w:r>
              <w:rPr>
                <w:rFonts w:ascii="Times New Roman" w:hAnsi="Times New Roman" w:cs="Times New Roman"/>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39729D" w:rsidRDefault="00941D84" w:rsidP="0039729D">
            <w:pPr>
              <w:tabs>
                <w:tab w:val="left" w:pos="851"/>
              </w:tabs>
              <w:spacing w:line="320" w:lineRule="exact"/>
              <w:jc w:val="both"/>
              <w:rPr>
                <w:rFonts w:ascii="Times New Roman" w:eastAsia="Times New Roman" w:hAnsi="Times New Roman" w:cs="Times New Roman"/>
                <w:b/>
                <w:bCs/>
                <w:sz w:val="25"/>
                <w:szCs w:val="25"/>
              </w:rPr>
            </w:pPr>
            <w:r w:rsidRPr="0039729D">
              <w:rPr>
                <w:rFonts w:ascii="Times New Roman" w:eastAsia="Times New Roman" w:hAnsi="Times New Roman" w:cs="Times New Roman"/>
                <w:b/>
                <w:bCs/>
                <w:sz w:val="25"/>
                <w:szCs w:val="25"/>
              </w:rPr>
              <w:t>Tiếp thu</w:t>
            </w:r>
            <w:r w:rsidRPr="0039729D">
              <w:rPr>
                <w:rFonts w:ascii="Times New Roman" w:eastAsia="Times New Roman" w:hAnsi="Times New Roman" w:cs="Times New Roman"/>
                <w:bCs/>
                <w:sz w:val="25"/>
                <w:szCs w:val="25"/>
              </w:rPr>
              <w:t xml:space="preserve">: </w:t>
            </w:r>
            <w:r w:rsidR="0039729D" w:rsidRPr="0039729D">
              <w:rPr>
                <w:rFonts w:ascii="Times New Roman" w:eastAsia="Times New Roman" w:hAnsi="Times New Roman" w:cs="Times New Roman"/>
                <w:bCs/>
                <w:sz w:val="25"/>
                <w:szCs w:val="25"/>
              </w:rPr>
              <w:t>nội dung này đã được chỉnh lý trong dự thảo Luật để không phát sinh thủ tục hành chính.</w:t>
            </w:r>
          </w:p>
        </w:tc>
        <w:tc>
          <w:tcPr>
            <w:tcW w:w="3261" w:type="dxa"/>
            <w:tcBorders>
              <w:top w:val="single" w:sz="4" w:space="0" w:color="auto"/>
              <w:left w:val="single" w:sz="4" w:space="0" w:color="auto"/>
              <w:bottom w:val="single" w:sz="4" w:space="0" w:color="auto"/>
              <w:right w:val="single" w:sz="4" w:space="0" w:color="auto"/>
            </w:tcBorders>
          </w:tcPr>
          <w:p w:rsidR="00157949" w:rsidRPr="00C017C0" w:rsidRDefault="00157949" w:rsidP="00385378">
            <w:pPr>
              <w:spacing w:line="320" w:lineRule="exact"/>
              <w:jc w:val="both"/>
              <w:rPr>
                <w:rFonts w:ascii="Times New Roman" w:eastAsia="Times New Roman" w:hAnsi="Times New Roman" w:cs="Times New Roman"/>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Chứng chỉ hành nghề lái xe kinh doanh vận tải bằng xe ô tô chỉ cấp cho người có giấy phép lái xe (các hạng B, C1, C, D1, D2, D, BE, C1E, CE, D1E, D2E, DE) để lái xe kinh doanh vận tải.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226D2F">
            <w:pPr>
              <w:spacing w:line="320" w:lineRule="exact"/>
              <w:jc w:val="both"/>
              <w:rPr>
                <w:rFonts w:ascii="Times New Roman" w:eastAsia="Times New Roman" w:hAnsi="Times New Roman" w:cs="Times New Roman"/>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có nhu cầu được cấp chứng chỉ hành nghề lái xe kinh doanh vận tải phải được đào tạo nghiệp vụ vận tải và kỹ năng lái xe an toàn tại các cơ sở đào tạo lái xe theo nội dung và chương trình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3. Người được xác nhận đã hoàn thành chương trình đào tạo về nghiệp vụ vận tải và kỹ năng lái xe an toàn đăng ký với cơ quan quản lý đào tạo, sát hạch, cấp giấy phép lái xe để tham dự kiểm tra, nếu đạt yêu cầu được cấp chứng chỉ hành nghề lái xe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Người học đủ nội dung, chương trình đào tạo chuyên sâu về nghiệp vụ vận tải và kỹ năng lái xe an toàn được cơ sở đào tạo lái xe kiểm tra hoặc thi kết thúc khóa học, nếu đạt yêu cầu thì được xác nhận đã hoàn thành chương trình đào tạo.</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Chứng chỉ hành nghề lái xe kinh doanh vận tải có thời hạn 05 năm kể từ ngày cấp và không còn giá trị sử dụng trong thời gian chứng chỉ hành nghề lái xe kinh doanh vận tải bị thu hồi hoặc tước quyền sử dụng.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iCs/>
                <w:sz w:val="25"/>
                <w:szCs w:val="25"/>
              </w:rPr>
              <w:t>6. Việc kiểm tra để cấp chứng chỉ hành nghề lái xe kinh doanh vận tải phải thực hiện tại các trung tâm sát hạch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i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7. Chứng chỉ hành nghề lái xe kinh doanh vận tải được cấp lại trong trường hợp bị mất, bị hỏng.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Chính phủ quy định lộ trình thực hiện việc cấp chứng chỉ hành nghề lái xe kinh doanh vận tải; quy định thu hồi chứng chỉ hành nghề lái xe kinh doanh vận tải. Bộ trưởng Bộ Giao thông vận tải quy định hình thức, các yếu tố kỹ thuật bảo an đối với Chứng chỉ hành nghề lái xe kinh doanh vận tải; nội dung, chương trình, thủ tục học và kiểm tra để cấp chứng chỉ hành nghề lái xe kinh doanh vận tải; thủ tục gia hạn, đổi, cấp lại và thu hồi chứng chỉ hành nghề lái xe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110. Cơ sở đào tạo lái xe và Trung tâm sát hạch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Cơ sở đào tạo lái xe là đơn vị cung cấp dịch vụ đào tạo lái xe, dịch vụ đào tạo chuyên sâu về nghiệp vụ vận tải và kỹ năng lái xe an toàn cho người có nhu cầu học; trung tâm sát hạch lái xe là đơn vị cung cấp dịch vụ để cơ quan quản lý đào tạo, sát hạch, cấp giấy phép lái xe tổ chức sát hạch lái xe và tổ chức kiểm tra cấp chứng chỉ hành nghề lái xe kinh doanh vận tải cho người được xác nhận đã hoàn thành chương trình đào tạo.</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Cơ sở đào tạo lái xe phải có giáo trình, giáo án theo quy định; có đủ điều kiện cơ sở vật chất, kỹ thuật về hệ thống phòng học, sân tập lái, xe tập lái, đội ngũ giáo viên, giáo trình giáo án đáp ứng tiêu chuẩn theo quy định; ứng dụng công nghệ thông tin trong công tác quản lý, giám sát, giảng dạy; thực hiện đúng nội dung và chương trình đào tạo quy định cho từng hạng giấy phép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 xml:space="preserve">Khoản 2: </w:t>
            </w:r>
            <w:r w:rsidR="00125444">
              <w:rPr>
                <w:rFonts w:ascii="Times New Roman" w:hAnsi="Times New Roman" w:cs="Times New Roman"/>
                <w:sz w:val="25"/>
                <w:szCs w:val="25"/>
              </w:rPr>
              <w:t>đ</w:t>
            </w:r>
            <w:r w:rsidRPr="00421BDA">
              <w:rPr>
                <w:rFonts w:ascii="Times New Roman" w:hAnsi="Times New Roman" w:cs="Times New Roman"/>
                <w:sz w:val="25"/>
                <w:szCs w:val="25"/>
              </w:rPr>
              <w:t>ề nghị rà soát bỏ một nội dung về giáo trình, giáo án do dự thảo quy định trùng lặp;</w:t>
            </w:r>
          </w:p>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r w:rsidR="00125444">
              <w:rPr>
                <w:rFonts w:ascii="Times New Roman" w:eastAsia="Times New Roman" w:hAnsi="Times New Roman" w:cs="Times New Roman"/>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Cơ sở đào tạo lái xe phải có giáo trình, giáo án theo quy định; có đủ điều kiện cơ sở vật chất, kỹ thuật về hệ thống phòng học, sân tập lái, xe tập lái, đội ngũ giáo viênđáp ứng tiêu chuẩn theo quy định; ứng dụng công nghệ thông tin trong công tác quản lý, giám sát, giảng dạy; thực hiện đúng nội dung và chương trình đào tạo quy định cho từng hạng giấy phép lái xe.</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3. Trung tâm sát hạch lái xe phải có đủ điều kiện về diện tích xây dựng, xe cơ giới dùng để sát hạch, thiết bị sát hạch lý thuyết, thiết bị sát hạch lái xe trong hình, thiết bị sát hạch lái xe mô phỏng, thiết bị sát hạch lái xe trên đường và phải đáp ứng yêu cầu kỹ thuật theo Quy chuẩn kỹ thuật quốc gia về trung tâm sát hạch lái xe cơ giới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4. Trung tâm sát hạch lái xe phải sử dụng thiết bị, ứng dụng công nghệ thông tin để chấm điểm tự động và truyền dữ liệu giám sát các nội dung sát hạch về cơ quan quản lý đào tạo, sát hạch, cấp giấy phép lái xe trung ương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D33A4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Thanh tra Bộ</w:t>
            </w:r>
            <w:r w:rsidR="00D33A48">
              <w:rPr>
                <w:rFonts w:ascii="Times New Roman" w:hAnsi="Times New Roman" w:cs="Times New Roman"/>
                <w:b/>
                <w:sz w:val="25"/>
                <w:szCs w:val="25"/>
              </w:rPr>
              <w:t xml:space="preserve"> GTVT</w:t>
            </w:r>
            <w:r w:rsidRPr="00421BDA">
              <w:rPr>
                <w:rFonts w:ascii="Times New Roman" w:hAnsi="Times New Roman" w:cs="Times New Roman"/>
                <w:sz w:val="25"/>
                <w:szCs w:val="25"/>
              </w:rPr>
              <w:t xml:space="preserve">: Khoản 4 </w:t>
            </w:r>
            <w:r w:rsidR="00125444">
              <w:rPr>
                <w:rFonts w:ascii="Times New Roman" w:hAnsi="Times New Roman" w:cs="Times New Roman"/>
                <w:sz w:val="25"/>
                <w:szCs w:val="25"/>
              </w:rPr>
              <w:t>đ</w:t>
            </w:r>
            <w:r w:rsidRPr="00421BDA">
              <w:rPr>
                <w:rFonts w:ascii="Times New Roman" w:hAnsi="Times New Roman" w:cs="Times New Roman"/>
                <w:sz w:val="25"/>
                <w:szCs w:val="25"/>
              </w:rPr>
              <w:t>ề nghị bỏ từ “trung ương” vì việc truyền dữ liệu giám sát sát hạch không chỉ về mỗi cơ quan trung ương để quản lý, giám sát;</w:t>
            </w:r>
          </w:p>
        </w:tc>
        <w:tc>
          <w:tcPr>
            <w:tcW w:w="3545" w:type="dxa"/>
            <w:tcBorders>
              <w:top w:val="nil"/>
              <w:left w:val="single" w:sz="4" w:space="0" w:color="auto"/>
              <w:bottom w:val="single" w:sz="4" w:space="0" w:color="auto"/>
              <w:right w:val="single" w:sz="4" w:space="0" w:color="auto"/>
            </w:tcBorders>
          </w:tcPr>
          <w:p w:rsidR="00157949" w:rsidRPr="00421BDA" w:rsidRDefault="00D33A48" w:rsidP="00D33A48">
            <w:pPr>
              <w:spacing w:line="320" w:lineRule="exact"/>
              <w:jc w:val="both"/>
              <w:rPr>
                <w:rFonts w:ascii="Times New Roman" w:hAnsi="Times New Roman" w:cs="Times New Roman"/>
                <w:sz w:val="25"/>
                <w:szCs w:val="25"/>
              </w:rPr>
            </w:pPr>
            <w:r>
              <w:rPr>
                <w:rFonts w:ascii="Times New Roman" w:hAnsi="Times New Roman" w:cs="Times New Roman"/>
                <w:b/>
                <w:sz w:val="25"/>
                <w:szCs w:val="25"/>
              </w:rPr>
              <w:t>Tiếp thu</w:t>
            </w:r>
            <w:r w:rsidR="00157949" w:rsidRPr="00421BDA">
              <w:rPr>
                <w:rFonts w:ascii="Times New Roman" w:hAnsi="Times New Roman" w:cs="Times New Roman"/>
                <w:b/>
                <w:sz w:val="25"/>
                <w:szCs w:val="25"/>
              </w:rPr>
              <w:t xml:space="preserve">: </w:t>
            </w:r>
            <w:r>
              <w:rPr>
                <w:rFonts w:ascii="Times New Roman" w:hAnsi="Times New Roman" w:cs="Times New Roman"/>
                <w:sz w:val="25"/>
                <w:szCs w:val="25"/>
              </w:rPr>
              <w:t>nội dung này sẽ được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5. Cơ sở đào tạo lái xe, giáo viên dạy thực hành lái xe, xe tập lái và trung tâm sát hạch lái xe phải được cấp giấy phép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6. Chính phủ quy định điều kiện, trình tự, thủ tục để cấp giấy phép cho cơ sở đào tạo lái xe ô tô, giáo viên dạy thực hành lái xe, xe tập lái và trung tâm sát hạch lái xe. Bộ trưởng Bộ Giao thông vận tải ban hành tiêu chuẩn về cơ sở vật chất kỹ thuật của cơ sở đào tạo lái xe; quy chuẩn kỹ thuật quốc gia về trung tâm sát hạch lái xe cơ giới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Thanh tra Bộ</w:t>
            </w:r>
            <w:r w:rsidR="00D33A48">
              <w:rPr>
                <w:rFonts w:ascii="Times New Roman" w:hAnsi="Times New Roman" w:cs="Times New Roman"/>
                <w:b/>
                <w:sz w:val="25"/>
                <w:szCs w:val="25"/>
              </w:rPr>
              <w:t xml:space="preserve"> GTVT</w:t>
            </w:r>
            <w:r w:rsidRPr="00421BDA">
              <w:rPr>
                <w:rFonts w:ascii="Times New Roman" w:hAnsi="Times New Roman" w:cs="Times New Roman"/>
                <w:b/>
                <w:sz w:val="25"/>
                <w:szCs w:val="25"/>
              </w:rPr>
              <w:t xml:space="preserve">: </w:t>
            </w:r>
            <w:r w:rsidRPr="00421BDA">
              <w:rPr>
                <w:rFonts w:ascii="Times New Roman" w:hAnsi="Times New Roman" w:cs="Times New Roman"/>
                <w:spacing w:val="-6"/>
                <w:sz w:val="25"/>
                <w:szCs w:val="25"/>
              </w:rPr>
              <w:t xml:space="preserve">Khoản 6 đề nghị sửa thành "Chính phủ quy định điều kiện kinh doanh dịch vụ đào tạo lái xe, dịch vụ sát hạch lái xe ô tô. Bộ trưởng Bộ Giao thông vận tải ban hành..." để thống nhất với cách quy định tại khoản 5 Điều 96 dự thảo Luật; đồng thời rà soát để thống nhất cách viết các quy định tại khoản 5 Điều 96, khoản 6 Điều 110 và khoản 6 Điều 118.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Tiếp thu</w:t>
            </w:r>
            <w:r w:rsidRPr="00421BDA">
              <w:rPr>
                <w:rFonts w:ascii="Times New Roman" w:hAnsi="Times New Roman" w:cs="Times New Roman"/>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6. Chính phủ quy định điều kiện, trình tự, thủ tục để cấp giấy phép cho cơ sở đào tạo lái xe ô tô, giáo viên dạy thực hành lái xe, xe tập lái và trung tâm sát hạch lái xe. Bộ trưởng Bộ Giao thông vận tải quy định tiêu chuẩn về cơ sở vật chất kỹ thuật của cơ sở đào tạo lái xe; quy chuẩn kỹ thuật quốc gia về trung tâm sát hạch lái xe cơ giới đường bộ.</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111. Điều kiện của người điều khiển xe máy chuyên dùng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8"/>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điều khiển xe máy chuyên dùng tham gia giao thông phải đủ 18 tuổi trở lên, có sức khỏe phù hợp với ngành nghề lao động và có chứng chỉ bồi dưỡng kiến thức pháp luật về giao thông đường bộ, bằng hoặc chứng chỉ điều khiển xe máy chuyên dùng do cơ sở đào tạo người điều khiển xe máy chuyên dùng cấp, trừ trường hợp quy định tại điểm a, điểm b Khoản 1 Điều này.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Người điều khiển máy kéo (trừ máy kéo nhỏ có 02 bánh) tham gia giao thông phải có giấy phép lái xe hạng C1;</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Người điều khiển cần trục bánh lốp tham gia giao thông phải có giấy phép lái xe hạng C.</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điều khiển xe máy chuyên dùng tham gia giao thông phải mang theo bản chính các giấy tờ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Giấy chứng nhận đăng ký xe hoặc giấy xác nhận của tổ chức tín dụng còn hiệu lực đối với trường hợp giấy chứng nhận đăng ký xe đang do tổ chức tín dụng giữ kèm theo bản sao chứng thực giấy đăng ký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 Ngân hàng Nhà nước VN: </w:t>
            </w:r>
            <w:r w:rsidRPr="00421BDA">
              <w:rPr>
                <w:rStyle w:val="fontstyle01"/>
                <w:rFonts w:ascii="Times New Roman" w:hAnsi="Times New Roman" w:cs="Times New Roman"/>
                <w:color w:val="auto"/>
                <w:sz w:val="25"/>
                <w:szCs w:val="25"/>
              </w:rPr>
              <w:t xml:space="preserve">đề nghị chỉnh lại như sau: </w:t>
            </w:r>
            <w:r w:rsidRPr="00421BDA">
              <w:rPr>
                <w:rStyle w:val="fontstyle01"/>
                <w:rFonts w:ascii="Times New Roman" w:hAnsi="Times New Roman" w:cs="Times New Roman"/>
                <w:i/>
                <w:color w:val="auto"/>
                <w:sz w:val="25"/>
                <w:szCs w:val="25"/>
              </w:rPr>
              <w:t>“a) Giấy đăng ký xe hoặc giấy biên nhận của tổ chức tín dụng, chi nhánh ngân hàng nước ngoài còn hiệu lực đối với trường hợp giấy đăng ký xe đang do tổ chức tín dụng, chi nhánh nước ngoài giữ kèm theo bản sao chứng thực giấy đăng ký xe”</w:t>
            </w:r>
          </w:p>
        </w:tc>
        <w:tc>
          <w:tcPr>
            <w:tcW w:w="3545" w:type="dxa"/>
            <w:tcBorders>
              <w:top w:val="nil"/>
              <w:left w:val="single" w:sz="4" w:space="0" w:color="auto"/>
              <w:bottom w:val="single" w:sz="4" w:space="0" w:color="auto"/>
              <w:right w:val="single" w:sz="4" w:space="0" w:color="auto"/>
            </w:tcBorders>
          </w:tcPr>
          <w:p w:rsidR="00157949" w:rsidRPr="00421BDA" w:rsidRDefault="00157949" w:rsidP="00D33A4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w:t>
            </w:r>
            <w:r w:rsidR="00D33A48">
              <w:rPr>
                <w:rFonts w:ascii="Times New Roman" w:eastAsia="Times New Roman" w:hAnsi="Times New Roman" w:cs="Times New Roman"/>
                <w:sz w:val="25"/>
                <w:szCs w:val="25"/>
              </w:rPr>
              <w:t>nội dung này sẽ được nghiên cứu, tiếp thu hoàn thiện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Style w:val="fontstyle01"/>
                <w:rFonts w:ascii="Times New Roman" w:hAnsi="Times New Roman" w:cs="Times New Roman"/>
                <w:i/>
                <w:color w:val="auto"/>
                <w:sz w:val="25"/>
                <w:szCs w:val="25"/>
              </w:rPr>
              <w:t>“a) Giấy đăng ký xe hoặc giấy biên nhận của tổ chức tín dụng, chi nhánh ngân hàng nước ngoài còn hiệu lực kèm theo bản sao chứng thực giấy đăng ký xeđối với trường hợp giấy đăng ký xe đang do tổ chức tín dụng, chi nhánh nước ngoài giữ”</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Chứng chỉ bồi dưỡng kiến thức pháp luật về giao thông đường bộ, bằng hoặc chứng chỉ điều khiển xe máy chuyên dùng phù hợp;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Trường hợp điều khiển máy kéo (trừ máy kéo nhỏ có 02 bánh) và xe cần trục bánh lốp phải mang theo giấy phép lái xe phù hợp quy định tại điểm a, điểm b Khoản 1 Điều này;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Giấy chứng nhận kiểm định an toàn kỹ thuật và bảo vệ môi trường đối với xe máy chuyên dùng quy định tại Điều 91 của Luật này.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112. Đào tạo, kiểm tra cấp chứng chỉ bồi dưỡng kiến thức pháp luật về giao thông đường bộ cho người điều khiển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có nhu cầu được cấp chứng chỉ bồi dưỡng kiến thức pháp luật về giao thông đường bộ đăng ký với cơ sở đào tạo lái xe ô tô để được đào tạo đảm bảo nội dung, chương trình và kiểm tra cấp chứng chỉ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Bộ trưởng Bộ Giao thông vận tải quy định hình thức, nội dung, chương trình đào tạo; kiểm tra và thủ tục cấp, đổi chứng chỉ bồi dưỡng kiến thức pháp luật về giao thông đường bộ cho người điều khiển xe máy chuyên dùng.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113. Điều kiện của người điều khiển xe thô sơ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Có sức khỏe bảo đảm điều khiển xe an toàn.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Hiểu biết quy tắc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114. Cơ sở dữ liệu quản lý giấy phép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D33A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Cơ sở dữ liệu giấy phép lái xe nhằm thu thập, cập nhật thông tin chính xác kịp thời và đầy đủ về người lái xe; đảm bảo việc kết nối với cơ sở dữ liệu dùng chung của Chính phủ, cơ sở dữ liệu quản lý đào tạo, sát hạch, cấp giấy phép lái xe, cơ sở dữ liệu quản lý người lái xe kinh doanh vận tải, cơ sở dữ liệu quản lý sức khỏe của người lái xe và quản lý giấy phép lái xe vi phạm của ngành Công an.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Cơ sở dữ liệu giấy phép lái xe được quản lý tập trung, thống nhất, an toàn; duy trì, khai thác, sử dụng hiệu quả và lưu trữ lâu dài.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Cơ sở dữ liệu giấy phép lái xe gồm các thông tin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Số giấy phép lái xe, họ và tên; ngày sinh; quốc tịch; nơi cư trú; hạng giấy phép lái xe; ngày cấp, ngày hết hạn, cơ quan cấp; ảnh chân dung;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Trường hợp thông tin quy định tại điểm a Khoản 3 Điều này chưa có hoặc không đầy đủ trong cơ sở dữ liệu giấy phép lái xe thì người lái xe phải bổ sung khi làm thủ tục đổi, cấp lại giấy phép lái xe trước ngày 31/12/2025.</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D33A4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VI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D33A48">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VẬN TẢI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Mục 1 -  HOẠT ĐỘNG VẬN TẢI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115. Hoạt động vận tải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Hoạt động vận tải đường bộ gồm hoạt động vận tải không kinh doanh và hoạt động kinh doanh vận tải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Hoạt động vận tải đường bộ quốc tế là hoạt động vận tải đường bộ mà tổ chức, cá nhân sử dụng xe ô tô để vận chuyển người, hàng hoá từ Việt Nam đi các nước và ngược lại.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Kinh doanh vận tải đường bộ là ngành nghề kinh doanh có điều kiện, gồm kinh doanh vận tải hành khách và kinh doanh vận tải hàng hóa trong nước, quốc tế.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Thanh tra Bộ</w:t>
            </w:r>
            <w:r w:rsidR="00D33A48">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sz w:val="25"/>
                <w:szCs w:val="25"/>
              </w:rPr>
              <w:t xml:space="preserve">: </w:t>
            </w:r>
            <w:r w:rsidR="00125444">
              <w:rPr>
                <w:rFonts w:ascii="Times New Roman" w:hAnsi="Times New Roman" w:cs="Times New Roman"/>
                <w:sz w:val="25"/>
                <w:szCs w:val="25"/>
              </w:rPr>
              <w:t>t</w:t>
            </w:r>
            <w:r w:rsidRPr="00421BDA">
              <w:rPr>
                <w:rFonts w:ascii="Times New Roman" w:hAnsi="Times New Roman" w:cs="Times New Roman"/>
                <w:sz w:val="25"/>
                <w:szCs w:val="25"/>
              </w:rPr>
              <w:t>ại khoản 3 Điều 115, khoản 2 Điều 117: Quy định tại hai điều khoản này trùng nhau, do đó đề nghị xem xét bỏ khoản 3 Điều 115 hoặc khoản 2 Điều 117.</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Sở GTVT Nam Định: </w:t>
            </w:r>
            <w:r w:rsidR="00125444">
              <w:rPr>
                <w:rFonts w:ascii="Times New Roman" w:hAnsi="Times New Roman" w:cs="Times New Roman"/>
                <w:sz w:val="25"/>
                <w:szCs w:val="25"/>
              </w:rPr>
              <w:t>c</w:t>
            </w:r>
            <w:r w:rsidRPr="00421BDA">
              <w:rPr>
                <w:rFonts w:ascii="Times New Roman" w:hAnsi="Times New Roman" w:cs="Times New Roman"/>
                <w:sz w:val="25"/>
                <w:szCs w:val="25"/>
              </w:rPr>
              <w:t>huyển Khoản 3 sang bổ sung vào Điều 117 (Vì Điều 117 dành cho việc định nghĩa về kinh doanh vận tải).</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Sở GTVT Quảng Ngãi: </w:t>
            </w:r>
            <w:r w:rsidRPr="00421BDA">
              <w:rPr>
                <w:rFonts w:ascii="Times New Roman" w:hAnsi="Times New Roman" w:cs="Times New Roman"/>
                <w:sz w:val="25"/>
                <w:szCs w:val="25"/>
              </w:rPr>
              <w:t>đề nghị bỏ khoản 3. Vì trùng với khoản 2 điều 117 và phù hợp với tiêu đề của Điều.</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r w:rsidRPr="00421BDA">
              <w:rPr>
                <w:rFonts w:ascii="Times New Roman" w:eastAsia="Times New Roman" w:hAnsi="Times New Roman" w:cs="Times New Roman"/>
                <w:sz w:val="25"/>
                <w:szCs w:val="25"/>
                <w:lang w:val="vi-VN"/>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4. Các tổ chức, cá nhân trước khi tham gia kinh doanh vận tải đường bộ quốc tế phải có giấy phép kinh doanh vận tải đường bộ trong nước phù hợp với loại hình kinh doanh vận tải tương ứng và đáp ứng đầy đủ các quy định của Điều ước quốc tế liên quan.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5. Phương tiện hoạt động vận tải đường bộ quốc tế của nước khác không được hoạt động vận chuyển người và hàng hóa có điểm bắt đầu và điểm kết thúc cùng nằm trên lãnh thổ Việt Nam và chỉ được phép hoạt động trên các tuyến đường, địa điểm quy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6. Phương tiện hoạt động vận tải đường bộ quốc tế của nước khác quá cảnh qua lãnh thổ Việt Nam không được nhận hoặc trả hàng hóa, hành khách tại bất kỳ địa điểm nào trên lãnh thổ Việt Nam trừ trường hợp được Thủ tướng Chính phủ cho phép.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116. Thời gian làm việc của người lái xe ô tô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Người lái xe chỉ được lái xe tối đa 10 giờ sau khoảng thời gian nghỉ liên tục không lái xe tối thiểu là 10 giờ trước đó, đồng thời không được lái xe liên tục quá 4 giờ. Thời gian nghỉ giữa hai lần lái xe liên tục tối thiểu là 15 phút.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w:t>
            </w:r>
            <w:r w:rsidRPr="00421BDA">
              <w:rPr>
                <w:rFonts w:ascii="Times New Roman" w:hAnsi="Times New Roman" w:cs="Times New Roman"/>
                <w:sz w:val="25"/>
                <w:szCs w:val="25"/>
              </w:rPr>
              <w:t xml:space="preserve"> Điều 116 Chương VI đề nghị xem xét lại cho phù hợp với quy định tại Khoản 7 Điều 10 Chương II vì theo quy định tại Điều 116 thì có thể hiểu sau khi lái xe tối đa đến 10 giờ thì phải nghỉ tối thiểu là 10 giờ mới được tiếp tục lái xe, điều này không đảm bảo quy định lái xe không được điều khiển quá 10 giờ trong 24 giờ.</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rà soát chỉnh lý trong dự thảo Luật</w:t>
            </w:r>
            <w:r w:rsidRPr="00421BDA">
              <w:rPr>
                <w:rFonts w:ascii="Times New Roman" w:eastAsia="Times New Roman" w:hAnsi="Times New Roman" w:cs="Times New Roman"/>
                <w:sz w:val="25"/>
                <w:szCs w:val="25"/>
                <w:lang w:val="vi-VN"/>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1"/>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117. Kinh doanh vận tải bằng xe ô tô</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Kinh doanh vận tải bằng xe ô tô là việc thực hiện ít nhất một trong các công đoạn chính của hoạt động vận tải (trực tiếp điều hành phương tiện, lái xe hoặc quyết định giá cước vận tải) để vận chuyển hành khách, hàng hóa trên đường bộ nhằm mục đích sinh lợi.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Kinh doanh vận tải bằng xe ô tô là ngành nghề kinh doanh có điều kiện bao gồm kinh doanh vận tải hành khách và kinh doanh vận tải hàng hoá bằng xe ô tô trong nước, quốc tế.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Kinh doanh vận tải hành khách bằng xe ô tô bao gồm kinh doanh vận tải hành khách bằng xe buýt, kinh doanh vận tải hành khách bằng xe taxi và kinh doanh vận tải hành khách theo hợp đồng.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Khánh Hòa</w:t>
            </w:r>
            <w:r w:rsidRPr="00421BDA">
              <w:rPr>
                <w:rFonts w:ascii="Times New Roman" w:eastAsia="Times New Roman" w:hAnsi="Times New Roman" w:cs="Times New Roman"/>
                <w:sz w:val="25"/>
                <w:szCs w:val="25"/>
              </w:rPr>
              <w:t>: Khoản 3 bổ sung các loại hình vận tải hành khách theo tuyến cố định, hợp đồng, du lịch.</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Sở GTVT Quảng Ngãi</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Điều 117, đề nghị xem xét quy định các hình thức kinh doanh vận tải hành khách để phù hợp với thực tiễn, vừa kế thừa quy định của Luật năm 2008 đã được áp dụng ổn định. Cụ thể:</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Giữ nguyên 3 hành thức kinh doanh vận tải, gồm: </w:t>
            </w:r>
            <w:r w:rsidRPr="00421BDA">
              <w:rPr>
                <w:rFonts w:ascii="Times New Roman" w:hAnsi="Times New Roman" w:cs="Times New Roman"/>
                <w:i/>
                <w:sz w:val="25"/>
                <w:szCs w:val="25"/>
              </w:rPr>
              <w:t>“1. Kinh doanh vận tải theo tuyến cố định 2. Kinh doanh vận tải hành khách theo hợp đồng. 3. Kinh doanh vận tải bằng xe taxi”.</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Thống nhất cụm từ </w:t>
            </w:r>
            <w:r w:rsidRPr="00421BDA">
              <w:rPr>
                <w:rFonts w:ascii="Times New Roman" w:hAnsi="Times New Roman" w:cs="Times New Roman"/>
                <w:i/>
                <w:sz w:val="25"/>
                <w:szCs w:val="25"/>
              </w:rPr>
              <w:t>“kinh doanh vận tải hành khách công cộng”</w:t>
            </w:r>
            <w:r w:rsidRPr="00421BDA">
              <w:rPr>
                <w:rFonts w:ascii="Times New Roman" w:hAnsi="Times New Roman" w:cs="Times New Roman"/>
                <w:sz w:val="25"/>
                <w:szCs w:val="25"/>
              </w:rPr>
              <w:t xml:space="preserve"> cho tất cả các phương thức vận tải. Bởi vì, đều là hoạt động kinh doanh vận tải, phục vụ đối tượng chung là hành khách.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Điều chỉnh các khái niệm: </w:t>
            </w:r>
            <w:r w:rsidRPr="00421BDA">
              <w:rPr>
                <w:rFonts w:ascii="Times New Roman" w:hAnsi="Times New Roman" w:cs="Times New Roman"/>
                <w:b/>
                <w:i/>
                <w:sz w:val="25"/>
                <w:szCs w:val="25"/>
              </w:rPr>
              <w:t>“xe ô tô buýt”</w:t>
            </w:r>
            <w:r w:rsidRPr="00421BDA">
              <w:rPr>
                <w:rFonts w:ascii="Times New Roman" w:hAnsi="Times New Roman" w:cs="Times New Roman"/>
                <w:sz w:val="25"/>
                <w:szCs w:val="25"/>
              </w:rPr>
              <w:t xml:space="preserve"> tại Điều 3 để thống nhất, phù hợp với quy định khi thay đổi theo góp ý trên.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D33A4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w:t>
            </w:r>
            <w:r w:rsidRPr="00421BDA">
              <w:rPr>
                <w:rFonts w:ascii="Times New Roman" w:eastAsia="Times New Roman" w:hAnsi="Times New Roman" w:cs="Times New Roman"/>
                <w:sz w:val="25"/>
                <w:szCs w:val="25"/>
                <w:lang w:val="vi-VN"/>
              </w:rPr>
              <w:t>ề nghị giữ nguyên như dự thảo do các loại hình này đã được rà soát, sắp xếp lại cho phù hợp với thực tế hiện nay.</w:t>
            </w:r>
            <w:r w:rsidRPr="00421BDA">
              <w:rPr>
                <w:rFonts w:ascii="Times New Roman" w:eastAsia="Times New Roman" w:hAnsi="Times New Roman" w:cs="Times New Roman"/>
                <w:sz w:val="25"/>
                <w:szCs w:val="25"/>
              </w:rPr>
              <w:t xml:space="preserve"> Việc</w:t>
            </w:r>
            <w:r w:rsidR="00D33A48">
              <w:rPr>
                <w:rFonts w:ascii="Times New Roman" w:eastAsia="Times New Roman" w:hAnsi="Times New Roman" w:cs="Times New Roman"/>
                <w:sz w:val="25"/>
                <w:szCs w:val="25"/>
              </w:rPr>
              <w:t>t</w:t>
            </w:r>
            <w:r w:rsidRPr="00421BDA">
              <w:rPr>
                <w:rFonts w:ascii="Times New Roman" w:hAnsi="Times New Roman" w:cs="Times New Roman"/>
                <w:sz w:val="25"/>
                <w:szCs w:val="25"/>
              </w:rPr>
              <w:t xml:space="preserve">hống nhất cụm từ </w:t>
            </w:r>
            <w:r w:rsidRPr="00421BDA">
              <w:rPr>
                <w:rFonts w:ascii="Times New Roman" w:hAnsi="Times New Roman" w:cs="Times New Roman"/>
                <w:i/>
                <w:sz w:val="25"/>
                <w:szCs w:val="25"/>
              </w:rPr>
              <w:t>“kinh doanh vận tải hành khách công cộng”</w:t>
            </w:r>
            <w:r w:rsidRPr="00421BDA">
              <w:rPr>
                <w:rFonts w:ascii="Times New Roman" w:hAnsi="Times New Roman" w:cs="Times New Roman"/>
                <w:sz w:val="25"/>
                <w:szCs w:val="25"/>
              </w:rPr>
              <w:t xml:space="preserve"> cho tất cả các phương thức vận tả</w:t>
            </w:r>
            <w:r w:rsidR="00D33A48">
              <w:rPr>
                <w:rFonts w:ascii="Times New Roman" w:hAnsi="Times New Roman" w:cs="Times New Roman"/>
                <w:sz w:val="25"/>
                <w:szCs w:val="25"/>
              </w:rPr>
              <w:t>i</w:t>
            </w:r>
            <w:r w:rsidRPr="00421BDA">
              <w:rPr>
                <w:rFonts w:ascii="Times New Roman" w:hAnsi="Times New Roman" w:cs="Times New Roman"/>
                <w:sz w:val="25"/>
                <w:szCs w:val="25"/>
              </w:rPr>
              <w:t xml:space="preserve"> là không phù hợp</w:t>
            </w:r>
            <w:r w:rsidRPr="00421BDA">
              <w:rPr>
                <w:rFonts w:ascii="Times New Roman" w:hAnsi="Times New Roman" w:cs="Times New Roman"/>
                <w:sz w:val="25"/>
                <w:szCs w:val="25"/>
                <w:lang w:val="vi-VN"/>
              </w:rPr>
              <w:t xml:space="preserve"> do chỉ xe buýt mới được coi là hoạt động vận tải khách công cộng (là loại hình cung cấp dịch vụ đều đặn, có lịch trình, hành trình cố định và được công bố trước, phục vụ nhu cầu đi lại của toàn bộ người dân và không phụ thuộc vào yêu cầu của bất kể cá nhân nào).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Điện Biên</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Khoản 3 Điều 117 Chương VI đề nghị xem xét lại vì thiếu hình thức kinh doanh vận tải tuyến cố định.</w:t>
            </w:r>
          </w:p>
          <w:p w:rsidR="00157949" w:rsidRPr="00421BDA" w:rsidRDefault="00157949" w:rsidP="00125444">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Sở GTVT Tuyên Quang: </w:t>
            </w:r>
            <w:r w:rsidR="00125444">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cụm từ </w:t>
            </w:r>
            <w:r w:rsidRPr="00421BDA">
              <w:rPr>
                <w:rFonts w:ascii="Times New Roman" w:hAnsi="Times New Roman" w:cs="Times New Roman"/>
                <w:i/>
                <w:iCs/>
                <w:sz w:val="25"/>
                <w:szCs w:val="25"/>
              </w:rPr>
              <w:t>“và kinh doanh vận tải hành khách theo tuyến cố định”</w:t>
            </w:r>
            <w:r w:rsidRPr="00421BDA">
              <w:rPr>
                <w:rFonts w:ascii="Times New Roman" w:hAnsi="Times New Roman" w:cs="Times New Roman"/>
                <w:sz w:val="25"/>
                <w:szCs w:val="25"/>
              </w:rPr>
              <w:t xml:space="preserve"> vào cuối nội dung của Khoản 3, Điều 117 thành: </w:t>
            </w:r>
            <w:r w:rsidRPr="00421BDA">
              <w:rPr>
                <w:rFonts w:ascii="Times New Roman" w:hAnsi="Times New Roman" w:cs="Times New Roman"/>
                <w:i/>
                <w:iCs/>
                <w:sz w:val="25"/>
                <w:szCs w:val="25"/>
              </w:rPr>
              <w:t>“Kinh doanh vận tải hành khách bằng xe ô tô bao gồm kinh doanh vận tải hành khách bằng xe buýt, kinh doanh vận tải hành khách bằng xe taxi, kinh doanh vận tải hành khách theo hợp đồng và kinh doanh vận tải hành khách theo tuyến cố định”.</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lang w:val="vi-VN"/>
              </w:rPr>
              <w:t>ề nghị giữ nguyên như dự thảo do hình thức tuyến cố định đã được điều chỉnh thành xe buýt liên tỉnh.</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ListParagraph"/>
              <w:spacing w:line="320" w:lineRule="exact"/>
              <w:ind w:left="0"/>
              <w:contextualSpacing w:val="0"/>
              <w:jc w:val="both"/>
              <w:rPr>
                <w:rFonts w:ascii="Times New Roman" w:hAnsi="Times New Roman" w:cs="Times New Roman"/>
                <w:sz w:val="25"/>
                <w:szCs w:val="25"/>
              </w:rPr>
            </w:pPr>
            <w:r w:rsidRPr="00421BDA">
              <w:rPr>
                <w:rFonts w:ascii="Times New Roman" w:eastAsia="Times New Roman" w:hAnsi="Times New Roman" w:cs="Times New Roman"/>
                <w:b/>
                <w:sz w:val="25"/>
                <w:szCs w:val="25"/>
              </w:rPr>
              <w:t xml:space="preserve">- Bộ Công thương: </w:t>
            </w:r>
            <w:r w:rsidR="00125444">
              <w:rPr>
                <w:rFonts w:ascii="Times New Roman" w:hAnsi="Times New Roman" w:cs="Times New Roman"/>
                <w:sz w:val="25"/>
                <w:szCs w:val="25"/>
              </w:rPr>
              <w:t>v</w:t>
            </w:r>
            <w:r w:rsidRPr="00421BDA">
              <w:rPr>
                <w:rFonts w:ascii="Times New Roman" w:hAnsi="Times New Roman" w:cs="Times New Roman"/>
                <w:sz w:val="25"/>
                <w:szCs w:val="25"/>
              </w:rPr>
              <w:t>iệc phân loại hình kinh doanh vận tải hành khách thành các loại hình xe buýt, xe taxi và theo hợp đồng là chưa phù hợp với pháp luật thương mại vì các lý do sau:</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Hoạt động kinh doanh vận tải vì mục đích sinh lợi là hoạt động thương mại theo quy định của Luật Thương mại và đều được giao kết dưới hình thức thỏa thuận giữa hai bên (hợp đồng). Do vậy, nếu phân loại các hoạt động kinh doanh vận tải hành khách theo các hình thức trên thì có thể đúng về chuyên ngành giao thông nhưng không có ý nghĩa về mặt sản xuất, kinh doanh. Điều này sẽ dẫn đến sự không thống nhất, nhầm lẫn, cạnh tranh không lành mạnh, công bằng thậm chí “lách luật” trong thực tiễn hoạt động của doanh nghiệp (trá hình dưới hình thức xe hợp đồng để chạy taxi hoặc xe buýt) cũng như trong quản lý nhà nước giữa các loại hình hoạt động tương tự nhau (áp đặt điều kiện không thông nhất giữa các loại hình có khả năng cạnh tranh với nhau). Do đó, đề nghị cơ quan chủ trì soạn thảo hiệu chỉnh lại theo hướng không phân chia thành các loại hình nêu trên để tránh phải sửa Luật khi các hình thức có sự thay đổi theo thời hạn.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lang w:val="vi-VN"/>
              </w:rPr>
              <w:t xml:space="preserve"> việc phân định loại hình kinh doanh vận tải được căn cứ trên cơ sở đặc điểm, tính chất, phạm vi hoạt động, đối tượng phục vụ và phương thức cung cấp dịch vụ đến người dân của từng loại để đảm bảo hạn chế thấp nhất sự chồng chéo và cạnh tranh không lành mạnh, đồng thời việc phân loại này cũng tương đồng với việc phân loại của các nước trên thế giới.</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eastAsia="Times New Roman" w:hAnsi="Times New Roman" w:cs="Times New Roman"/>
                <w:b/>
                <w:bCs/>
                <w:sz w:val="25"/>
                <w:szCs w:val="25"/>
                <w:lang w:val="vi-VN"/>
              </w:rPr>
              <w:t>- VCCI:</w:t>
            </w:r>
            <w:r w:rsidR="0039729D">
              <w:rPr>
                <w:rFonts w:ascii="Times New Roman" w:eastAsia="Times New Roman" w:hAnsi="Times New Roman" w:cs="Times New Roman"/>
                <w:b/>
                <w:bCs/>
                <w:sz w:val="25"/>
                <w:szCs w:val="25"/>
              </w:rPr>
              <w:t xml:space="preserve"> </w:t>
            </w:r>
            <w:r w:rsidRPr="00421BDA">
              <w:rPr>
                <w:rFonts w:ascii="Times New Roman" w:hAnsi="Times New Roman" w:cs="Times New Roman"/>
                <w:sz w:val="25"/>
                <w:szCs w:val="25"/>
              </w:rPr>
              <w:t>Khoản 3 Điều 117 Dự thảo quy định “kinh doanh vận tảì hành khách bằng xe ô tô bao gồm kinh doanh vận tải bàng xe buýt, kinh doanh vận tải hành khách bằng xe taxi và kinh doanh vận tải hành khách theo hợp đồng”.</w:t>
            </w:r>
          </w:p>
          <w:p w:rsidR="00157949" w:rsidRPr="00421BDA" w:rsidRDefault="00157949" w:rsidP="00385378">
            <w:pPr>
              <w:pStyle w:val="BodyText"/>
              <w:spacing w:after="0" w:line="320" w:lineRule="exact"/>
              <w:ind w:left="41"/>
              <w:jc w:val="both"/>
              <w:rPr>
                <w:rFonts w:ascii="Times New Roman" w:hAnsi="Times New Roman" w:cs="Times New Roman"/>
                <w:spacing w:val="-6"/>
                <w:sz w:val="25"/>
                <w:szCs w:val="25"/>
              </w:rPr>
            </w:pPr>
            <w:r w:rsidRPr="00421BDA">
              <w:rPr>
                <w:rFonts w:ascii="Times New Roman" w:hAnsi="Times New Roman" w:cs="Times New Roman"/>
                <w:spacing w:val="-6"/>
                <w:sz w:val="25"/>
                <w:szCs w:val="25"/>
              </w:rPr>
              <w:t>Quy định này đã hợp lý hơn so với quy định về 05 hình thức vận tải hành khách trong Luật hiện hành. Mặc dù vậy, việc vẫn giữ cách tiếp cận “cứng” - chỉ có</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03 hình thức kinh doanh vận tải hành khách bằng xe ô tô (không thế có hình thức nào khác) như Dự thảo vẫn là bất cập, ít nhất bởi các lý do:</w:t>
            </w:r>
          </w:p>
          <w:p w:rsidR="00157949" w:rsidRPr="00421BDA" w:rsidRDefault="00157949" w:rsidP="00385378">
            <w:pPr>
              <w:pStyle w:val="BodyText"/>
              <w:widowControl w:val="0"/>
              <w:tabs>
                <w:tab w:val="left" w:pos="697"/>
              </w:tabs>
              <w:spacing w:after="0" w:line="320" w:lineRule="exact"/>
              <w:ind w:left="41"/>
              <w:jc w:val="both"/>
              <w:rPr>
                <w:rFonts w:ascii="Times New Roman" w:hAnsi="Times New Roman" w:cs="Times New Roman"/>
                <w:sz w:val="25"/>
                <w:szCs w:val="25"/>
              </w:rPr>
            </w:pPr>
            <w:bookmarkStart w:id="9" w:name="bookmark31"/>
            <w:bookmarkEnd w:id="9"/>
            <w:r w:rsidRPr="00421BDA">
              <w:rPr>
                <w:rFonts w:ascii="Times New Roman" w:hAnsi="Times New Roman" w:cs="Times New Roman"/>
                <w:i/>
                <w:iCs/>
                <w:sz w:val="25"/>
                <w:szCs w:val="25"/>
              </w:rPr>
              <w:t>Khó khăn trong việc tiếp nhận và mở rộng các hình thức kinh doanh vận tải mới:</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Với xu hướng phát triển, sáng tạo của hoạt động kinh tê, năng lực công nghệ, rất nhiều mô hình kinh doanh vận tải mới đang và sẽ xuất hiện. Cách tiêp cận bó gọn chỉ trong 03 hình thức này khiến Nhà nước hầu như không thể dự liệu được các mô hình kinh doanh mới, và khi chúng phát sinh, cách tiêp cận này sẽ là rào cản trở khiến các mô hình kinh doanh mới khó triển khai.</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Mặc dù khoản 9 Điều 117 Dự thảo đã dự liệu cho tình huống này khi cho phép Chính phủ có thể bồ sung thêm loại hình kinh doanh mới, tuy nhiên cách thức thiết kế chính sách theo hướng này vẫn là sự “bó buộc" của quyền tự do kinh doanh. Hơn nữa, việc ủy quyền cho Chính phủ quy định về bất kỳ hình thức kinh doanh nào khác ngoài các hình thức nêu trong Luật này dường như là không phù hợp từ góc độ pháp lý (bởi Luật chỉ có thể giao Chính phủ hướng dẫn chi tiết một nội dung đã có trong Luật, chứ không phải quy định mới mà Luật chưa từng đề cập).</w:t>
            </w:r>
          </w:p>
          <w:p w:rsidR="00157949" w:rsidRPr="00421BDA" w:rsidRDefault="00157949" w:rsidP="00385378">
            <w:pPr>
              <w:pStyle w:val="BodyText"/>
              <w:widowControl w:val="0"/>
              <w:numPr>
                <w:ilvl w:val="0"/>
                <w:numId w:val="40"/>
              </w:numPr>
              <w:tabs>
                <w:tab w:val="left" w:pos="697"/>
              </w:tabs>
              <w:spacing w:after="0" w:line="320" w:lineRule="exact"/>
              <w:ind w:left="41"/>
              <w:jc w:val="both"/>
              <w:rPr>
                <w:rFonts w:ascii="Times New Roman" w:hAnsi="Times New Roman" w:cs="Times New Roman"/>
                <w:sz w:val="25"/>
                <w:szCs w:val="25"/>
              </w:rPr>
            </w:pPr>
            <w:bookmarkStart w:id="10" w:name="bookmark32"/>
            <w:bookmarkEnd w:id="10"/>
            <w:r w:rsidRPr="00421BDA">
              <w:rPr>
                <w:rFonts w:ascii="Times New Roman" w:hAnsi="Times New Roman" w:cs="Times New Roman"/>
                <w:i/>
                <w:iCs/>
                <w:sz w:val="25"/>
                <w:szCs w:val="25"/>
              </w:rPr>
              <w:t>Khó khăn trong việc phân loại các dịch vụ vận tải hành khách đang có:</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Với tiêu chí phân loại như trong Dự thảo, một số hình thức vân tải tương đối phổ biến hiện nay (như xe khách liên tỉnh, hợp đồng thuê xe dưới 9 chỗ kèm người lái...) sẽ không thể xếp vào dịch vụ nào thích hợp hoặc được xếp theo cách rất khó quản lý do tính chất khác nhau.</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Ví dụ: Dịch vụ xe khách liên tỉnh nếu theo đúng định nghĩa tại khoản 4b Điều này thì phải được xếp vào diên xe buýt liên tỉnh. Tuy nhiên, nếu điều này xảy ra, quản lý của Nhà nước sẽ rất khó khăn bởi nhu cầu quản lý của Nhà nước và cách thức kinh doanh - vận hành 02 loại dịch vụ vận tải này là hoàn toàn khác nhau. Nhận thức và thói quen sử dụng dịch vụ của người tiêu dùng Việt Nam với 02 loại hình vận tải này cũng hoàn toàn khác nhau.</w:t>
            </w:r>
          </w:p>
          <w:p w:rsidR="00157949" w:rsidRPr="00421BDA" w:rsidRDefault="00157949" w:rsidP="00385378">
            <w:pPr>
              <w:pStyle w:val="BodyText"/>
              <w:widowControl w:val="0"/>
              <w:numPr>
                <w:ilvl w:val="0"/>
                <w:numId w:val="40"/>
              </w:numPr>
              <w:tabs>
                <w:tab w:val="left" w:pos="697"/>
              </w:tabs>
              <w:spacing w:after="0" w:line="320" w:lineRule="exact"/>
              <w:ind w:left="41"/>
              <w:jc w:val="both"/>
              <w:rPr>
                <w:rFonts w:ascii="Times New Roman" w:hAnsi="Times New Roman" w:cs="Times New Roman"/>
                <w:sz w:val="25"/>
                <w:szCs w:val="25"/>
              </w:rPr>
            </w:pPr>
            <w:bookmarkStart w:id="11" w:name="bookmark33"/>
            <w:bookmarkEnd w:id="11"/>
            <w:r w:rsidRPr="00421BDA">
              <w:rPr>
                <w:rFonts w:ascii="Times New Roman" w:hAnsi="Times New Roman" w:cs="Times New Roman"/>
                <w:i/>
                <w:iCs/>
                <w:sz w:val="25"/>
                <w:szCs w:val="25"/>
              </w:rPr>
              <w:t>Chưa phù hợp với cách phân chia theo thông lệ quốc tế:</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Theo Phân loại các dịch vụ CPC của Liên Hợp Quốc (PCPC 1991) mà Việt Nam đã thực hiện khi cam kết gia nhập WTO thì các dịch vụ vận tải hành khách bằng đường bộ (ngoại trừ đường sắt) CPC 712 chỉ được phân thành 02 nhóm lớn là: vận tải theo lịch trình ổn định (regular transportation - trong đó có vận tải bằng xe buýt, xe điện, tàu điện, cáp...) và vận tải không theo lịch trình ổn định (non-scheduled transportation - trong đó có taxi, xe cho thuê có</w:t>
            </w:r>
          </w:p>
          <w:p w:rsidR="00157949" w:rsidRPr="00421BDA" w:rsidRDefault="00157949" w:rsidP="00385378">
            <w:pPr>
              <w:pStyle w:val="BodyText"/>
              <w:spacing w:after="0" w:line="320" w:lineRule="exact"/>
              <w:ind w:left="41"/>
              <w:jc w:val="both"/>
              <w:rPr>
                <w:rFonts w:ascii="Times New Roman" w:hAnsi="Times New Roman" w:cs="Times New Roman"/>
                <w:sz w:val="25"/>
                <w:szCs w:val="25"/>
              </w:rPr>
            </w:pPr>
            <w:r w:rsidRPr="00421BDA">
              <w:rPr>
                <w:rFonts w:ascii="Times New Roman" w:hAnsi="Times New Roman" w:cs="Times New Roman"/>
                <w:sz w:val="25"/>
                <w:szCs w:val="25"/>
              </w:rPr>
              <w:t>kèm người lái..). Cách phân nhóm này cho phép bổ sung các loại hình vận tải mới, đồng thời việc quản lý Nhà nước sẽ thuận tiện hơn do tiêu chí vận tải của hai nhóm có khác biệt rất rõ ràng.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ind w:firstLine="34"/>
              <w:jc w:val="both"/>
              <w:rPr>
                <w:rFonts w:ascii="Times New Roman" w:eastAsia="Times New Roman" w:hAnsi="Times New Roman" w:cs="Times New Roman"/>
                <w:b/>
                <w:sz w:val="25"/>
                <w:szCs w:val="25"/>
              </w:rPr>
            </w:pPr>
            <w:r w:rsidRPr="00421BDA">
              <w:rPr>
                <w:rFonts w:ascii="Times New Roman" w:eastAsia="Times New Roman" w:hAnsi="Times New Roman" w:cs="Times New Roman"/>
                <w:b/>
                <w:sz w:val="25"/>
                <w:szCs w:val="25"/>
              </w:rPr>
              <w:t>Giải trình:</w:t>
            </w:r>
          </w:p>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Phân định </w:t>
            </w:r>
            <w:r w:rsidRPr="00421BDA">
              <w:rPr>
                <w:rFonts w:ascii="Times New Roman" w:hAnsi="Times New Roman" w:cs="Times New Roman"/>
                <w:sz w:val="25"/>
                <w:szCs w:val="25"/>
                <w:lang w:val="vi-VN"/>
              </w:rPr>
              <w:t>loại hình xe buýt bao gồm 02 loại hình vận tải có cùng tính chất (tuyến, biểu đồ chạy xe và lộ trình ổn định) được quy định trong Luật GTĐB 2008 là vận tải hành khách theo tuyến cố định và xe buýt. Trong đó, vận tải xe buýt nội tỉnh là khái niệm xe buýt hiện quy định trong Luật GTĐB 2008; khái niệm vận tải xe buýt liên tỉnh thay thế quy định vận tải hành khách theo tuyến cố định hiện nay.</w:t>
            </w:r>
          </w:p>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hAnsi="Times New Roman" w:cs="Times New Roman"/>
                <w:i/>
                <w:iCs/>
                <w:sz w:val="25"/>
                <w:szCs w:val="25"/>
                <w:lang w:val="vi-VN"/>
              </w:rPr>
              <w:t xml:space="preserve">- </w:t>
            </w:r>
            <w:r w:rsidRPr="00421BDA">
              <w:rPr>
                <w:rFonts w:ascii="Times New Roman" w:hAnsi="Times New Roman" w:cs="Times New Roman"/>
                <w:sz w:val="25"/>
                <w:szCs w:val="25"/>
                <w:lang w:val="vi-VN"/>
              </w:rPr>
              <w:t xml:space="preserve">Loại hình Taxi trong </w:t>
            </w:r>
            <w:r w:rsidRPr="00370FBE">
              <w:rPr>
                <w:rFonts w:ascii="Times New Roman" w:hAnsi="Times New Roman" w:cs="Times New Roman"/>
                <w:sz w:val="25"/>
                <w:szCs w:val="25"/>
                <w:lang w:val="vi-VN"/>
              </w:rPr>
              <w:t>dự thảo Luật GTVT (sửa đổi)</w:t>
            </w:r>
            <w:r w:rsidRPr="00421BDA">
              <w:rPr>
                <w:rFonts w:ascii="Times New Roman" w:hAnsi="Times New Roman" w:cs="Times New Roman"/>
                <w:sz w:val="25"/>
                <w:szCs w:val="25"/>
                <w:lang w:val="vi-VN"/>
              </w:rPr>
              <w:t xml:space="preserve"> bao gồm vận tải hành khách bằng xe taxi và vận tải hành khách theo hợp đồng, du lịch bằng xe ô tô dưới 9 chỗ được quy định trong Luật GTĐB 2008 vì có cùng bản chất dịch vụ.</w:t>
            </w:r>
          </w:p>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Loại hình vận tải hành khách theo hợp đồng này được ghép từ 02 loại hình vận tải hành khách theo hợp đồng và vận tải hành khách du lịch quy định trong Luật GTĐB năm 2008, đồng thời quy định sức chứa ô tô từ 9 chỗ trở lên giúp tránh tình trạng có 2 quy định riêng đối với 2 loại hình dịch vụ có cùng bản chất (xe taxi và xe ô tô dưới 9 chỗ kinh doanh theo hợp đồng ).</w:t>
            </w:r>
          </w:p>
          <w:p w:rsidR="00157949" w:rsidRPr="00370FBE" w:rsidRDefault="00157949" w:rsidP="00385378">
            <w:pPr>
              <w:pStyle w:val="BodyText"/>
              <w:spacing w:after="0" w:line="320" w:lineRule="exact"/>
              <w:ind w:left="41"/>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xml:space="preserve">Như vậy, theo phương án phân loại lại như trên, hoạt động kinh doanh vận tải hành khách được phân định thành 3 loại hình với những đặc điểm khác biệt rõ ràng về tính chất dịch vụ và cách thức tổ chức, quản lý điều hành vận tải, tránh sự chồng chéo, trùng lặp (VD: xe taxi với xe dưới 9 chỗ kinh doanh theo hợp đồng; vận tải hành khách theo hợp đồng và vận tải hành khách du lịch) như quy định hiện hành trong Luật GTĐB 2008. Đồng thời, việc thống nhất khái niệm vận tải hành khách bằng xe buýt và vận tải hành khách theo tuyến cố định đảm bảo đúng tính chất dịch vụ và cách thức tổ chức vận tải, phù hợp với thực tiễn hoạt động vận tải hiện nay và thông lệ quốc tế. Theo cách phân loại trên thì bản chất loại hình vận tải cũng </w:t>
            </w:r>
            <w:r w:rsidRPr="00370FBE">
              <w:rPr>
                <w:rFonts w:ascii="Times New Roman" w:hAnsi="Times New Roman" w:cs="Times New Roman"/>
                <w:sz w:val="25"/>
                <w:szCs w:val="25"/>
                <w:lang w:val="vi-VN"/>
              </w:rPr>
              <w:t>được phân thành 02 nhóm lớn là: vận tải theo lịch trình ổn định (regular transportation - trong đó có vận tải bằng xe buýt, xe điện, tàu điện, cáp...) và vận tải không theo lịch trình ổn định (non-scheduled transportation - trong đó có taxi, xe hợp</w:t>
            </w:r>
            <w:r w:rsidRPr="00421BDA">
              <w:rPr>
                <w:rFonts w:ascii="Times New Roman" w:hAnsi="Times New Roman" w:cs="Times New Roman"/>
                <w:sz w:val="25"/>
                <w:szCs w:val="25"/>
                <w:lang w:val="vi-VN"/>
              </w:rPr>
              <w:t xml:space="preserve"> đồng</w:t>
            </w:r>
            <w:r w:rsidRPr="00370FBE">
              <w:rPr>
                <w:rFonts w:ascii="Times New Roman" w:hAnsi="Times New Roman" w:cs="Times New Roman"/>
                <w:sz w:val="25"/>
                <w:szCs w:val="25"/>
                <w:lang w:val="vi-VN"/>
              </w:rPr>
              <w:t xml:space="preserve">). </w:t>
            </w:r>
          </w:p>
          <w:p w:rsidR="00157949" w:rsidRPr="00421BDA" w:rsidRDefault="00157949" w:rsidP="00385378">
            <w:pPr>
              <w:pStyle w:val="BodyText"/>
              <w:spacing w:after="0" w:line="320" w:lineRule="exact"/>
              <w:ind w:left="41"/>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Kinh doanh vận tải hành khách bằng xe buýt là loại hình kinh doanh vận tải công cộng sử dụng xe ô tô có sức chứa từ 9 chỗ (bao gồm cả người lái xe) trở lên hoạt động theo tuyến, lịch trình và các điểm dừng đón, trả khách được xác định trước gồm:</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Khánh Hòa</w:t>
            </w:r>
            <w:r w:rsidRPr="00370FBE">
              <w:rPr>
                <w:rFonts w:ascii="Times New Roman" w:eastAsia="Times New Roman" w:hAnsi="Times New Roman" w:cs="Times New Roman"/>
                <w:sz w:val="25"/>
                <w:szCs w:val="25"/>
                <w:lang w:val="vi-VN"/>
              </w:rPr>
              <w:t>: Khoản 4 bổ sung quy định sức chứa của xe buýt từ 09 chỗ chở lên đề nghị sửa đổi từ 17 chỗ trở lên như Nghị định 10/2020/NĐ-CP ngày 17/01/2020 của Chính phủ.</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đ</w:t>
            </w:r>
            <w:r w:rsidRPr="00421BDA">
              <w:rPr>
                <w:rFonts w:ascii="Times New Roman" w:eastAsia="Times New Roman" w:hAnsi="Times New Roman" w:cs="Times New Roman"/>
                <w:sz w:val="25"/>
                <w:szCs w:val="25"/>
                <w:lang w:val="vi-VN"/>
              </w:rPr>
              <w:t>ề nghị giữ nguyên như dự thảo do khái niệm về kinh doanh vận tải hành khách bằng xe buýt tại dự thảo bao gồm xe buýt và xe tuyến cố định như hiện nay.</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125444">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Quảng Ngãi</w:t>
            </w:r>
            <w:r w:rsidRPr="00370FBE">
              <w:rPr>
                <w:rFonts w:ascii="Times New Roman" w:eastAsia="Times New Roman" w:hAnsi="Times New Roman" w:cs="Times New Roman"/>
                <w:sz w:val="25"/>
                <w:szCs w:val="25"/>
                <w:lang w:val="vi-VN"/>
              </w:rPr>
              <w:t xml:space="preserve">: </w:t>
            </w:r>
            <w:r w:rsidR="00125444" w:rsidRPr="00370FBE">
              <w:rPr>
                <w:rFonts w:ascii="Times New Roman" w:hAnsi="Times New Roman" w:cs="Times New Roman"/>
                <w:sz w:val="25"/>
                <w:szCs w:val="25"/>
                <w:lang w:val="vi-VN"/>
              </w:rPr>
              <w:t>b</w:t>
            </w:r>
            <w:r w:rsidRPr="00370FBE">
              <w:rPr>
                <w:rFonts w:ascii="Times New Roman" w:hAnsi="Times New Roman" w:cs="Times New Roman"/>
                <w:sz w:val="25"/>
                <w:szCs w:val="25"/>
                <w:lang w:val="vi-VN"/>
              </w:rPr>
              <w:t xml:space="preserve">ỏ cụm từ </w:t>
            </w:r>
            <w:r w:rsidRPr="00370FBE">
              <w:rPr>
                <w:rFonts w:ascii="Times New Roman" w:hAnsi="Times New Roman" w:cs="Times New Roman"/>
                <w:i/>
                <w:sz w:val="25"/>
                <w:szCs w:val="25"/>
                <w:lang w:val="vi-VN"/>
              </w:rPr>
              <w:t>“… loại hình kinh doanh vận tải tại các khoản 4, 5, 6</w:t>
            </w:r>
            <w:r w:rsidRPr="00370FBE">
              <w:rPr>
                <w:rFonts w:ascii="Times New Roman" w:hAnsi="Times New Roman" w:cs="Times New Roman"/>
                <w:sz w:val="25"/>
                <w:szCs w:val="25"/>
                <w:lang w:val="vi-VN"/>
              </w:rPr>
              <w:t xml:space="preserve">”. Bởi vì, đây không phải là loại hình mà là phương thức cung cấp dịch vụ. Cụm từ </w:t>
            </w:r>
            <w:r w:rsidRPr="00370FBE">
              <w:rPr>
                <w:rFonts w:ascii="Times New Roman" w:hAnsi="Times New Roman" w:cs="Times New Roman"/>
                <w:b/>
                <w:i/>
                <w:sz w:val="25"/>
                <w:szCs w:val="25"/>
                <w:lang w:val="vi-VN"/>
              </w:rPr>
              <w:t>loại hình</w:t>
            </w:r>
            <w:r w:rsidRPr="00370FBE">
              <w:rPr>
                <w:rFonts w:ascii="Times New Roman" w:hAnsi="Times New Roman" w:cs="Times New Roman"/>
                <w:sz w:val="25"/>
                <w:szCs w:val="25"/>
                <w:lang w:val="vi-VN"/>
              </w:rPr>
              <w:t xml:space="preserve"> chỉ sử dụng để phân biệt sự khác nhau về điều kiện, chủng loại, môi trường hoạt động như: loại hình kinh doanh vận tải đường bộ, loại hình kinh doanh vận tải đường thủy, đường hàng không hay đường sắt. Đối với cùng một loại hình vận tải thì chỉ khác nhau ở phương thức cung cấp dịch vụ mà thôi.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xml:space="preserve">Giải trình: </w:t>
            </w:r>
            <w:r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ề nghị giữ nguyên như dự thảo do cụm từ phương thức vận tải được dùng để phân biệt giữa đường bộ, đường sắt, đường biển,…Khái niệm loại hình được dùng để phân biệt các loại trong cùng 1 phương thức vận tải.</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i/>
                <w:iCs/>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 xml:space="preserve">Bổ sung thêm một điểm tại khoản 4 Điều 117 như sau: </w:t>
            </w:r>
            <w:r w:rsidRPr="00370FBE">
              <w:rPr>
                <w:rFonts w:ascii="Times New Roman" w:hAnsi="Times New Roman" w:cs="Times New Roman"/>
                <w:i/>
                <w:iCs/>
                <w:sz w:val="25"/>
                <w:szCs w:val="25"/>
                <w:lang w:val="vi-VN"/>
              </w:rPr>
              <w:t>“Tuyến buýt đưa đón học sinh là tuyến buýt có toàn bộ hành trình nằm trên địa bàn của một tỉnh, thành phố trực thuộc trung ương; điểm xuất phát và điểm kết thúc của tuyến buýt đưa đón học sinh phải là bến hoặc các điểm dừng đỗ được quy định.”</w:t>
            </w:r>
          </w:p>
          <w:p w:rsidR="00157949" w:rsidRPr="00370FBE" w:rsidRDefault="00157949" w:rsidP="00125444">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Ông Bùi Văn Linh và ông  Nguyễn Việt Hà Vụ Giáo dục Chính trị và Công tác HSSV, Bộ Giáo dục và Đào tạo</w:t>
            </w:r>
            <w:r w:rsidRPr="00370FBE">
              <w:rPr>
                <w:rFonts w:ascii="Times New Roman" w:eastAsia="Times New Roman" w:hAnsi="Times New Roman" w:cs="Times New Roman"/>
                <w:sz w:val="25"/>
                <w:szCs w:val="25"/>
                <w:lang w:val="vi-VN"/>
              </w:rPr>
              <w:t xml:space="preserve">: </w:t>
            </w:r>
            <w:r w:rsidR="00125444" w:rsidRPr="00370FBE">
              <w:rPr>
                <w:rFonts w:ascii="Times New Roman" w:hAnsi="Times New Roman" w:cs="Times New Roman"/>
                <w:sz w:val="25"/>
                <w:szCs w:val="25"/>
                <w:lang w:val="vi-VN"/>
              </w:rPr>
              <w:t>b</w:t>
            </w:r>
            <w:r w:rsidRPr="00370FBE">
              <w:rPr>
                <w:rFonts w:ascii="Times New Roman" w:hAnsi="Times New Roman" w:cs="Times New Roman"/>
                <w:sz w:val="25"/>
                <w:szCs w:val="25"/>
                <w:lang w:val="vi-VN"/>
              </w:rPr>
              <w:t xml:space="preserve">ổ sung thêm một điểm tại khoản 4 Điều 117 như sau: </w:t>
            </w:r>
            <w:r w:rsidRPr="00370FBE">
              <w:rPr>
                <w:rFonts w:ascii="Times New Roman" w:hAnsi="Times New Roman" w:cs="Times New Roman"/>
                <w:i/>
                <w:iCs/>
                <w:sz w:val="25"/>
                <w:szCs w:val="25"/>
                <w:lang w:val="vi-VN"/>
              </w:rPr>
              <w:t>“Tuyến buýt đưa đón học sinh là tuyến buýt có toàn bộ hành trình nằm trên địa bàn của một tỉnh, thành phố trực thuộc trung ương; điểm xuất phát và điểm kết thúc của tuyến buýt đưa đón học sinh phải là bến hoặc các điểm dừng đỗ được quy định.”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125444">
            <w:pPr>
              <w:spacing w:line="320" w:lineRule="exact"/>
              <w:jc w:val="both"/>
              <w:rPr>
                <w:rFonts w:ascii="Times New Roman" w:eastAsia="Times New Roman" w:hAnsi="Times New Roman" w:cs="Times New Roman"/>
                <w:b/>
                <w:sz w:val="25"/>
                <w:szCs w:val="25"/>
                <w:lang w:val="vi-VN"/>
              </w:rPr>
            </w:pPr>
            <w:r w:rsidRPr="00370FBE">
              <w:rPr>
                <w:rFonts w:ascii="Times New Roman" w:eastAsia="Times New Roman" w:hAnsi="Times New Roman" w:cs="Times New Roman"/>
                <w:b/>
                <w:sz w:val="25"/>
                <w:szCs w:val="25"/>
                <w:lang w:val="vi-VN"/>
              </w:rPr>
              <w:t xml:space="preserve">Tiếp thu: </w:t>
            </w:r>
            <w:r w:rsidR="00125444" w:rsidRPr="00370FBE">
              <w:rPr>
                <w:rFonts w:ascii="Times New Roman" w:eastAsia="Times New Roman" w:hAnsi="Times New Roman" w:cs="Times New Roman"/>
                <w:sz w:val="25"/>
                <w:szCs w:val="25"/>
                <w:lang w:val="vi-VN"/>
              </w:rPr>
              <w:t>d</w:t>
            </w:r>
            <w:r w:rsidRPr="00370FBE">
              <w:rPr>
                <w:rFonts w:ascii="Times New Roman" w:eastAsia="Times New Roman" w:hAnsi="Times New Roman" w:cs="Times New Roman"/>
                <w:sz w:val="25"/>
                <w:szCs w:val="25"/>
                <w:lang w:val="vi-VN"/>
              </w:rPr>
              <w:t>ự thảo Luật đã bổ sung Điều 134 quy định về hoạt động vận tải đưa đón học sinh bằng xe ô tô. Theo đó việc đưa đón học sinh không bắt buộc phải thực hiện bằng loại hình kinh doanh vận tải bằng xe buýt mà có thể mở ra linh động hơn bằng loại hình xe buýt, xe hợp đồng hoặc tự thực hiện với các điều kiện riêng về phương tiện và người lái và quy trình bảo đảm an toàn khi đưa đón học sinh.</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Tuyến xe buýt nội tỉnh là tuyến xe buýt có toàn bộ hành trình nằm trên địa bàn của một tỉnh, thành phố trực thuộc trung ương; điểm xuất phát và điểm kết thúc của tuyến xe buýt nội tỉnh không bắt buộc phải là các bến xe;</w:t>
            </w:r>
          </w:p>
        </w:tc>
        <w:tc>
          <w:tcPr>
            <w:tcW w:w="4112" w:type="dxa"/>
            <w:tcBorders>
              <w:top w:val="nil"/>
              <w:left w:val="single" w:sz="4" w:space="0" w:color="auto"/>
              <w:bottom w:val="single" w:sz="4" w:space="0" w:color="auto"/>
              <w:right w:val="single" w:sz="4" w:space="0" w:color="auto"/>
            </w:tcBorders>
          </w:tcPr>
          <w:p w:rsidR="00157949" w:rsidRPr="00370FBE" w:rsidRDefault="00157949" w:rsidP="00125444">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Sở GTVT Sơn La:</w:t>
            </w:r>
            <w:r w:rsidR="0039729D">
              <w:rPr>
                <w:rFonts w:ascii="Times New Roman" w:eastAsia="Times New Roman" w:hAnsi="Times New Roman" w:cs="Times New Roman"/>
                <w:b/>
                <w:sz w:val="25"/>
                <w:szCs w:val="25"/>
              </w:rPr>
              <w:t xml:space="preserve"> </w:t>
            </w:r>
            <w:r w:rsidR="00125444" w:rsidRPr="00370FBE">
              <w:rPr>
                <w:rFonts w:ascii="Times New Roman" w:eastAsia="Times New Roman" w:hAnsi="Times New Roman" w:cs="Times New Roman"/>
                <w:sz w:val="25"/>
                <w:szCs w:val="25"/>
                <w:lang w:val="vi-VN"/>
              </w:rPr>
              <w:t>t</w:t>
            </w:r>
            <w:r w:rsidRPr="00421BDA">
              <w:rPr>
                <w:rFonts w:ascii="Times New Roman" w:eastAsia="Times New Roman" w:hAnsi="Times New Roman" w:cs="Times New Roman"/>
                <w:sz w:val="25"/>
                <w:szCs w:val="25"/>
                <w:lang w:val="vi-VN"/>
              </w:rPr>
              <w:t>uyến xe buýt nội tỉnh là tuyến xe buýt có điểm xuất phát và điểm kết thúc của tuyến tại các bến xe và có toàn bộ hành trình nằm trên địa bàn một tỉnh, thành phố trực thuộc trung ương (nhằm tăng cường công tác quản lý an toàn giao thông đối với các tuyến xe buýt nội tỉnh tại hai đầu bến; không để phát sinh tình trạng xe dù, bến cóc cũng như phải bố trí thêm quỹ đất để cho các phương tiện đón trả khách).</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xml:space="preserve">Giải trình: </w:t>
            </w:r>
            <w:r w:rsidRPr="00370FBE">
              <w:rPr>
                <w:rFonts w:ascii="Times New Roman" w:eastAsia="Times New Roman" w:hAnsi="Times New Roman" w:cs="Times New Roman"/>
                <w:sz w:val="25"/>
                <w:szCs w:val="25"/>
                <w:lang w:val="vi-VN"/>
              </w:rPr>
              <w:t>đ</w:t>
            </w:r>
            <w:r w:rsidRPr="00421BDA">
              <w:rPr>
                <w:rFonts w:ascii="Times New Roman" w:eastAsia="Times New Roman" w:hAnsi="Times New Roman" w:cs="Times New Roman"/>
                <w:sz w:val="25"/>
                <w:szCs w:val="25"/>
                <w:lang w:val="vi-VN"/>
              </w:rPr>
              <w:t>ề nghị giữ nguyên như dự thảo để đảm bảo phù hợp với thực tế thiếu quỹ đất tại các đô thị lớn, đồng thời hiện nay, đa số các tuyến xe buýt tại Hà Nội v</w:t>
            </w:r>
            <w:r w:rsidRPr="00370FBE">
              <w:rPr>
                <w:rFonts w:ascii="Times New Roman" w:eastAsia="Times New Roman" w:hAnsi="Times New Roman" w:cs="Times New Roman"/>
                <w:sz w:val="25"/>
                <w:szCs w:val="25"/>
                <w:lang w:val="vi-VN"/>
              </w:rPr>
              <w:t>à</w:t>
            </w:r>
            <w:r w:rsidRPr="00421BDA">
              <w:rPr>
                <w:rFonts w:ascii="Times New Roman" w:eastAsia="Times New Roman" w:hAnsi="Times New Roman" w:cs="Times New Roman"/>
                <w:sz w:val="25"/>
                <w:szCs w:val="25"/>
                <w:lang w:val="vi-VN"/>
              </w:rPr>
              <w:t xml:space="preserve"> TP Hô Chí Minh đêu có ít nhất một đầu tuyến không phải l</w:t>
            </w:r>
            <w:r w:rsidRPr="00370FBE">
              <w:rPr>
                <w:rFonts w:ascii="Times New Roman" w:eastAsia="Times New Roman" w:hAnsi="Times New Roman" w:cs="Times New Roman"/>
                <w:sz w:val="25"/>
                <w:szCs w:val="25"/>
                <w:lang w:val="vi-VN"/>
              </w:rPr>
              <w:t>à</w:t>
            </w:r>
            <w:r w:rsidRPr="00421BDA">
              <w:rPr>
                <w:rFonts w:ascii="Times New Roman" w:eastAsia="Times New Roman" w:hAnsi="Times New Roman" w:cs="Times New Roman"/>
                <w:sz w:val="25"/>
                <w:szCs w:val="25"/>
                <w:lang w:val="vi-VN"/>
              </w:rPr>
              <w:t xml:space="preserve"> bến xe.</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b) Tuyến xe buýt liên tỉnh là tuyến xe buýt có điểm xuất phát và điểm kết thúc của tuyến tại bến xe và có hành trình nằm trên địa bàn từ hai tỉnh, thành phố trực thuộc trung ương trở lên.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5. Kinh doanh vận tải hành khách bằng xe taxi là loại hình kinh doanh vận tải sử dụng xe ô tô có sức chứa dưới 9 chỗ (bao gồm cả người lái xe) để thực hiện vận chuyển theo yêu cầu của hành khách, phương thức tính tiền cước chuyến đi do hành khách lựa chọn theo một trong các phương thức sau đây:</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125444">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Quảng Ngãi</w:t>
            </w:r>
            <w:r w:rsidRPr="00370FBE">
              <w:rPr>
                <w:rFonts w:ascii="Times New Roman" w:eastAsia="Times New Roman" w:hAnsi="Times New Roman" w:cs="Times New Roman"/>
                <w:sz w:val="25"/>
                <w:szCs w:val="25"/>
                <w:lang w:val="vi-VN"/>
              </w:rPr>
              <w:t xml:space="preserve">: </w:t>
            </w:r>
            <w:r w:rsidR="00125444" w:rsidRPr="00370FBE">
              <w:rPr>
                <w:rFonts w:ascii="Times New Roman" w:hAnsi="Times New Roman" w:cs="Times New Roman"/>
                <w:sz w:val="25"/>
                <w:szCs w:val="25"/>
                <w:lang w:val="vi-VN"/>
              </w:rPr>
              <w:t>b</w:t>
            </w:r>
            <w:r w:rsidRPr="00370FBE">
              <w:rPr>
                <w:rFonts w:ascii="Times New Roman" w:hAnsi="Times New Roman" w:cs="Times New Roman"/>
                <w:sz w:val="25"/>
                <w:szCs w:val="25"/>
                <w:lang w:val="vi-VN"/>
              </w:rPr>
              <w:t xml:space="preserve">ỏ cụm từ </w:t>
            </w:r>
            <w:r w:rsidRPr="00370FBE">
              <w:rPr>
                <w:rFonts w:ascii="Times New Roman" w:hAnsi="Times New Roman" w:cs="Times New Roman"/>
                <w:i/>
                <w:sz w:val="25"/>
                <w:szCs w:val="25"/>
                <w:lang w:val="vi-VN"/>
              </w:rPr>
              <w:t>“… loại hình kinh doanh vận tải tại các khoản 4, 5, 6</w:t>
            </w:r>
            <w:r w:rsidRPr="00370FBE">
              <w:rPr>
                <w:rFonts w:ascii="Times New Roman" w:hAnsi="Times New Roman" w:cs="Times New Roman"/>
                <w:sz w:val="25"/>
                <w:szCs w:val="25"/>
                <w:lang w:val="vi-VN"/>
              </w:rPr>
              <w:t xml:space="preserve">”. Bởi vì, đây không phải là loại hình mà là phương thức cung cấp dịch vụ. Cụm từ </w:t>
            </w:r>
            <w:r w:rsidRPr="00370FBE">
              <w:rPr>
                <w:rFonts w:ascii="Times New Roman" w:hAnsi="Times New Roman" w:cs="Times New Roman"/>
                <w:b/>
                <w:i/>
                <w:sz w:val="25"/>
                <w:szCs w:val="25"/>
                <w:lang w:val="vi-VN"/>
              </w:rPr>
              <w:t>loại hình</w:t>
            </w:r>
            <w:r w:rsidRPr="00370FBE">
              <w:rPr>
                <w:rFonts w:ascii="Times New Roman" w:hAnsi="Times New Roman" w:cs="Times New Roman"/>
                <w:sz w:val="25"/>
                <w:szCs w:val="25"/>
                <w:lang w:val="vi-VN"/>
              </w:rPr>
              <w:t xml:space="preserve"> chỉ sử dụng để phân biệt sự khác nhau về điều kiện, chủng loại, môi trường hoạt động như: loại hình kinh doanh vận tải đường bộ, loại hình kinh doanh vận tải đường thủy, đường hàng không hay đường sắt. Đối với cùng một loại hình vận tải thì chỉ khác nhau ở phương thức cung cấp dịch vụ mà thôi.</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đ</w:t>
            </w:r>
            <w:r w:rsidRPr="00421BDA">
              <w:rPr>
                <w:rFonts w:ascii="Times New Roman" w:eastAsia="Times New Roman" w:hAnsi="Times New Roman" w:cs="Times New Roman"/>
                <w:sz w:val="25"/>
                <w:szCs w:val="25"/>
                <w:lang w:val="vi-VN"/>
              </w:rPr>
              <w:t>ề nghị giữ nguyên như dự thảo do cụm từ phương thức vận tải được dùng để phân biệt giữa đường bộ, đường sắt, đường biển,…Khái niệm loại hình được dùng để phân biệt các loại trong cùng 1 phương thức vận tải.</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Tiền cước được tính thông qua đồng hồ tính tiền;</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Tiền cước được tính qua phần mềm tính tiền có kết nối trực tiếp với hành khách thông qua phương tiện điện tử;</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Tiền cước được tính trọn gói trên cơ sở cự ly chuyến đi và thời gian vận chuyển.</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7"/>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421BDA">
              <w:rPr>
                <w:rFonts w:ascii="Times New Roman" w:hAnsi="Times New Roman" w:cs="Times New Roman"/>
                <w:b/>
                <w:bCs/>
                <w:sz w:val="25"/>
                <w:szCs w:val="25"/>
                <w:lang w:val="vi-VN"/>
              </w:rPr>
              <w:t>VCCI:</w:t>
            </w:r>
            <w:r w:rsidR="0039729D">
              <w:rPr>
                <w:rFonts w:ascii="Times New Roman" w:hAnsi="Times New Roman" w:cs="Times New Roman"/>
                <w:b/>
                <w:bCs/>
                <w:sz w:val="25"/>
                <w:szCs w:val="25"/>
              </w:rPr>
              <w:t xml:space="preserve"> </w:t>
            </w:r>
            <w:r w:rsidR="00125444" w:rsidRPr="00370FBE">
              <w:rPr>
                <w:rFonts w:ascii="Times New Roman" w:hAnsi="Times New Roman" w:cs="Times New Roman"/>
                <w:sz w:val="25"/>
                <w:szCs w:val="25"/>
                <w:lang w:val="vi-VN"/>
              </w:rPr>
              <w:t>s</w:t>
            </w:r>
            <w:r w:rsidRPr="00370FBE">
              <w:rPr>
                <w:rFonts w:ascii="Times New Roman" w:hAnsi="Times New Roman" w:cs="Times New Roman"/>
                <w:sz w:val="25"/>
                <w:szCs w:val="25"/>
                <w:lang w:val="vi-VN"/>
              </w:rPr>
              <w:t>o với quy định hiện hành, quy định về kinh doanh vận tải bằng xe taxi và xe hợp đồng có một số thay đổi. Tiêu chí để phân biệt hai loại hình kinh doanh này của Dự thảo là “sức chứa của xe ô tô” được sử dụng kinh doanh (xe hợp đồng sử dụng ô tô có sức chứa từ 09 chỗ ngồi trở lên; xe taxi sử dụng ô tô có sức chứa từ 09 chỗ ngồi trở xuống). Riêng xe taxi còn có thêm tiêu chí bổ sung là “phương thức tính tiền cước”.</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Cách xác định tiêu chí phân biệt 02 loại hình vận tải này của Dự thảo có nhiều điểm bất cập:</w:t>
            </w:r>
          </w:p>
          <w:p w:rsidR="00157949" w:rsidRPr="00370FBE" w:rsidRDefault="00157949" w:rsidP="00385378">
            <w:pPr>
              <w:pStyle w:val="BodyText"/>
              <w:widowControl w:val="0"/>
              <w:tabs>
                <w:tab w:val="left" w:pos="681"/>
              </w:tabs>
              <w:spacing w:after="0" w:line="320" w:lineRule="exact"/>
              <w:jc w:val="both"/>
              <w:rPr>
                <w:rFonts w:ascii="Times New Roman" w:hAnsi="Times New Roman" w:cs="Times New Roman"/>
                <w:sz w:val="25"/>
                <w:szCs w:val="25"/>
                <w:lang w:val="vi-VN"/>
              </w:rPr>
            </w:pPr>
            <w:bookmarkStart w:id="12" w:name="bookmark34"/>
            <w:bookmarkEnd w:id="12"/>
            <w:r w:rsidRPr="00421BDA">
              <w:rPr>
                <w:rFonts w:ascii="Times New Roman" w:hAnsi="Times New Roman" w:cs="Times New Roman"/>
                <w:i/>
                <w:iCs/>
                <w:sz w:val="25"/>
                <w:szCs w:val="25"/>
                <w:lang w:val="vi-VN"/>
              </w:rPr>
              <w:t xml:space="preserve">- </w:t>
            </w:r>
            <w:r w:rsidRPr="00370FBE">
              <w:rPr>
                <w:rFonts w:ascii="Times New Roman" w:hAnsi="Times New Roman" w:cs="Times New Roman"/>
                <w:i/>
                <w:iCs/>
                <w:sz w:val="25"/>
                <w:szCs w:val="25"/>
                <w:lang w:val="vi-VN"/>
              </w:rPr>
              <w:t>Không cho phép phân biệt về bản chất dịch vụ vận tải</w:t>
            </w:r>
            <w:r w:rsidRPr="00370FBE">
              <w:rPr>
                <w:rFonts w:ascii="Times New Roman" w:hAnsi="Times New Roman" w:cs="Times New Roman"/>
                <w:sz w:val="25"/>
                <w:szCs w:val="25"/>
                <w:lang w:val="vi-VN"/>
              </w:rPr>
              <w:t xml:space="preserve"> (đặc biệt từ quan hệ pháp lý giữa người cung cấp dịch vụ và người sử dụng dịch vụ)</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Xét bản chất hoạt động kinh doanh xe taxi và kinh doanh vận tải theo hợp đồng đều có tính chất là “hợp đồng” vì đều là sự thỏa thuận giữa khách hàng với doanh nghiệp kinh doanh vận tải hành khách bằng xe ô tô về dịch vụ vận chuyển. Sức chứa của xe ô tô (hay thậm chí cả hình thức thỏa thuận, phương thức trả tiền, cách thức liên lạc) không thể là căn cứ để phân biệt ra hai loại hình kinh doanh vận tải này.</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Ví dụ 1: nếu người thuê xe hợp đồng (thuê cả chuyến, khoán theo thời gian - ví dụ 1-2 ngày) chỉ có nhu cầu thuê xe dưới 9 chỗ thì dịch vụ vận tải này về bản chất vẫn là vận tải hợp đồng</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Ví dụ 2: Với trường hợp như trong ví dụ 1, do xe hợp đồng không bị hạn chế về phương thức tính tiền, người thuê và người cung cấp dịch vụ hoàn toàn có thể thỏa thuận sử dụng một trong ba phương thức tính tiền như xe taxi. Nhưng bản chất dịch vụ này lại không phải taxi (hiểu theo nghĩa người sử dụng dịch vụ hầu như không có thỏa thuận, đàm phán trước với người cung cấp dịch vụ, và người</w:t>
            </w:r>
          </w:p>
          <w:p w:rsidR="00157949" w:rsidRPr="00370FBE" w:rsidRDefault="00157949" w:rsidP="00385378">
            <w:pPr>
              <w:pStyle w:val="BodyText"/>
              <w:widowControl w:val="0"/>
              <w:tabs>
                <w:tab w:val="left" w:pos="681"/>
              </w:tabs>
              <w:spacing w:after="0" w:line="320" w:lineRule="exact"/>
              <w:jc w:val="both"/>
              <w:rPr>
                <w:rFonts w:ascii="Times New Roman" w:hAnsi="Times New Roman" w:cs="Times New Roman"/>
                <w:sz w:val="25"/>
                <w:szCs w:val="25"/>
                <w:lang w:val="vi-VN"/>
              </w:rPr>
            </w:pPr>
            <w:bookmarkStart w:id="13" w:name="bookmark35"/>
            <w:bookmarkEnd w:id="13"/>
            <w:r w:rsidRPr="00370FBE">
              <w:rPr>
                <w:rFonts w:ascii="Times New Roman" w:hAnsi="Times New Roman" w:cs="Times New Roman"/>
                <w:i/>
                <w:iCs/>
                <w:sz w:val="25"/>
                <w:szCs w:val="25"/>
                <w:lang w:val="vi-VN"/>
              </w:rPr>
              <w:t>ít ý nghĩa từ góc độ quản lý Nhà nước</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Quản lý Nhà nước cần căn cứ vào tính chất và tác động của loại hình dịch vụ kinh doanh để thiết kế cơ chế quản lý tương ứng. Trong khi đó, sức chứa của phương tiện hầu như không có tác động nào tới quản lý Nhà nước (xe lớn hay nhỏ, chở nhiều người hay ít hầu như không khác nhau từ góc độ tác động tới an toàn, trật tự giao thông đường bộ).</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xml:space="preserve">Tóm lại, từ các phân tích của mục a, b ở trên, </w:t>
            </w:r>
            <w:r w:rsidRPr="00370FBE">
              <w:rPr>
                <w:rFonts w:ascii="Times New Roman" w:hAnsi="Times New Roman" w:cs="Times New Roman"/>
                <w:sz w:val="25"/>
                <w:szCs w:val="25"/>
                <w:u w:val="single"/>
                <w:lang w:val="vi-VN"/>
              </w:rPr>
              <w:t>đề nghị Ban soạn thào</w:t>
            </w:r>
            <w:r w:rsidRPr="00370FBE">
              <w:rPr>
                <w:rFonts w:ascii="Times New Roman" w:hAnsi="Times New Roman" w:cs="Times New Roman"/>
                <w:sz w:val="25"/>
                <w:szCs w:val="25"/>
                <w:lang w:val="vi-VN"/>
              </w:rPr>
              <w:t xml:space="preserve"> sửa đổi quy định tại khoản 3 Điều 117 Dự thảo theo hướng:</w:t>
            </w:r>
          </w:p>
          <w:p w:rsidR="00157949" w:rsidRPr="00370FBE" w:rsidRDefault="00157949" w:rsidP="00385378">
            <w:pPr>
              <w:pStyle w:val="BodyText"/>
              <w:widowControl w:val="0"/>
              <w:tabs>
                <w:tab w:val="left" w:pos="713"/>
              </w:tabs>
              <w:spacing w:after="0" w:line="320" w:lineRule="exact"/>
              <w:jc w:val="both"/>
              <w:rPr>
                <w:rFonts w:ascii="Times New Roman" w:hAnsi="Times New Roman" w:cs="Times New Roman"/>
                <w:sz w:val="25"/>
                <w:szCs w:val="25"/>
                <w:lang w:val="vi-VN"/>
              </w:rPr>
            </w:pPr>
            <w:bookmarkStart w:id="14" w:name="bookmark36"/>
            <w:bookmarkEnd w:id="14"/>
            <w:r w:rsidRPr="00421BDA">
              <w:rPr>
                <w:rFonts w:ascii="Times New Roman" w:hAnsi="Times New Roman" w:cs="Times New Roman"/>
                <w:sz w:val="25"/>
                <w:szCs w:val="25"/>
                <w:lang w:val="vi-VN"/>
              </w:rPr>
              <w:t xml:space="preserve">- </w:t>
            </w:r>
            <w:r w:rsidRPr="00370FBE">
              <w:rPr>
                <w:rFonts w:ascii="Times New Roman" w:hAnsi="Times New Roman" w:cs="Times New Roman"/>
                <w:sz w:val="25"/>
                <w:szCs w:val="25"/>
                <w:lang w:val="vi-VN"/>
              </w:rPr>
              <w:t>Hoặc là chỉ đưa ra định nghĩa về “kinh doanh vận tải hành khách bằng xe ô tô” mà không phân biệt các nhóm dịch vụ vận tải cụ thể;</w:t>
            </w:r>
            <w:bookmarkStart w:id="15" w:name="bookmark37"/>
            <w:bookmarkEnd w:id="15"/>
          </w:p>
          <w:p w:rsidR="00157949" w:rsidRPr="00421BDA" w:rsidRDefault="00157949" w:rsidP="00385378">
            <w:pPr>
              <w:pStyle w:val="BodyText"/>
              <w:widowControl w:val="0"/>
              <w:tabs>
                <w:tab w:val="left" w:pos="713"/>
              </w:tabs>
              <w:spacing w:after="0" w:line="320" w:lineRule="exact"/>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 xml:space="preserve">- </w:t>
            </w:r>
            <w:r w:rsidRPr="00370FBE">
              <w:rPr>
                <w:rFonts w:ascii="Times New Roman" w:hAnsi="Times New Roman" w:cs="Times New Roman"/>
                <w:sz w:val="25"/>
                <w:szCs w:val="25"/>
                <w:lang w:val="vi-VN"/>
              </w:rPr>
              <w:t>Hoặc là phân loại các dịch vụ này theo 02 nhóm: “kinh doanh vận tải hành khách theo lịch trình cố định” và “kinh doanh vận tải hành khách không theo lịch trình cố định”</w:t>
            </w:r>
            <w:r w:rsidRPr="00421BDA">
              <w:rPr>
                <w:rFonts w:ascii="Times New Roman" w:hAnsi="Times New Roman" w:cs="Times New Roman"/>
                <w:sz w:val="25"/>
                <w:szCs w:val="25"/>
                <w:lang w:val="vi-VN"/>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đ</w:t>
            </w:r>
            <w:r w:rsidRPr="00421BDA">
              <w:rPr>
                <w:rFonts w:ascii="Times New Roman" w:eastAsia="Times New Roman" w:hAnsi="Times New Roman" w:cs="Times New Roman"/>
                <w:sz w:val="25"/>
                <w:szCs w:val="25"/>
                <w:lang w:val="vi-VN"/>
              </w:rPr>
              <w:t xml:space="preserve">ề nghị giữ nguyên như dự thảo </w:t>
            </w:r>
            <w:r w:rsidRPr="00370FBE">
              <w:rPr>
                <w:rFonts w:ascii="Times New Roman" w:eastAsia="Times New Roman" w:hAnsi="Times New Roman" w:cs="Times New Roman"/>
                <w:sz w:val="25"/>
                <w:szCs w:val="25"/>
                <w:lang w:val="vi-VN"/>
              </w:rPr>
              <w:t>vì</w:t>
            </w:r>
            <w:r w:rsidRPr="00421BDA">
              <w:rPr>
                <w:rFonts w:ascii="Times New Roman" w:eastAsia="Times New Roman" w:hAnsi="Times New Roman" w:cs="Times New Roman"/>
                <w:sz w:val="25"/>
                <w:szCs w:val="25"/>
                <w:lang w:val="vi-VN"/>
              </w:rPr>
              <w:t xml:space="preserve"> đây là nội dung gây ra nhiều tranh cãi giữa xe hợp đồng dưới 9 chỗ và xe taxi, đây là 2 loại có cùng tính chất, bản chất, đối tượng phục vụ và phạm vi phục vụ chủ yếu tại đô thị. Việc thống nhất quy định nhằm mục tiêu cạnh tranh bình đẳng, bình đẳng về điều kiện kinh doanh. Quy định tại dự thảo đối với xe taxi có mở rộng thêm phương thức tính tiền trọn gói theo thời gian và cự ly chuyến đi để giải quyết một số trường hợp đặc biệt khi người thuê xe thuê theo chuyến.</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6. Kinh doanh vận tải hành khách theo hợp đồng là loại hình kinh doanh vận tải sử dụng xe ô tô có sức chứa từ 9 chỗ (bao gồm cả người lái xe) trở lên để thực hiện theo hợp đồng vận chuyển hành khách bằng văn bản giấy hoặc điện tử giữa đơn vị kinh doanh vận tải hành khách theo hợp đồng với người thuê vận tải có nhu cầu thuê cả chuyến xe (bao gồm cả thuê người lái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pStyle w:val="NormalWeb"/>
              <w:spacing w:before="0" w:beforeAutospacing="0" w:after="0" w:afterAutospacing="0" w:line="320" w:lineRule="exact"/>
              <w:jc w:val="both"/>
              <w:rPr>
                <w:sz w:val="25"/>
                <w:szCs w:val="25"/>
                <w:lang w:val="vi-VN"/>
              </w:rPr>
            </w:pPr>
            <w:r w:rsidRPr="00370FBE">
              <w:rPr>
                <w:sz w:val="25"/>
                <w:szCs w:val="25"/>
                <w:lang w:val="vi-VN"/>
              </w:rPr>
              <w:t xml:space="preserve">- </w:t>
            </w:r>
            <w:r w:rsidRPr="00370FBE">
              <w:rPr>
                <w:b/>
                <w:sz w:val="25"/>
                <w:szCs w:val="25"/>
                <w:lang w:val="vi-VN"/>
              </w:rPr>
              <w:t>Sở GTVT Khánh Hòa</w:t>
            </w:r>
            <w:r w:rsidRPr="00370FBE">
              <w:rPr>
                <w:sz w:val="25"/>
                <w:szCs w:val="25"/>
                <w:lang w:val="vi-VN"/>
              </w:rPr>
              <w:t>: Khoản 6: bổ sung về quy định đối với loại hình vận tải hành khách theo hợp đồng dưới 9 chỗ như Nghị định 10/2020/NĐ-CP ngày 17/01/2020 của Chính phủ.</w:t>
            </w:r>
          </w:p>
          <w:p w:rsidR="00157949" w:rsidRPr="00370FBE" w:rsidRDefault="00157949" w:rsidP="00385378">
            <w:pPr>
              <w:pStyle w:val="NormalWeb"/>
              <w:spacing w:before="0" w:beforeAutospacing="0" w:after="0" w:afterAutospacing="0" w:line="320" w:lineRule="exact"/>
              <w:jc w:val="both"/>
              <w:rPr>
                <w:sz w:val="25"/>
                <w:szCs w:val="25"/>
                <w:lang w:val="vi-VN"/>
              </w:rPr>
            </w:pPr>
            <w:r w:rsidRPr="00370FBE">
              <w:rPr>
                <w:sz w:val="25"/>
                <w:szCs w:val="25"/>
                <w:lang w:val="vi-VN"/>
              </w:rPr>
              <w:t xml:space="preserve">- </w:t>
            </w:r>
            <w:r w:rsidRPr="00370FBE">
              <w:rPr>
                <w:b/>
                <w:sz w:val="25"/>
                <w:szCs w:val="25"/>
                <w:lang w:val="vi-VN"/>
              </w:rPr>
              <w:t>Sở GTVT Lâm Đồng</w:t>
            </w:r>
            <w:r w:rsidRPr="00370FBE">
              <w:rPr>
                <w:sz w:val="25"/>
                <w:szCs w:val="25"/>
                <w:lang w:val="vi-VN"/>
              </w:rPr>
              <w:t xml:space="preserve">: </w:t>
            </w:r>
            <w:r w:rsidR="00125444" w:rsidRPr="00370FBE">
              <w:rPr>
                <w:sz w:val="25"/>
                <w:szCs w:val="25"/>
                <w:lang w:val="vi-VN"/>
              </w:rPr>
              <w:t>t</w:t>
            </w:r>
            <w:r w:rsidRPr="00370FBE">
              <w:rPr>
                <w:sz w:val="25"/>
                <w:szCs w:val="25"/>
                <w:lang w:val="vi-VN"/>
              </w:rPr>
              <w:t>ại khoản 6 Điều 117. Kinh doanh vận tải bằng xe ô tô: Cần mở rộng loại hình kinh doanh vận tải khách theo hợp đồng (không quy định số chỗ ngồi đối với xe hợp đồng) để điều chỉnh các loại xe kinh doanh hợp đồng điện tử đang thí điểm hiện nay.</w:t>
            </w:r>
          </w:p>
          <w:p w:rsidR="00157949" w:rsidRPr="00370FBE" w:rsidRDefault="00157949" w:rsidP="00125444">
            <w:pPr>
              <w:pStyle w:val="NormalWeb"/>
              <w:spacing w:before="0" w:beforeAutospacing="0" w:after="0" w:afterAutospacing="0" w:line="320" w:lineRule="exact"/>
              <w:jc w:val="both"/>
              <w:rPr>
                <w:sz w:val="25"/>
                <w:szCs w:val="25"/>
                <w:lang w:val="vi-VN"/>
              </w:rPr>
            </w:pPr>
            <w:r w:rsidRPr="00370FBE">
              <w:rPr>
                <w:sz w:val="25"/>
                <w:szCs w:val="25"/>
                <w:lang w:val="vi-VN"/>
              </w:rPr>
              <w:t xml:space="preserve">- </w:t>
            </w:r>
            <w:r w:rsidRPr="00370FBE">
              <w:rPr>
                <w:b/>
                <w:sz w:val="25"/>
                <w:szCs w:val="25"/>
                <w:lang w:val="vi-VN"/>
              </w:rPr>
              <w:t>Sở GTVT Quảng Ngãi</w:t>
            </w:r>
            <w:r w:rsidRPr="00370FBE">
              <w:rPr>
                <w:sz w:val="25"/>
                <w:szCs w:val="25"/>
                <w:lang w:val="vi-VN"/>
              </w:rPr>
              <w:t xml:space="preserve">: - </w:t>
            </w:r>
            <w:r w:rsidR="00125444" w:rsidRPr="00370FBE">
              <w:rPr>
                <w:sz w:val="25"/>
                <w:szCs w:val="25"/>
                <w:lang w:val="vi-VN"/>
              </w:rPr>
              <w:t>b</w:t>
            </w:r>
            <w:r w:rsidRPr="00370FBE">
              <w:rPr>
                <w:sz w:val="25"/>
                <w:szCs w:val="25"/>
                <w:lang w:val="vi-VN"/>
              </w:rPr>
              <w:t xml:space="preserve">ỏ cụm từ </w:t>
            </w:r>
            <w:r w:rsidRPr="00370FBE">
              <w:rPr>
                <w:i/>
                <w:sz w:val="25"/>
                <w:szCs w:val="25"/>
                <w:lang w:val="vi-VN"/>
              </w:rPr>
              <w:t>“… loại hình kinh doanh vận tải tại các khoản 4, 5, 6</w:t>
            </w:r>
            <w:r w:rsidRPr="00370FBE">
              <w:rPr>
                <w:sz w:val="25"/>
                <w:szCs w:val="25"/>
                <w:lang w:val="vi-VN"/>
              </w:rPr>
              <w:t xml:space="preserve">”. Bởi vì, đây không phải là loại hình mà là phương thức cung cấp dịch vụ. Cụm từ </w:t>
            </w:r>
            <w:r w:rsidRPr="00370FBE">
              <w:rPr>
                <w:b/>
                <w:i/>
                <w:sz w:val="25"/>
                <w:szCs w:val="25"/>
                <w:lang w:val="vi-VN"/>
              </w:rPr>
              <w:t>loại hình</w:t>
            </w:r>
            <w:r w:rsidRPr="00370FBE">
              <w:rPr>
                <w:sz w:val="25"/>
                <w:szCs w:val="25"/>
                <w:lang w:val="vi-VN"/>
              </w:rPr>
              <w:t xml:space="preserve"> chỉ sử dụng để phân biệt sự khác nhau về điều kiện, chủng loại, môi trường hoạt động như: loại hình kinh doanh vận tải đường bộ, loại hình kinh doanh vận tải đường thủy, đường hàng không hay đường sắt. Đối với cùng một loại hình vận tải thì chỉ khác nhau ở phương thức cung cấp dịch vụ mà thôi.</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Giải trình:</w:t>
            </w:r>
            <w:r w:rsidRPr="00370FBE">
              <w:rPr>
                <w:rFonts w:ascii="Times New Roman" w:eastAsia="Times New Roman" w:hAnsi="Times New Roman" w:cs="Times New Roman"/>
                <w:sz w:val="25"/>
                <w:szCs w:val="25"/>
                <w:lang w:val="vi-VN"/>
              </w:rPr>
              <w:t xml:space="preserve"> theo dự thảo Luật, loại hình</w:t>
            </w:r>
            <w:r w:rsidRPr="00421BDA">
              <w:rPr>
                <w:rFonts w:ascii="Times New Roman" w:eastAsia="Times New Roman" w:hAnsi="Times New Roman" w:cs="Times New Roman"/>
                <w:sz w:val="25"/>
                <w:szCs w:val="25"/>
                <w:lang w:val="vi-VN"/>
              </w:rPr>
              <w:t xml:space="preserve"> xe hợp đồng dưới 9 chỗ như Nghị định 10/2020/NĐ-CP ngày 17/01/2020 của Chính phủ đã </w:t>
            </w:r>
            <w:r w:rsidRPr="00370FBE">
              <w:rPr>
                <w:rFonts w:ascii="Times New Roman" w:eastAsia="Times New Roman" w:hAnsi="Times New Roman" w:cs="Times New Roman"/>
                <w:sz w:val="25"/>
                <w:szCs w:val="25"/>
                <w:lang w:val="vi-VN"/>
              </w:rPr>
              <w:t xml:space="preserve">được </w:t>
            </w:r>
            <w:r w:rsidRPr="00421BDA">
              <w:rPr>
                <w:rFonts w:ascii="Times New Roman" w:eastAsia="Times New Roman" w:hAnsi="Times New Roman" w:cs="Times New Roman"/>
                <w:sz w:val="25"/>
                <w:szCs w:val="25"/>
                <w:lang w:val="vi-VN"/>
              </w:rPr>
              <w:t>ghép với xe taxi để thống nhất quản lý như xe taxi để đảm bảo công bằng về điều kiện và cạnh tranh lành mạnh.</w:t>
            </w:r>
            <w:r w:rsidRPr="00370FBE">
              <w:rPr>
                <w:rFonts w:ascii="Times New Roman" w:eastAsia="Times New Roman" w:hAnsi="Times New Roman" w:cs="Times New Roman"/>
                <w:sz w:val="25"/>
                <w:szCs w:val="25"/>
                <w:lang w:val="vi-VN"/>
              </w:rPr>
              <w:t xml:space="preserve"> Vì vậy, đề nghị giữ nguyên như dự thảo Luật.</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Giải trình:</w:t>
            </w:r>
            <w:r w:rsidRPr="00370FBE">
              <w:rPr>
                <w:rFonts w:ascii="Times New Roman" w:eastAsia="Times New Roman" w:hAnsi="Times New Roman" w:cs="Times New Roman"/>
                <w:sz w:val="25"/>
                <w:szCs w:val="25"/>
                <w:lang w:val="vi-VN"/>
              </w:rPr>
              <w:t xml:space="preserve"> đ</w:t>
            </w:r>
            <w:r w:rsidRPr="00421BDA">
              <w:rPr>
                <w:rFonts w:ascii="Times New Roman" w:eastAsia="Times New Roman" w:hAnsi="Times New Roman" w:cs="Times New Roman"/>
                <w:sz w:val="25"/>
                <w:szCs w:val="25"/>
                <w:lang w:val="vi-VN"/>
              </w:rPr>
              <w:t>ề nghị giữ nguyên như dự thảo do cụm từ phương thức vận tải được dùng để phân biệt giữa đường bộ, đường sắt, đường biển,…Khái niệm loại hình được dùng để phân biệt các loại trong cùng 1 phương thức vận tải.</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7. Kinh doanh vận tải hàng hoá bằng xe ô tô là loại hình kinh doanh vận tải sử dụng xe ô tô tải để vận chuyển hàng hoá trên đường bộ.</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Nam Định</w:t>
            </w:r>
            <w:r w:rsidRPr="00370FBE">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 xml:space="preserve">Khoản 7 bổ sung: “….sử dụng xe ô tô tải và xe đầu kéo để…” </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370FBE">
              <w:rPr>
                <w:rFonts w:ascii="Times New Roman" w:hAnsi="Times New Roman" w:cs="Times New Roman"/>
                <w:sz w:val="25"/>
                <w:szCs w:val="25"/>
                <w:lang w:val="vi-VN"/>
              </w:rPr>
              <w:t xml:space="preserve">- Điều 147: Khoản 2 nên đưa đầy đủ nhiệm vụ, quyền hạn của Thanh tra giao thông đường bộ. Khoản 3 bỏ câu “ Bộ trưởng Bộ GTVT qui định cụ thể … </w:t>
            </w:r>
            <w:r w:rsidRPr="00421BDA">
              <w:rPr>
                <w:rFonts w:ascii="Times New Roman" w:hAnsi="Times New Roman" w:cs="Times New Roman"/>
                <w:sz w:val="25"/>
                <w:szCs w:val="25"/>
              </w:rPr>
              <w:t>Thanh tra giao thông đường bộ”.</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Kinh doanh vận tải hàng hoá bằng xe ô tô là loại hình kinh doanh vận tải sử dụng xe ô tô tải</w:t>
            </w:r>
            <w:r w:rsidRPr="00421BDA">
              <w:rPr>
                <w:rFonts w:ascii="Times New Roman" w:eastAsia="Times New Roman" w:hAnsi="Times New Roman" w:cs="Times New Roman"/>
                <w:sz w:val="25"/>
                <w:szCs w:val="25"/>
                <w:lang w:val="vi-VN"/>
              </w:rPr>
              <w:t xml:space="preserve">, </w:t>
            </w:r>
            <w:r w:rsidRPr="00D33A48">
              <w:rPr>
                <w:rFonts w:ascii="Times New Roman" w:eastAsia="Times New Roman" w:hAnsi="Times New Roman" w:cs="Times New Roman"/>
                <w:b/>
                <w:bCs/>
                <w:i/>
                <w:iCs/>
                <w:sz w:val="25"/>
                <w:szCs w:val="25"/>
                <w:lang w:val="vi-VN"/>
              </w:rPr>
              <w:t xml:space="preserve">xe ô tô kéo rơ mooc, xe ô tô đầu kéokéo sơ mi rơ mooc để </w:t>
            </w:r>
            <w:r w:rsidRPr="00D33A48">
              <w:rPr>
                <w:rFonts w:ascii="Times New Roman" w:eastAsia="Times New Roman" w:hAnsi="Times New Roman" w:cs="Times New Roman"/>
                <w:bCs/>
                <w:i/>
                <w:iCs/>
                <w:sz w:val="25"/>
                <w:szCs w:val="25"/>
                <w:lang w:val="vi-VN"/>
              </w:rPr>
              <w:t>v</w:t>
            </w:r>
            <w:r w:rsidRPr="00421BDA">
              <w:rPr>
                <w:rFonts w:ascii="Times New Roman" w:eastAsia="Times New Roman" w:hAnsi="Times New Roman" w:cs="Times New Roman"/>
                <w:sz w:val="25"/>
                <w:szCs w:val="25"/>
              </w:rPr>
              <w:t>ận chuyển hàng hoá trên đường bộ.</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8. Tổ chức, cá nhân trước khi tham gia kinh doanh vận tải đường bộ quốc tế phải có giấy phép kinh doanh vận tải đường bộ trong nước phù hợp với loại hình kinh doanh vận tải tương ứng và đáp ứng đầy đủ các quy định của Điều ước quốc tế liên quan.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9. Chính phủ quy định cụ thể về hoạt động kinh doanh vận tải bằng xe ô tô. Căn cứ vào tình hình thực tế, Chính phủ được quy định bổ sung thêm loại hình kinh doanh vận tải bằng xe ô tô, loại hình kinh doanh vận tải mang tính chất đặc thù ngoài các loại hình kinh doanh theo quy định tại Khoản 3 và Khoản 7 Điều này.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118. Điều kiện kinh doanh vận tải bằng xe ô tô</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Sở GTVT Lạng Sơn:</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Bổ sung quy định đối với đơn vị tổ chức kinh doanh hỗn hợp gồm: bến xe khách và bến xe hàng hoặc đơn vị kinh doanh nhiều loại hình bến, bãi.</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xml:space="preserve"> + Bổ sung quy định cụ thể đối với các Chi nhánh, Văn phòng đại diện của các công ty kinh doanh vận tải được tổ chức hoạt động kinh doanh loại hình vận tải như thế nào trên địa bàn tỉnh khác để tăng cường công tác quản lý và tránh thất thu thuế cho Nhà nước. </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8E0367">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w:t>
            </w:r>
            <w:r w:rsidRPr="00421BDA">
              <w:rPr>
                <w:rFonts w:ascii="Times New Roman" w:eastAsia="Times New Roman" w:hAnsi="Times New Roman" w:cs="Times New Roman"/>
                <w:sz w:val="25"/>
                <w:szCs w:val="25"/>
                <w:lang w:val="vi-VN"/>
              </w:rPr>
              <w:t xml:space="preserve"> các quy định hiện hành hiện nay không cấm các tổ chức kinh doanh hỗn hợp kinh doanh.</w:t>
            </w:r>
            <w:r w:rsidRPr="00370FBE">
              <w:rPr>
                <w:rFonts w:ascii="Times New Roman" w:eastAsia="Times New Roman" w:hAnsi="Times New Roman" w:cs="Times New Roman"/>
                <w:sz w:val="25"/>
                <w:szCs w:val="25"/>
                <w:lang w:val="vi-VN"/>
              </w:rPr>
              <w:t xml:space="preserve"> H</w:t>
            </w:r>
            <w:r w:rsidRPr="00421BDA">
              <w:rPr>
                <w:rFonts w:ascii="Times New Roman" w:eastAsia="Times New Roman" w:hAnsi="Times New Roman" w:cs="Times New Roman"/>
                <w:sz w:val="25"/>
                <w:szCs w:val="25"/>
                <w:lang w:val="vi-VN"/>
              </w:rPr>
              <w:t>oạt động của Chi nhánh, văn phòng đại diện của các tổ chức kinh doanh được thực hiện theo quy định tại Luật doanh nghiệp.</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Doanh nghiệp, hợp tác xã, hộ kinh doanh hoạt động kinh doanh vận tải bằng xe ô tô phải đảm bảo điều kiện sau đây:</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1. Đăng ký kinh doanh vận tải bằng xe ô tô theo quy định của pháp luật;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2. Bảo đảm số lượng, chất lượng và niên hạn sử dụng của phương tiện phù hợp với phương án, loại hình kinh doanh; phương tiện kinh doanh vận tải phải gắn thiết bị giám sát hành trình, camera theo quy định;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b/>
                <w:bCs/>
                <w:sz w:val="25"/>
                <w:szCs w:val="25"/>
                <w:lang w:val="vi-VN"/>
              </w:rPr>
              <w:t>VCCI:</w:t>
            </w:r>
            <w:r w:rsidRPr="00370FBE">
              <w:rPr>
                <w:rFonts w:ascii="Times New Roman" w:hAnsi="Times New Roman" w:cs="Times New Roman"/>
                <w:sz w:val="25"/>
                <w:szCs w:val="25"/>
                <w:lang w:val="vi-VN"/>
              </w:rPr>
              <w:t xml:space="preserve"> quy định về bảo đảm số lượng phương tiện phù hợp với phương án, loại hình kinh doanh là không có ý nghĩa từ góc độ quản lý bởi (i) bản thân Dự thảo cũng không quy định về số lượng phương tiện vận tải mà doanh nghiệp kinh doanh vân tải phải đáp ứng, do đó doanh nghiệp có nhiều hay ít phương tiện cũng không làm thay đổi điều kiện kinh doanh của họ từ góc độ quản lý Nhà nước; (ii) phương án kinh doanh là vấn đề thuộc về chiến lược của doanh nghiệp trong từng thời kỳ mà tại thời điểm xin giấy phép doanh nghiệp không thể dự đoán trước vì vậy việc bắt buộc doanh nghiệp phải bảo đảm số lượng phương tiện như phương án ban đầu là không hợp lý.</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Yêu cầu phương tiện kinh doanh vận tải phải lắp camera’.</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Đây là quy định mới được quy định tại Nghị định 10/2020/NĐ-CP và trên thực tế có thể chưa được áp dụng (Nghị định 10/2020/NĐ-CP đặt ra thời hạn trước ngày 01/7/2021 các xe phải lắp camera và truyền dữ liệu về cơ quan nhà nước có thẩm quyền) và cơ quan nhà nước chưa đánh giá được tác động trên thực tế của quy định này. Việc nâng lên Luật quy định tại Nghị định trong khi chưa đánh giá được hiệu quả và tác động của quy định là điều cần hết sức thận trọng.</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Quan trọng hơn, bản thân yêu cầu lắp thêm camera theo Nghị định 10 đang vấp phải nhiều vướng mắc chưa giải quyết được từ góc độ pháp lý (bên cạnh vấn đề gia tăng chi phí) liên quan tới các quy định liên quan tới việc sử dụng thông tin thu được từ camera. Trong đó đáng chú ý là các quan ngại pháp lý về quyền bảo mật thông tin kinh doanh của doanh nghiệp và quyền riêng tư của khách hàng (đặc biệt là quyền hình ảnh và lịch sử đi lại).</w:t>
            </w:r>
          </w:p>
          <w:p w:rsidR="00157949" w:rsidRPr="00370FBE" w:rsidRDefault="0015794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Do đó, đề nghị Ban soan thảo sửa đổi khoản 2 như sau: phương tiện kinh doanh vận tải phải đảm bảo về chất lượng và niên hạn sử dụng; gắn thiết bị giám sát hành trình.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 giải trình</w:t>
            </w:r>
            <w:r w:rsidRPr="00370FBE">
              <w:rPr>
                <w:rFonts w:ascii="Times New Roman" w:eastAsia="Times New Roman" w:hAnsi="Times New Roman" w:cs="Times New Roman"/>
                <w:sz w:val="25"/>
                <w:szCs w:val="25"/>
                <w:lang w:val="vi-VN"/>
              </w:rPr>
              <w:t>: dự thảo đã bỏ quy định liên quan đến phương án kinh doanh</w:t>
            </w:r>
            <w:r w:rsidR="006C4CC2">
              <w:rPr>
                <w:rFonts w:ascii="Times New Roman" w:eastAsia="Times New Roman" w:hAnsi="Times New Roman" w:cs="Times New Roman"/>
                <w:sz w:val="25"/>
                <w:szCs w:val="25"/>
              </w:rPr>
              <w:t>, số lượng phương tiện</w:t>
            </w:r>
            <w:r w:rsidRPr="00370FBE">
              <w:rPr>
                <w:rFonts w:ascii="Times New Roman" w:eastAsia="Times New Roman" w:hAnsi="Times New Roman" w:cs="Times New Roman"/>
                <w:sz w:val="25"/>
                <w:szCs w:val="25"/>
                <w:lang w:val="vi-VN"/>
              </w:rPr>
              <w:t>. Đ</w:t>
            </w:r>
            <w:r w:rsidRPr="00421BDA">
              <w:rPr>
                <w:rFonts w:ascii="Times New Roman" w:eastAsia="Times New Roman" w:hAnsi="Times New Roman" w:cs="Times New Roman"/>
                <w:sz w:val="25"/>
                <w:szCs w:val="25"/>
                <w:lang w:val="vi-VN"/>
              </w:rPr>
              <w:t>ối với nội dung gắn camera</w:t>
            </w:r>
            <w:r w:rsidRPr="00370FBE">
              <w:rPr>
                <w:rFonts w:ascii="Times New Roman" w:eastAsia="Times New Roman" w:hAnsi="Times New Roman" w:cs="Times New Roman"/>
                <w:sz w:val="25"/>
                <w:szCs w:val="25"/>
                <w:lang w:val="vi-VN"/>
              </w:rPr>
              <w:t xml:space="preserve">, dự thảo đang kế thừa quy định này từ Nghị định số 10/2020/NĐ-CP của Chính phủ và cho thấy những tác động nhất định của chính sách này. Trường hợp Chính phủ vẫn yêu cầu kế thừa nội dung này, dự thảo Luật sẽ bổ sung quy định về </w:t>
            </w:r>
            <w:r w:rsidRPr="00370FBE">
              <w:rPr>
                <w:rFonts w:ascii="Times New Roman" w:hAnsi="Times New Roman" w:cs="Times New Roman"/>
                <w:sz w:val="25"/>
                <w:szCs w:val="25"/>
                <w:lang w:val="vi-VN"/>
              </w:rPr>
              <w:t>trách nhiệm của người lái xe và doanh nghiệp trong việc cung cấp, sử dụng các dữ liệu hình ảnh thu được từ camera</w:t>
            </w:r>
            <w:r w:rsidRPr="00370FBE">
              <w:rPr>
                <w:rFonts w:ascii="Times New Roman" w:eastAsia="Times New Roman" w:hAnsi="Times New Roman" w:cs="Times New Roman"/>
                <w:sz w:val="25"/>
                <w:szCs w:val="25"/>
                <w:lang w:val="vi-VN"/>
              </w:rPr>
              <w:t xml:space="preserve"> để hạn chế </w:t>
            </w:r>
            <w:r w:rsidRPr="00370FBE">
              <w:rPr>
                <w:rFonts w:ascii="Times New Roman" w:hAnsi="Times New Roman" w:cs="Times New Roman"/>
                <w:sz w:val="25"/>
                <w:szCs w:val="25"/>
                <w:lang w:val="vi-VN"/>
              </w:rPr>
              <w:t xml:space="preserve">việc sử dụng những hình ảnh này không đúng mục đích. </w:t>
            </w:r>
          </w:p>
          <w:p w:rsidR="00157949" w:rsidRPr="00421BDA" w:rsidRDefault="00157949" w:rsidP="00385378">
            <w:pPr>
              <w:spacing w:line="320" w:lineRule="exact"/>
              <w:jc w:val="both"/>
              <w:rPr>
                <w:rFonts w:ascii="Times New Roman" w:eastAsia="Times New Roman" w:hAnsi="Times New Roman" w:cs="Times New Roman"/>
                <w:strike/>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6C4CC2">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i/>
                <w:iCs/>
                <w:sz w:val="25"/>
                <w:szCs w:val="25"/>
                <w:lang w:val="vi-VN"/>
              </w:rPr>
              <w:t>2</w:t>
            </w:r>
            <w:r w:rsidRPr="006C4CC2">
              <w:rPr>
                <w:rFonts w:ascii="Times New Roman" w:eastAsia="Times New Roman" w:hAnsi="Times New Roman" w:cs="Times New Roman"/>
                <w:iCs/>
                <w:sz w:val="25"/>
                <w:szCs w:val="25"/>
                <w:lang w:val="vi-VN"/>
              </w:rPr>
              <w:t>. Bảo đảm chất lượng và niên hạn sử dụng của phương tiện phù hợp với loại hình kinh doanh; phương tiện kinh doanh vận tải phải gắn thiết bị giám sát hành trình, camera theo quy định.</w:t>
            </w: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3. Bảo đảm yêu cầu số lượng lái xe kinh doanh vận tải phù hợp với phương án kinh doanh và phải có hợp đồng lao động bằng văn bản;</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0F34A9" w:rsidP="00385378">
            <w:pPr>
              <w:autoSpaceDE w:val="0"/>
              <w:autoSpaceDN w:val="0"/>
              <w:adjustRightInd w:val="0"/>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w:t>
            </w:r>
            <w:r w:rsidR="00157949" w:rsidRPr="00421BDA">
              <w:rPr>
                <w:rFonts w:ascii="Times New Roman" w:eastAsia="Times New Roman" w:hAnsi="Times New Roman" w:cs="Times New Roman"/>
                <w:b/>
                <w:bCs/>
                <w:sz w:val="25"/>
                <w:szCs w:val="25"/>
                <w:lang w:val="vi-VN"/>
              </w:rPr>
              <w:t>VCCI:</w:t>
            </w:r>
            <w:r w:rsidRPr="00370FBE">
              <w:rPr>
                <w:rFonts w:ascii="Times New Roman" w:hAnsi="Times New Roman" w:cs="Times New Roman"/>
                <w:sz w:val="25"/>
                <w:szCs w:val="25"/>
                <w:lang w:val="vi-VN"/>
              </w:rPr>
              <w:t>t</w:t>
            </w:r>
            <w:r w:rsidR="00157949" w:rsidRPr="00370FBE">
              <w:rPr>
                <w:rFonts w:ascii="Times New Roman" w:hAnsi="Times New Roman" w:cs="Times New Roman"/>
                <w:sz w:val="25"/>
                <w:szCs w:val="25"/>
                <w:lang w:val="vi-VN"/>
              </w:rPr>
              <w:t>ương tự như phân tích ở trên, việc yêu cầu “số lượng lái xe kinh doanh vận tải phù hợp với phương án kinh doanh” là không cần thiết và can thiệp quá sâu vào hoạt động kinh doanh của doanh nghiệp.</w:t>
            </w:r>
          </w:p>
          <w:p w:rsidR="00157949" w:rsidRPr="00421BDA" w:rsidRDefault="00157949" w:rsidP="00385378">
            <w:pPr>
              <w:autoSpaceDE w:val="0"/>
              <w:autoSpaceDN w:val="0"/>
              <w:adjustRightInd w:val="0"/>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sz w:val="25"/>
                <w:szCs w:val="25"/>
                <w:lang w:val="vi-VN"/>
              </w:rPr>
              <w:t>Vì vậy đề nghị Ban soạn thảo sửa khoản 3 Điều 118 theo hướng bỏ điều kiện về số lượng lái xe, chỉ giữ lại điều kiện về hợp đồng lao động bằng văn bản (hợp đồng nguyên tắc).</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sửa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i/>
                <w:iCs/>
                <w:sz w:val="25"/>
                <w:szCs w:val="25"/>
                <w:lang w:val="vi-VN"/>
              </w:rPr>
              <w:t>3. Lái xe phải có hợp đồng lao động bằng văn bản</w:t>
            </w: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Người điều hành hoạt động vận tải của đơn vị kinh doanh vận tải ô tô phải có chứng chỉ hành nghề điều hành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 Quảng Ngãi</w:t>
            </w:r>
            <w:r w:rsidRPr="00370FBE">
              <w:rPr>
                <w:rFonts w:ascii="Times New Roman" w:eastAsia="Times New Roman" w:hAnsi="Times New Roman" w:cs="Times New Roman"/>
                <w:sz w:val="25"/>
                <w:szCs w:val="25"/>
                <w:lang w:val="vi-VN"/>
              </w:rPr>
              <w:t xml:space="preserve">: </w:t>
            </w:r>
            <w:r w:rsidRPr="00370FBE">
              <w:rPr>
                <w:rFonts w:ascii="Times New Roman" w:hAnsi="Times New Roman" w:cs="Times New Roman"/>
                <w:sz w:val="25"/>
                <w:szCs w:val="25"/>
                <w:lang w:val="vi-VN"/>
              </w:rPr>
              <w:t>tại khoản 4 quy định về điều kiện của người điều hành hoạt động vận tải của đơn vị kinh doanh vận tải phải có chứng chỉ hành nghề điều hành vận tải. Tuy nhiên dự thảo chưa quy định việc đào tạo, bồi dưỡng và cấp giấy chứng chỉ hành nghề điều hành vận tải; tương tự như vậy, quy định chứng chỉ quản lý an toàn giao thông tại khoản 5. Do đó, cần bổ sung, làm rõ nội dung quy định này.</w:t>
            </w:r>
          </w:p>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Sở GTVT</w:t>
            </w:r>
            <w:r w:rsidRPr="00421BDA">
              <w:rPr>
                <w:rFonts w:ascii="Times New Roman" w:eastAsia="Times New Roman" w:hAnsi="Times New Roman" w:cs="Times New Roman"/>
                <w:b/>
                <w:sz w:val="25"/>
                <w:szCs w:val="25"/>
                <w:lang w:val="vi-VN"/>
              </w:rPr>
              <w:t xml:space="preserve"> Hải Phòng:</w:t>
            </w:r>
            <w:r w:rsidRPr="00370FBE">
              <w:rPr>
                <w:rFonts w:ascii="Times New Roman" w:hAnsi="Times New Roman" w:cs="Times New Roman"/>
                <w:sz w:val="25"/>
                <w:szCs w:val="25"/>
                <w:lang w:val="vi-VN"/>
              </w:rPr>
              <w:t xml:space="preserve"> Tại khoản 4 Điều 118. Điều kiện kinh doanh vận tải bằng xe ô tô, đề nghị sửa thành “…phải có trình độ chuyên môn từ sơ cấp trở lên chuyên ngành vận tải hoặc có chứng chỉ hành nghề điều hành vận tải do cơ quan, tổ chức có thẩm quyền đào tạo và cấp chứng chỉ theo quy định”.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3E202E"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sửa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 xml:space="preserve">- </w:t>
            </w:r>
            <w:r w:rsidRPr="00421BDA">
              <w:rPr>
                <w:rFonts w:ascii="Times New Roman" w:hAnsi="Times New Roman" w:cs="Times New Roman"/>
                <w:b/>
                <w:sz w:val="25"/>
                <w:szCs w:val="25"/>
                <w:lang w:val="vi-VN"/>
              </w:rPr>
              <w:t>VCCI:</w:t>
            </w:r>
            <w:r w:rsidR="0039729D">
              <w:rPr>
                <w:rFonts w:ascii="Times New Roman" w:hAnsi="Times New Roman" w:cs="Times New Roman"/>
                <w:b/>
                <w:sz w:val="25"/>
                <w:szCs w:val="25"/>
              </w:rPr>
              <w:t xml:space="preserve"> </w:t>
            </w:r>
            <w:r w:rsidR="000F34A9" w:rsidRPr="00370FBE">
              <w:rPr>
                <w:rFonts w:ascii="Times New Roman" w:hAnsi="Times New Roman" w:cs="Times New Roman"/>
                <w:sz w:val="25"/>
                <w:szCs w:val="25"/>
                <w:lang w:val="vi-VN"/>
              </w:rPr>
              <w:t>s</w:t>
            </w:r>
            <w:r w:rsidRPr="00421BDA">
              <w:rPr>
                <w:rFonts w:ascii="Times New Roman" w:hAnsi="Times New Roman" w:cs="Times New Roman"/>
                <w:sz w:val="25"/>
                <w:szCs w:val="25"/>
                <w:lang w:val="vi-VN"/>
              </w:rPr>
              <w:t>o với quy định hiện hành, quy định v</w:t>
            </w:r>
            <w:r w:rsidRPr="00370FBE">
              <w:rPr>
                <w:rFonts w:ascii="Times New Roman" w:hAnsi="Times New Roman" w:cs="Times New Roman"/>
                <w:sz w:val="25"/>
                <w:szCs w:val="25"/>
                <w:lang w:val="vi-VN"/>
              </w:rPr>
              <w:t>ề</w:t>
            </w:r>
            <w:r w:rsidRPr="00421BDA">
              <w:rPr>
                <w:rFonts w:ascii="Times New Roman" w:hAnsi="Times New Roman" w:cs="Times New Roman"/>
                <w:sz w:val="25"/>
                <w:szCs w:val="25"/>
                <w:lang w:val="vi-VN"/>
              </w:rPr>
              <w:t xml:space="preserve"> người điều hành hoạt động vận tải trong Dự thảo đã tăng lên, từ “có trình độ chuyên môn về vận tải” thành “có chứng chỉ hành nghề điều hành vận tải”. Đây là hình thức giấy phép con mới.Trong quá trình góp ý về điều kiện kinh doanh vận tải ô tô, VCCI rất nhiều lần phản ánh về tính bất hợp lý của điều kiện áp đặt đối với người điều hành hoạt động vận tải của đơn vị kinh doanh vận tải. Lý do chủ yếu là:</w:t>
            </w:r>
          </w:p>
          <w:p w:rsidR="00157949" w:rsidRPr="00421BDA" w:rsidRDefault="00157949" w:rsidP="00385378">
            <w:pPr>
              <w:spacing w:line="320" w:lineRule="exact"/>
              <w:jc w:val="both"/>
              <w:rPr>
                <w:rFonts w:ascii="Times New Roman" w:hAnsi="Times New Roman" w:cs="Times New Roman"/>
                <w:sz w:val="25"/>
                <w:szCs w:val="25"/>
                <w:lang w:val="vi-VN"/>
              </w:rPr>
            </w:pPr>
            <w:bookmarkStart w:id="16" w:name="bookmark47"/>
            <w:bookmarkEnd w:id="16"/>
            <w:r w:rsidRPr="00421BDA">
              <w:rPr>
                <w:rFonts w:ascii="Times New Roman" w:hAnsi="Times New Roman" w:cs="Times New Roman"/>
                <w:sz w:val="25"/>
                <w:szCs w:val="25"/>
                <w:lang w:val="vi-VN"/>
              </w:rPr>
              <w:t>Nếu yêu cầu này nhằm hướng đến sự hiệu quả trong hoạt động kinh doanh của doanh nghiệp thì không cần thiết bởi đây là nhu cầu tự thân của doanh nghiệp;</w:t>
            </w:r>
          </w:p>
          <w:p w:rsidR="00157949" w:rsidRPr="00421BDA" w:rsidRDefault="00157949" w:rsidP="00385378">
            <w:pPr>
              <w:spacing w:line="320" w:lineRule="exact"/>
              <w:jc w:val="both"/>
              <w:rPr>
                <w:rFonts w:ascii="Times New Roman" w:hAnsi="Times New Roman" w:cs="Times New Roman"/>
                <w:sz w:val="25"/>
                <w:szCs w:val="25"/>
                <w:lang w:val="vi-VN"/>
              </w:rPr>
            </w:pPr>
            <w:bookmarkStart w:id="17" w:name="bookmark48"/>
            <w:bookmarkEnd w:id="17"/>
            <w:r w:rsidRPr="00421BDA">
              <w:rPr>
                <w:rFonts w:ascii="Times New Roman" w:hAnsi="Times New Roman" w:cs="Times New Roman"/>
                <w:sz w:val="25"/>
                <w:szCs w:val="25"/>
                <w:lang w:val="vi-VN"/>
              </w:rPr>
              <w:t>Nếu là mục tiêu đảm bảo hoạt động an toàn vận tải thì bản thân các quy định về bằng cấp của người lái xe, yêu cầu chất lượng của phương tiện, các quy định ràng buộc liên quan đến giờ lái xe, sức khỏe lái xe, ... đang quy định tại Dự thảo đã đủ để kiểm soát vấn đề về an toàn của hoạt động kinh doanh vận tải của doanh nghiệp.</w:t>
            </w:r>
          </w:p>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hAnsi="Times New Roman" w:cs="Times New Roman"/>
                <w:sz w:val="25"/>
                <w:szCs w:val="25"/>
                <w:lang w:val="vi-VN"/>
              </w:rPr>
              <w:t>Vì vậy, đề nghị Ban soạn thảo bỏ quy định tại khoản 4.</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3E202E"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sửa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4. Người điều hành hoạt động vận tải của đơn vị kinh doanh vận tải ô tô phải có trình độ chuyên môn về vận tải.</w:t>
            </w: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5. Doanh nghiệp, hợp tác xã kinh doanh vận tải phải có Bộ phận quản lý an toàn giao thông, hộ kinh doanh vận tải phải có người (chủ hộ tự đảm nhiệm hoặc thuê người khác) quản lý về an toàn giao thông, đảm bảo năng lực xây dựng và thực hiện được đầy đủ quy trình đảm bảo an toàn giao thông theo quy định.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ind w:firstLine="36"/>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VCCI</w:t>
            </w:r>
            <w:r w:rsidRPr="00421BDA">
              <w:rPr>
                <w:rFonts w:ascii="Times New Roman" w:hAnsi="Times New Roman" w:cs="Times New Roman"/>
                <w:b/>
                <w:sz w:val="25"/>
                <w:szCs w:val="25"/>
                <w:lang w:val="vi-VN"/>
              </w:rPr>
              <w:t>:</w:t>
            </w:r>
            <w:r w:rsidR="0039729D">
              <w:rPr>
                <w:rFonts w:ascii="Times New Roman" w:hAnsi="Times New Roman" w:cs="Times New Roman"/>
                <w:b/>
                <w:sz w:val="25"/>
                <w:szCs w:val="25"/>
              </w:rPr>
              <w:t xml:space="preserve"> </w:t>
            </w:r>
            <w:r w:rsidR="000F34A9" w:rsidRPr="00370FBE">
              <w:rPr>
                <w:rFonts w:ascii="Times New Roman" w:hAnsi="Times New Roman" w:cs="Times New Roman"/>
                <w:sz w:val="25"/>
                <w:szCs w:val="25"/>
                <w:lang w:val="vi-VN"/>
              </w:rPr>
              <w:t>y</w:t>
            </w:r>
            <w:r w:rsidRPr="00370FBE">
              <w:rPr>
                <w:rFonts w:ascii="Times New Roman" w:hAnsi="Times New Roman" w:cs="Times New Roman"/>
                <w:sz w:val="25"/>
                <w:szCs w:val="25"/>
                <w:lang w:val="vi-VN"/>
              </w:rPr>
              <w:t>êu cầu người phụ trách bộ phận quản lý an toàn giao thông phải có “chứng chỉ quản lý an toàn giao thông theo quy định” là mới so với quy định hiện hành. Như đã phân tích ở trên, yêu cầu này là không can thiết (nếu mục tiêu quản lý là để bảo đảm an toàn vận tải). Đồng thời, đây cũng là hình thức giấy phép con bất hợp lý.</w:t>
            </w:r>
          </w:p>
          <w:p w:rsidR="00157949" w:rsidRPr="00370FBE" w:rsidRDefault="00157949" w:rsidP="00385378">
            <w:pPr>
              <w:spacing w:line="320" w:lineRule="exact"/>
              <w:ind w:firstLine="36"/>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Đề nghị Ban soan thảo cân nhắc bỏ quy định này tại khoản 5 Điều này.</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ind w:firstLine="36"/>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 xml:space="preserve">Tiếp thu, giải trình: </w:t>
            </w:r>
            <w:r w:rsidRPr="00370FBE">
              <w:rPr>
                <w:rFonts w:ascii="Times New Roman" w:hAnsi="Times New Roman" w:cs="Times New Roman"/>
                <w:sz w:val="25"/>
                <w:szCs w:val="25"/>
                <w:lang w:val="vi-VN"/>
              </w:rPr>
              <w:t>n</w:t>
            </w:r>
            <w:r w:rsidRPr="00421BDA">
              <w:rPr>
                <w:rFonts w:ascii="Times New Roman" w:hAnsi="Times New Roman" w:cs="Times New Roman"/>
                <w:sz w:val="25"/>
                <w:szCs w:val="25"/>
                <w:lang w:val="vi-VN"/>
              </w:rPr>
              <w:t>ội dung này nhằm tăng cường và nâng cao công tác đảm bảo an toàn giao thông đối với đơn vị kinh doanh vận tải, đảm bảo công tác quản lý an toàn giao thông tại đơn vị kinh doanh vận tải được thực chất và quản lý chặt chẽ. Người quản lý an toàn giao thông của đơn vị cần thiết phải được tập huấn, trang bị kiến thức để nắm chắc các nội dung như: kiến thức về kỹ thuật phương tiện, về chế độ bảo dưỡng sửa chữa phương tiện; kiến thức xử lý tai nạn giao thông và phương pháp thống kê các vụ tai nạn giao thông; cập nhật tình trạng kỹ thuật, thông tin của phương tiện và lái xe vào hệ thống quản lý phương tiện, lái xe; quản lý, theo dõi các thông tin bắt buộc từ thiết bị giám sát hành trình của xe, thông tin hình ảnh từ camera lắp trên xe để kịp thời cảnh báo và ngăn chặn các hành vi vi phạm; sử dụng thông tin từ thiết bị giám sát hành trình của xe ô tô, thông tin hình ảnh từ camera lắp trên xe; kỹ năng xây dựng kế hoạch an toàn giao thông; kỹ năng xây dựng tài liệu và chương trình tập huấn nghiệp vụ về an toàn giao thông cho đội ngũ lái xe của đơn vị,…</w:t>
            </w:r>
            <w:bookmarkStart w:id="18" w:name="OLE_LINK5"/>
            <w:bookmarkStart w:id="19" w:name="OLE_LINK6"/>
            <w:r w:rsidRPr="00421BDA">
              <w:rPr>
                <w:rFonts w:ascii="Times New Roman" w:hAnsi="Times New Roman" w:cs="Times New Roman"/>
                <w:sz w:val="25"/>
                <w:szCs w:val="25"/>
                <w:lang w:val="vi-VN"/>
              </w:rPr>
              <w:t>Quy định này có tham khảo kinh nghiệm quản lý tại một số nước như Nhật Bản, Hàn Quốc,…</w:t>
            </w:r>
            <w:bookmarkEnd w:id="18"/>
            <w:bookmarkEnd w:id="19"/>
            <w:r w:rsidRPr="00421BDA">
              <w:rPr>
                <w:rFonts w:ascii="Times New Roman" w:hAnsi="Times New Roman" w:cs="Times New Roman"/>
                <w:sz w:val="25"/>
                <w:szCs w:val="25"/>
                <w:lang w:val="vi-VN"/>
              </w:rPr>
              <w:t>T</w:t>
            </w:r>
            <w:r w:rsidRPr="00370FBE">
              <w:rPr>
                <w:rFonts w:ascii="Times New Roman" w:hAnsi="Times New Roman" w:cs="Times New Roman"/>
                <w:sz w:val="25"/>
                <w:szCs w:val="25"/>
                <w:lang w:val="vi-VN"/>
              </w:rPr>
              <w:t>uy nhiên, t</w:t>
            </w:r>
            <w:r w:rsidRPr="00421BDA">
              <w:rPr>
                <w:rFonts w:ascii="Times New Roman" w:hAnsi="Times New Roman" w:cs="Times New Roman"/>
                <w:sz w:val="25"/>
                <w:szCs w:val="25"/>
                <w:lang w:val="vi-VN"/>
              </w:rPr>
              <w:t xml:space="preserve">iếp thu ý kiến, </w:t>
            </w:r>
            <w:r w:rsidRPr="00370FBE">
              <w:rPr>
                <w:rFonts w:ascii="Times New Roman" w:hAnsi="Times New Roman" w:cs="Times New Roman"/>
                <w:sz w:val="25"/>
                <w:szCs w:val="25"/>
                <w:lang w:val="vi-VN"/>
              </w:rPr>
              <w:t xml:space="preserve">dự thảo đã chỉnh lý </w:t>
            </w:r>
            <w:r w:rsidRPr="00421BDA">
              <w:rPr>
                <w:rFonts w:ascii="Times New Roman" w:hAnsi="Times New Roman" w:cs="Times New Roman"/>
                <w:sz w:val="25"/>
                <w:szCs w:val="25"/>
                <w:lang w:val="vi-VN"/>
              </w:rPr>
              <w:t>nội dung này</w:t>
            </w:r>
            <w:r w:rsidRPr="00370FBE">
              <w:rPr>
                <w:rFonts w:ascii="Times New Roman" w:hAnsi="Times New Roman" w:cs="Times New Roman"/>
                <w:sz w:val="25"/>
                <w:szCs w:val="25"/>
                <w:lang w:val="vi-VN"/>
              </w:rPr>
              <w:t xml:space="preserve"> thành</w:t>
            </w:r>
            <w:r w:rsidRPr="00421BDA">
              <w:rPr>
                <w:rFonts w:ascii="Times New Roman" w:hAnsi="Times New Roman" w:cs="Times New Roman"/>
                <w:sz w:val="25"/>
                <w:szCs w:val="25"/>
                <w:lang w:val="vi-VN"/>
              </w:rPr>
              <w:t xml:space="preserve"> quy định tại trách nhiệm của đơn vị kinh doanh vận tải</w:t>
            </w:r>
            <w:r w:rsidRPr="00370FBE">
              <w:rPr>
                <w:rFonts w:ascii="Times New Roman" w:hAnsi="Times New Roman" w:cs="Times New Roman"/>
                <w:sz w:val="25"/>
                <w:szCs w:val="25"/>
                <w:lang w:val="vi-VN"/>
              </w:rPr>
              <w:t xml:space="preserve"> trong quá trình hoạt động đầu vào mà không phải là điều kiện để cấp giấy phép kinh doanh vận tải</w:t>
            </w:r>
            <w:r w:rsidRPr="00421BDA">
              <w:rPr>
                <w:rFonts w:ascii="Times New Roman" w:hAnsi="Times New Roman" w:cs="Times New Roman"/>
                <w:sz w:val="25"/>
                <w:szCs w:val="25"/>
                <w:lang w:val="vi-VN"/>
              </w:rPr>
              <w:t xml:space="preserve">. </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yellow"/>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Người phụ trách bộ phận quản lý an toàn giao thông (hoặc người quản lý an toàn giao thông của hộ kinh doanh vận tải) phải có chứng chỉ quản lý an toàn giao thông theo quy định.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6. Chính phủ quy định cụ thể về điều kiện kinh doanh và việc cấp Giấy phép kinh doanh vận tải bằng xe ô tô.</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119. Quy định nhận diện để quản lý phương tiện kinh doanh và phương tiện không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Sở GTVT Điện Biên:</w:t>
            </w:r>
            <w:r w:rsidRPr="00370FBE">
              <w:rPr>
                <w:rFonts w:ascii="Times New Roman" w:hAnsi="Times New Roman" w:cs="Times New Roman"/>
                <w:sz w:val="25"/>
                <w:szCs w:val="25"/>
                <w:lang w:val="vi-VN"/>
              </w:rPr>
              <w:t xml:space="preserve"> Điều 119 Chương VI quy định việc phân biệt xe kinh doanh vận tải và không kinh doanh vận tải bằng màu tem đăng kiểm. Tuy nhiên phải xây dựng một quy định rõ ràng để cơ quan kiểm định làm căn cứ xác định xe có hoặc không kinh doanh vận tải, tránh trường hợp chủ phương tiện cố tình khai báo không kinh doanh vận tải để được cấp tem đăng kiểm không kinh doanh vận tải gây khó khăn cho lực lượng kiểm tra trên đường  (việc chứng minh xe có kinh doanh hay không kinh doanh của lực lượng chức năng trên đường gặp nhiều khó khăn, trong khi đó điều kiện của xe kinh doanh vận tải chặt chẽ hơn, nhiều điều kiện hơn).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370FBE">
              <w:rPr>
                <w:rFonts w:ascii="Times New Roman" w:eastAsia="Times New Roman" w:hAnsi="Times New Roman" w:cs="Times New Roman"/>
                <w:b/>
                <w:sz w:val="25"/>
                <w:szCs w:val="25"/>
                <w:lang w:val="vi-VN"/>
              </w:rPr>
              <w:t>Giải trình:</w:t>
            </w:r>
            <w:r w:rsidR="0039729D">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sz w:val="25"/>
                <w:szCs w:val="25"/>
                <w:lang w:val="vi-VN"/>
              </w:rPr>
              <w:t xml:space="preserve">nội dung này </w:t>
            </w:r>
            <w:r w:rsidRPr="00370FBE">
              <w:rPr>
                <w:rFonts w:ascii="Times New Roman" w:eastAsia="Times New Roman" w:hAnsi="Times New Roman" w:cs="Times New Roman"/>
                <w:sz w:val="25"/>
                <w:szCs w:val="25"/>
                <w:lang w:val="vi-VN"/>
              </w:rPr>
              <w:t xml:space="preserve">sẽ được quy định trong văn bản hướng dẫn chi tiết. </w:t>
            </w:r>
            <w:r w:rsidRPr="00421BDA">
              <w:rPr>
                <w:rFonts w:ascii="Times New Roman" w:eastAsia="Times New Roman" w:hAnsi="Times New Roman" w:cs="Times New Roman"/>
                <w:sz w:val="25"/>
                <w:szCs w:val="25"/>
              </w:rPr>
              <w:t>Vì vậy đề nghị giữ nguyên như dự thảo.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1. Xe ô tô kinh doanh vận tải phân biệt với các loại phương tiện khác bằng màu tem đăng kiểm.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Việt Nam:</w:t>
            </w:r>
            <w:r w:rsidR="0039729D">
              <w:rPr>
                <w:rFonts w:ascii="Times New Roman" w:eastAsia="Times New Roman" w:hAnsi="Times New Roman" w:cs="Times New Roman"/>
                <w:b/>
                <w:sz w:val="25"/>
                <w:szCs w:val="25"/>
              </w:rPr>
              <w:t xml:space="preserve"> </w:t>
            </w:r>
            <w:r w:rsidR="000F34A9">
              <w:rPr>
                <w:rFonts w:ascii="Times New Roman" w:hAnsi="Times New Roman" w:cs="Times New Roman"/>
                <w:sz w:val="25"/>
                <w:szCs w:val="25"/>
              </w:rPr>
              <w:t>đ</w:t>
            </w:r>
            <w:r w:rsidRPr="00421BDA">
              <w:rPr>
                <w:rFonts w:ascii="Times New Roman" w:hAnsi="Times New Roman" w:cs="Times New Roman"/>
                <w:sz w:val="25"/>
                <w:szCs w:val="25"/>
              </w:rPr>
              <w:t>ề nghị BST bổ sung thêm màu biển số của xe kinh doanh vận tải khác với xe không kinh doanh vận tải cùng với phân biệt bằng màu tem đăng kiểm.</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w:t>
            </w:r>
            <w:r w:rsidRPr="00421BDA">
              <w:rPr>
                <w:rFonts w:ascii="Times New Roman" w:eastAsia="Times New Roman" w:hAnsi="Times New Roman" w:cs="Times New Roman"/>
                <w:sz w:val="25"/>
                <w:szCs w:val="25"/>
                <w:lang w:val="vi-VN"/>
              </w:rPr>
              <w:t>ề nghị giữ nguyê</w:t>
            </w:r>
            <w:r w:rsidR="003E202E">
              <w:rPr>
                <w:rFonts w:ascii="Times New Roman" w:eastAsia="Times New Roman" w:hAnsi="Times New Roman" w:cs="Times New Roman"/>
                <w:sz w:val="25"/>
                <w:szCs w:val="25"/>
                <w:lang w:val="vi-VN"/>
              </w:rPr>
              <w:t>n như dự thảo do phương án sử d</w:t>
            </w:r>
            <w:r w:rsidR="003E202E">
              <w:rPr>
                <w:rFonts w:ascii="Times New Roman" w:eastAsia="Times New Roman" w:hAnsi="Times New Roman" w:cs="Times New Roman"/>
                <w:sz w:val="25"/>
                <w:szCs w:val="25"/>
              </w:rPr>
              <w:t>ụ</w:t>
            </w:r>
            <w:r w:rsidRPr="00421BDA">
              <w:rPr>
                <w:rFonts w:ascii="Times New Roman" w:eastAsia="Times New Roman" w:hAnsi="Times New Roman" w:cs="Times New Roman"/>
                <w:sz w:val="25"/>
                <w:szCs w:val="25"/>
                <w:lang w:val="vi-VN"/>
              </w:rPr>
              <w:t>ng tem đăng kiểm để phân biệt loại phương tiện ít tốn kém, không phát sinh thủ tục hành chính cho người dân, doanh nghiệp.</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lang w:val="vi-VN"/>
              </w:rPr>
              <w:t>2. Bộ trưởng Bộ Giao thông vận tải quy định về mẫu tem đăng kiểm đối với xe ô tô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120. Quy định về công tác bảo đảm an toàn giao thông trong hoạt động kinh doanh vận tải bằng xe ô tô</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Đơn vị kinh doanh vận tải bằng xe ô tô phải xây dựng và thực hiện quy trình bảo đảm an toàn giao thông theo các nội dung tối thiểu sau:</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Theo dõi, giám sát hoạt động của lái xe và phương tiện trong suốt quá trình hoạt động kinh doanh vận tải; thực hiện kiểm tra điều kiện an toàn giao thông của xe và lái xe ô tô trước khi thực hiện nhiệm vụ vận chuyển; thực hiện chế độ bảo dưỡng sửa chữa phương tiện, kiểm tra, giám sát hoạt động của xe ô tô và người lái xe trên hành trình;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Đảm bảo quy định về thời gian lái xe liên tục, thời gian lái xe tối đa; thời gian nghỉ của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3"/>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Quy định về kiểm tra, giám sát để bảo đảm không còn hành khách ở trên xe khi kết thúc hành trình (áp dụng đối với xe kinh doanh vận tải hành khách); phương án xử lý khi xảy ra tai nạn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Phổ biến, hướng dẫn nghiệp vụ vận tải và an toàn giao thông cho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Trách nhiệm của đơn vị kinh doanh vận tải bằng xe ô tô</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Sử dụng xe ô tô tham gia kinh doanh vận tải phải đáp ứng các điều kiện tham gia giao thông theo quy định tại Điều 90 của Luật này; phải có dây an toàn tại các vị trí ghế ngồi, giường nằm (trừ xe buýt nội tỉnh) và có hướng dẫn cho hành khách về an toàn giao thông và thoát hiểm khi xảy ra sự cố trên xe;</w:t>
            </w: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0F34A9">
              <w:rPr>
                <w:rFonts w:ascii="Times New Roman" w:eastAsia="Times New Roman" w:hAnsi="Times New Roman" w:cs="Times New Roman"/>
                <w:b/>
                <w:sz w:val="25"/>
                <w:szCs w:val="25"/>
              </w:rPr>
              <w:t>- Sở GTVT Tuyên Quang</w:t>
            </w:r>
            <w:r w:rsidRPr="00421BDA">
              <w:rPr>
                <w:rFonts w:ascii="Times New Roman" w:eastAsia="Times New Roman" w:hAnsi="Times New Roman" w:cs="Times New Roman"/>
                <w:sz w:val="25"/>
                <w:szCs w:val="25"/>
              </w:rPr>
              <w:t xml:space="preserve">: </w:t>
            </w:r>
            <w:r w:rsidR="000F34A9">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cụm từ </w:t>
            </w:r>
            <w:r w:rsidRPr="00421BDA">
              <w:rPr>
                <w:rFonts w:ascii="Times New Roman" w:hAnsi="Times New Roman" w:cs="Times New Roman"/>
                <w:i/>
                <w:iCs/>
                <w:sz w:val="25"/>
                <w:szCs w:val="25"/>
              </w:rPr>
              <w:t>“và xe tuyến cố định nội tỉnh”</w:t>
            </w:r>
            <w:r w:rsidRPr="00421BDA">
              <w:rPr>
                <w:rFonts w:ascii="Times New Roman" w:hAnsi="Times New Roman" w:cs="Times New Roman"/>
                <w:sz w:val="25"/>
                <w:szCs w:val="25"/>
              </w:rPr>
              <w:t xml:space="preserve"> vào cụm từ trong ngoặc đơn tại điểm a, Khoản 2, Điều 120 thành: </w:t>
            </w:r>
            <w:r w:rsidRPr="00421BDA">
              <w:rPr>
                <w:rFonts w:ascii="Times New Roman" w:hAnsi="Times New Roman" w:cs="Times New Roman"/>
                <w:i/>
                <w:iCs/>
                <w:sz w:val="25"/>
                <w:szCs w:val="25"/>
              </w:rPr>
              <w:t>(trừ xe buýt nội tỉnh và xe tuyến cố định nội tỉnh).</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lang w:val="vi-VN"/>
              </w:rPr>
              <w:t>dự thảo không còn loại xe tuyến cố định nội tỉnh</w:t>
            </w:r>
            <w:r w:rsidRPr="00421BDA">
              <w:rPr>
                <w:rFonts w:ascii="Times New Roman" w:eastAsia="Times New Roman" w:hAnsi="Times New Roman" w:cs="Times New Roman"/>
                <w:sz w:val="25"/>
                <w:szCs w:val="25"/>
              </w:rPr>
              <w:t xml:space="preserve"> vì vậy đề nghị giữ nguyên như dự thảo</w:t>
            </w:r>
            <w:r w:rsidRPr="00421BDA">
              <w:rPr>
                <w:rFonts w:ascii="Times New Roman" w:eastAsia="Times New Roman" w:hAnsi="Times New Roman" w:cs="Times New Roman"/>
                <w:sz w:val="25"/>
                <w:szCs w:val="25"/>
                <w:lang w:val="vi-VN"/>
              </w:rPr>
              <w: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Lập, cập nhật đầy đủ các nội dung về quá trình hoạt động của phương tiện và lái xe thuộc đơn vị vào lý lịch phương tiện, lý lịch hành nghề lái xe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trưởng Bộ Giao thông vận tải quy định về nhiệm vụ của bộ phận quản lý an toàn giao thông và quy trình bảo đảm an toàn giao thông.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121. Vận tải hành khách bằng xe ô tô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Đơn vị kinh doanh vận tải hành khách, người lái xe khách phải chấp hành các quy định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Đón, trả hành khách đúng nơi quy định; yêu cầu và hướng dẫn hành khách trên xe thắt dây an toàn trong suốt quá trình xe chạy trên đường, hướng dẫn sử dụng trang thiết bị an toàn trên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Không chở hành khách trên mui, trong khoang chở hành lý hoặc để hành khách đu, bám bên ngoài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Không chở hàng nguy hiểm, hàng có mùi hôi thối hoặc động vật, hàng hóa khác có ảnh hưởng đến sức khỏe của hành khách;</w:t>
            </w: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Mục c: </w:t>
            </w:r>
            <w:r w:rsidR="000F34A9">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BST bổ sung thêm “không chở hàng cấm (chất nổ, pháo nổ, hàng lậu, động thực vật hoang dã), xăng dầu, hóa chất độc hại, động vật sống làm thực phẩm…”</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Không chở hàng nguy hiểm, </w:t>
            </w:r>
            <w:r w:rsidRPr="00421BDA">
              <w:rPr>
                <w:rFonts w:ascii="Times New Roman" w:eastAsia="Times New Roman" w:hAnsi="Times New Roman" w:cs="Times New Roman"/>
                <w:b/>
                <w:bCs/>
                <w:i/>
                <w:iCs/>
                <w:sz w:val="25"/>
                <w:szCs w:val="25"/>
              </w:rPr>
              <w:t>hàng cấm</w:t>
            </w:r>
            <w:r w:rsidRPr="00421BDA">
              <w:rPr>
                <w:rFonts w:ascii="Times New Roman" w:eastAsia="Times New Roman" w:hAnsi="Times New Roman" w:cs="Times New Roman"/>
                <w:b/>
                <w:bCs/>
                <w:i/>
                <w:iCs/>
                <w:sz w:val="25"/>
                <w:szCs w:val="25"/>
                <w:lang w:val="vi-VN"/>
              </w:rPr>
              <w:t xml:space="preserve"> lưu hành</w:t>
            </w:r>
            <w:r w:rsidRPr="00421BDA">
              <w:rPr>
                <w:rFonts w:ascii="Times New Roman" w:eastAsia="Times New Roman" w:hAnsi="Times New Roman" w:cs="Times New Roman"/>
                <w:b/>
                <w:bCs/>
                <w:i/>
                <w:iCs/>
                <w:sz w:val="25"/>
                <w:szCs w:val="25"/>
              </w:rPr>
              <w:t>, hàng lậu, động thực vật hoang dã</w:t>
            </w:r>
            <w:r w:rsidRPr="00421BDA">
              <w:rPr>
                <w:rFonts w:ascii="Times New Roman" w:eastAsia="Times New Roman" w:hAnsi="Times New Roman" w:cs="Times New Roman"/>
                <w:b/>
                <w:bCs/>
                <w:i/>
                <w:iCs/>
                <w:sz w:val="25"/>
                <w:szCs w:val="25"/>
                <w:u w:val="single"/>
              </w:rPr>
              <w:t>,</w:t>
            </w:r>
            <w:r w:rsidRPr="00421BDA">
              <w:rPr>
                <w:rFonts w:ascii="Times New Roman" w:eastAsia="Times New Roman" w:hAnsi="Times New Roman" w:cs="Times New Roman"/>
                <w:sz w:val="25"/>
                <w:szCs w:val="25"/>
              </w:rPr>
              <w:t xml:space="preserve"> hàng có mùi hôi thối hoặc động vật, hàng hóa khác có ảnh hưởng đến sức khỏe của hành khách;</w:t>
            </w: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Không chở hành khách, hành lý, hàng hóa vượt quá trọng tải, số người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Không để hàng hóa trong khoang chở hành khách; có biện pháp giữ gìn vệ sinh trong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Không được tự ý chuyển hành khách sang phương tiện khác, trừ trường hợp bất khả kháng;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Không sử dụng xe ô tô khách có giường nằm hai tầng để hoạt động trên các tuyến đường cấp V, VI miền núi;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Phải xây dựng và thực hiện kế hoạch, quy trình bảo đảm an toàn giao thông theo đúng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Sơn La:</w:t>
            </w:r>
            <w:r w:rsidR="0039729D">
              <w:rPr>
                <w:rFonts w:ascii="Times New Roman" w:eastAsia="Times New Roman" w:hAnsi="Times New Roman" w:cs="Times New Roman"/>
                <w:b/>
                <w:sz w:val="25"/>
                <w:szCs w:val="25"/>
              </w:rPr>
              <w:t xml:space="preserve"> </w:t>
            </w:r>
            <w:r w:rsidR="000F34A9">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ề nghị sửa đổi như sau: </w:t>
            </w:r>
            <w:r w:rsidRPr="00421BDA">
              <w:rPr>
                <w:rFonts w:ascii="Times New Roman" w:eastAsia="Times New Roman" w:hAnsi="Times New Roman" w:cs="Times New Roman"/>
                <w:i/>
                <w:sz w:val="25"/>
                <w:szCs w:val="25"/>
              </w:rPr>
              <w:t>“Phải xây dựng và thực hiện quy trình bảo đảm an toàn giao thông theo quy định”</w:t>
            </w:r>
            <w:r w:rsidRPr="00421BDA">
              <w:rPr>
                <w:rFonts w:ascii="Times New Roman" w:eastAsia="Times New Roman" w:hAnsi="Times New Roman" w:cs="Times New Roman"/>
                <w:sz w:val="25"/>
                <w:szCs w:val="25"/>
              </w:rPr>
              <w:t xml:space="preserve"> để phù hợp với nội dung quy định tại khoản 1 Điều 120 của Dự thảo</w:t>
            </w:r>
            <w:r w:rsidR="003E202E">
              <w:rPr>
                <w:rFonts w:ascii="Times New Roman" w:eastAsia="Times New Roman" w:hAnsi="Times New Roman" w:cs="Times New Roman"/>
                <w:sz w:val="25"/>
                <w:szCs w:val="25"/>
              </w:rPr>
              <w:t>.</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đã dược điều tiết tại Điều 120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highlight w:val="green"/>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i) Thực hiện đúng quy định về thời gian lái xe tối đa, thời gian lái xe liên tục và thời gian nghỉ ngơi đối với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k) Không được sử dụng người lái xe đang trong thời gian bị cấm hành nghề theo quy định của pháp luật; không sử dụnglái xe có dưới 02 năm kinh nghiệm để điều khiển xe khách có trọng tải thiết kế từ 30 chỗ (kể cả người lái xe) trở lên, xe giường nằm hai tầng;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E202E">
            <w:pPr>
              <w:spacing w:line="320" w:lineRule="exact"/>
              <w:jc w:val="both"/>
              <w:rPr>
                <w:rFonts w:ascii="Times New Roman" w:eastAsia="Times New Roman" w:hAnsi="Times New Roman" w:cs="Times New Roman"/>
                <w:i/>
                <w:sz w:val="25"/>
                <w:szCs w:val="25"/>
              </w:rPr>
            </w:pPr>
            <w:r w:rsidRPr="00421BDA">
              <w:rPr>
                <w:rFonts w:ascii="Times New Roman" w:eastAsia="Times New Roman" w:hAnsi="Times New Roman" w:cs="Times New Roman"/>
                <w:b/>
                <w:sz w:val="25"/>
                <w:szCs w:val="25"/>
              </w:rPr>
              <w:t>Sở GTVT Sơn La:</w:t>
            </w:r>
            <w:r w:rsidR="000F34A9">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ề nghị sửa đổi như sau:</w:t>
            </w:r>
            <w:r w:rsidRPr="00421BDA">
              <w:rPr>
                <w:rFonts w:ascii="Times New Roman" w:eastAsia="Times New Roman" w:hAnsi="Times New Roman" w:cs="Times New Roman"/>
                <w:i/>
                <w:sz w:val="25"/>
                <w:szCs w:val="25"/>
              </w:rPr>
              <w:t>“Không sử dụng người lái xe đang trong thời gian bị cấm hành nghề theo quy định của pháp luật; không sử dụng lái xe có dưới 02 năm kinh nghiệm điều khiển xe khách có trọng tải thiết kế từ 30 chỗ (kể cả người lái xe) trở lên để điều khiển xe khách có giường nằm hai tầng (chỉ quy định điều kiện đối với người điều khiển xe khách có giường nằm hai tầng)”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quy định</w:t>
            </w:r>
            <w:r w:rsidRPr="00421BDA">
              <w:rPr>
                <w:rFonts w:ascii="Times New Roman" w:eastAsia="Times New Roman" w:hAnsi="Times New Roman" w:cs="Times New Roman"/>
                <w:sz w:val="25"/>
                <w:szCs w:val="25"/>
                <w:lang w:val="vi-VN"/>
              </w:rPr>
              <w:t xml:space="preserve"> như dự thảo nhằm tăng cường công tác đảm bảo an toàn giao thông.</w:t>
            </w:r>
            <w:r w:rsidRPr="00421BDA">
              <w:rPr>
                <w:rFonts w:ascii="Times New Roman" w:eastAsia="Times New Roman" w:hAnsi="Times New Roman" w:cs="Times New Roman"/>
                <w:sz w:val="25"/>
                <w:szCs w:val="25"/>
              </w:rPr>
              <w:t xml:space="preserve">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Bắc Giang:</w:t>
            </w:r>
            <w:r w:rsidR="000F34A9">
              <w:rPr>
                <w:rFonts w:ascii="Times New Roman" w:eastAsia="Times New Roman" w:hAnsi="Times New Roman" w:cs="Times New Roman"/>
                <w:sz w:val="25"/>
                <w:szCs w:val="25"/>
              </w:rPr>
              <w:t>đ</w:t>
            </w:r>
            <w:r w:rsidRPr="00421BDA">
              <w:rPr>
                <w:rFonts w:ascii="Times New Roman" w:eastAsia="Times New Roman" w:hAnsi="Times New Roman" w:cs="Times New Roman"/>
                <w:sz w:val="25"/>
                <w:szCs w:val="25"/>
              </w:rPr>
              <w:t xml:space="preserve">ề nghị bổ sung vào điểm k, khoản 1, Điều 121 dự thảo Luật Giao thông đường bộ (sửa đổi) như sau: </w:t>
            </w:r>
            <w:r w:rsidRPr="00421BDA">
              <w:rPr>
                <w:rFonts w:ascii="Times New Roman" w:eastAsia="Times New Roman" w:hAnsi="Times New Roman" w:cs="Times New Roman"/>
                <w:i/>
                <w:sz w:val="25"/>
                <w:szCs w:val="25"/>
              </w:rPr>
              <w:t>“Đơn vị kinh doanh vận tải hành khách không sử dụng lái xe mà trong người có chất ma túy và các chất gây nghiện thuộc danh mục theo quy định”.</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w:t>
            </w:r>
            <w:r w:rsidRPr="00421BDA">
              <w:rPr>
                <w:rFonts w:ascii="Times New Roman" w:eastAsia="Times New Roman" w:hAnsi="Times New Roman" w:cs="Times New Roman"/>
                <w:sz w:val="25"/>
                <w:szCs w:val="25"/>
                <w:lang w:val="vi-VN"/>
              </w:rPr>
              <w:t xml:space="preserve">ề nghị giữ nguyên như dự thảo do nội dung này đã nằm trong những hành vi bị </w:t>
            </w:r>
            <w:r w:rsidRPr="00421BDA">
              <w:rPr>
                <w:rFonts w:ascii="Times New Roman" w:eastAsia="Times New Roman" w:hAnsi="Times New Roman" w:cs="Times New Roman"/>
                <w:sz w:val="25"/>
                <w:szCs w:val="25"/>
              </w:rPr>
              <w:t>cấm hành nghề theo quy định của pháp luật đối với chất ma túy. Đối với chất gây nghiện khác thuộc danh mục theo quy định cần có nghiên cứu kỹ lưỡng và thời gian để đánh giá tác động, mức độ ảnh  hưởng của từng loại chất đối với người điều khiển phương tiện</w:t>
            </w:r>
            <w:r w:rsidRPr="00421BDA">
              <w:rPr>
                <w:rFonts w:ascii="Times New Roman" w:eastAsia="Times New Roman" w:hAnsi="Times New Roman" w:cs="Times New Roman"/>
                <w:sz w:val="25"/>
                <w:szCs w:val="25"/>
                <w:lang w:val="vi-VN"/>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nil"/>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 xml:space="preserve">Sở GTVT </w:t>
            </w:r>
            <w:r w:rsidRPr="00421BDA">
              <w:rPr>
                <w:rFonts w:ascii="Times New Roman" w:eastAsia="Times New Roman" w:hAnsi="Times New Roman" w:cs="Times New Roman"/>
                <w:b/>
                <w:sz w:val="25"/>
                <w:szCs w:val="25"/>
                <w:lang w:val="vi-VN"/>
              </w:rPr>
              <w:t xml:space="preserve"> Hải Phòng: </w:t>
            </w:r>
            <w:r w:rsidR="000F34A9">
              <w:rPr>
                <w:rFonts w:ascii="Times New Roman" w:eastAsia="Times New Roman" w:hAnsi="Times New Roman" w:cs="Times New Roman"/>
                <w:sz w:val="25"/>
                <w:szCs w:val="25"/>
              </w:rPr>
              <w:t>t</w:t>
            </w:r>
            <w:r w:rsidRPr="00421BDA">
              <w:rPr>
                <w:rFonts w:ascii="Times New Roman" w:eastAsia="Times New Roman" w:hAnsi="Times New Roman" w:cs="Times New Roman"/>
                <w:sz w:val="25"/>
                <w:szCs w:val="25"/>
              </w:rPr>
              <w:t>ại điểm k khoản 1 Điều 121. Vận tải hành khách bằng xe ô tô, đề nghị bỏ “điều khiển xe khách có trọng tải thiết kế từ 30 chỗ (kể cả người lái xe) trở lên”, sửa thành “không sử dụng lái xe có dưới 02 năm kinh nghiệm để điều khiển xe giường nằm hai tầng”.</w:t>
            </w:r>
          </w:p>
        </w:tc>
        <w:tc>
          <w:tcPr>
            <w:tcW w:w="3545" w:type="dxa"/>
            <w:tcBorders>
              <w:top w:val="nil"/>
              <w:left w:val="single" w:sz="4" w:space="0" w:color="auto"/>
              <w:bottom w:val="single" w:sz="4" w:space="0" w:color="auto"/>
              <w:right w:val="single" w:sz="4" w:space="0" w:color="auto"/>
            </w:tcBorders>
          </w:tcPr>
          <w:p w:rsidR="00157949" w:rsidRPr="00421BDA" w:rsidRDefault="00157949" w:rsidP="008E0367">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xml:space="preserve">Giải trình: </w:t>
            </w:r>
            <w:r w:rsidRPr="00421BDA">
              <w:rPr>
                <w:rFonts w:ascii="Times New Roman" w:eastAsia="Times New Roman" w:hAnsi="Times New Roman" w:cs="Times New Roman"/>
                <w:sz w:val="25"/>
                <w:szCs w:val="25"/>
                <w:lang w:val="vi-VN"/>
              </w:rPr>
              <w:t>nếu chỉ quy định về mặt kinh nghiệm điều khiển thì không đảm bảo yếu tố an toàn nếu trong 2 năm đó lái xe chỉ điều khiển xe tải hay xe khách loại nhỏ, xe taxi.</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l) Đơn vị kinh doanh vận tải hành khách không được cho phép tổ chức, cá nhân không có Giấy phép kinh doanh loại hình vận tải hành khách tương ứng thay mình thực hiện bất kỳ một công đoạn chính nào của hoạt động vận tải đối với phương tiện, lái xe của đơn vị mình.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Bộ trưởng Bộ Giao thông vận tải quy định về tổ chức và quản lý hoạt động vận tải hành khách bằng xe ô tô.</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122. Quyền và nghĩa vụ của người kinh doanh vận tải hành khách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pStyle w:val="NormalWeb"/>
              <w:spacing w:before="0" w:beforeAutospacing="0" w:after="0" w:afterAutospacing="0" w:line="320" w:lineRule="exact"/>
              <w:jc w:val="both"/>
              <w:rPr>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Người kinh doanh vận tải hành khách có các quyền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Thu cước, phí vận tải;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Từ chối vận chuyển những người đã có vé hoặc người trong danh sách hợp đồng có hành vi gây rối trật tự công cộng, gây cản trở công việc của người kinh doanh vận tải, ảnh hưởng đến sức khoẻ, tài sản của người khác, gian lận vé hoặc hành khách đang bị dịch bệnh nguy hiểm.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kinh doanh vận tải hành khách có các nghĩa vụ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w:t>
            </w:r>
            <w:r w:rsidRPr="00421BDA">
              <w:rPr>
                <w:rFonts w:ascii="Times New Roman" w:hAnsi="Times New Roman" w:cs="Times New Roman"/>
                <w:b/>
                <w:sz w:val="25"/>
                <w:szCs w:val="25"/>
              </w:rPr>
              <w:t xml:space="preserve"> Sở GTVT Khánh Hòa</w:t>
            </w:r>
            <w:r w:rsidRPr="00421BDA">
              <w:rPr>
                <w:rFonts w:ascii="Times New Roman" w:hAnsi="Times New Roman" w:cs="Times New Roman"/>
                <w:sz w:val="25"/>
                <w:szCs w:val="25"/>
              </w:rPr>
              <w:t xml:space="preserve">: </w:t>
            </w:r>
            <w:r w:rsidRPr="00421BDA">
              <w:rPr>
                <w:rFonts w:ascii="Times New Roman" w:hAnsi="Times New Roman" w:cs="Times New Roman"/>
                <w:sz w:val="25"/>
                <w:szCs w:val="25"/>
                <w:lang w:val="vi-VN"/>
              </w:rPr>
              <w:t>bổ sung chi tiết cụ thể hơn đối với nghĩa vụ của người kinh doanh vận tải hành khách (là chủ thể kinh doanh quyết định đến trật tự, an toàn giao thông vận tải).</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bổ sung vào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Thực hiện đầy đủ các cam kết về chất lượng vận tải, hợp đồng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w:t>
            </w:r>
            <w:r w:rsidRPr="00421BDA">
              <w:rPr>
                <w:rFonts w:ascii="Times New Roman" w:eastAsia="Times New Roman" w:hAnsi="Times New Roman" w:cs="Times New Roman"/>
                <w:b/>
                <w:bCs/>
                <w:i/>
                <w:iCs/>
                <w:sz w:val="25"/>
                <w:szCs w:val="25"/>
              </w:rPr>
              <w:t>Chấp</w:t>
            </w:r>
            <w:r w:rsidRPr="00421BDA">
              <w:rPr>
                <w:rFonts w:ascii="Times New Roman" w:eastAsia="Times New Roman" w:hAnsi="Times New Roman" w:cs="Times New Roman"/>
                <w:b/>
                <w:bCs/>
                <w:i/>
                <w:iCs/>
                <w:sz w:val="25"/>
                <w:szCs w:val="25"/>
                <w:lang w:val="vi-VN"/>
              </w:rPr>
              <w:t xml:space="preserve"> hành và thực hiện đầy đủ quy định về kinh doanh và điều kiện kinh doanh vận tải bằng xe ô tô</w:t>
            </w:r>
            <w:r w:rsidRPr="00421BDA">
              <w:rPr>
                <w:rFonts w:ascii="Times New Roman" w:eastAsia="Times New Roman" w:hAnsi="Times New Roman" w:cs="Times New Roman"/>
                <w:b/>
                <w:bCs/>
                <w:i/>
                <w:iCs/>
                <w:sz w:val="25"/>
                <w:szCs w:val="25"/>
                <w:u w:val="single"/>
                <w:lang w:val="vi-VN"/>
              </w:rPr>
              <w:t>,</w:t>
            </w:r>
            <w:r w:rsidRPr="00421BDA">
              <w:rPr>
                <w:rFonts w:ascii="Times New Roman" w:eastAsia="Times New Roman" w:hAnsi="Times New Roman" w:cs="Times New Roman"/>
                <w:sz w:val="25"/>
                <w:szCs w:val="25"/>
                <w:lang w:val="vi-VN"/>
              </w:rPr>
              <w:t xml:space="preserve"> t</w:t>
            </w:r>
            <w:r w:rsidRPr="00421BDA">
              <w:rPr>
                <w:rFonts w:ascii="Times New Roman" w:eastAsia="Times New Roman" w:hAnsi="Times New Roman" w:cs="Times New Roman"/>
                <w:sz w:val="25"/>
                <w:szCs w:val="25"/>
              </w:rPr>
              <w:t>hực hiện đầy đủ các cam kết về chất lượng vận tải, hợp đồng vận tải;</w:t>
            </w: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Mua bảo hiểm cho hành khách; phí bảo hiểm được tính vào giá vé hành khách;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Cung cấp vé, chứng từ thu cước, phí vận tải cho hành khách;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Bồi thường thiệt hại do người làm công, người đại diện gây ra cho hành khách trong khi thực hiện công việc được người kinh doanh vận tải giao;</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đ) Chịu trách nhiệm về hậu quả mà người làm công, người đại diện gây ra do thực hiện yêu cầu của người kinh doanh vận tải trái quy định của Luật này.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trưởng Bộ Tài chính quy định về vé và chứng từ thu cước, phí vận tải hành khách.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123. Quyền và nghĩa vụ của người lái xe và nhân viên phục vụ trên xe vận tải hành khách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Lái xe, nhân viên phục vụ trên xe kinh doanh vận tải hành khách có các quyền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Từ chối vận chuyển những người đã có vé hoặc người trong danh sách hợp đồng có hành vi gây rối trật tự công cộng, gây cản trở công việc của người lái xe, nhân viên phục vụ trên xe, ảnh hưởng đến sức khoẻ, tài sản của người khác, gian lận vé hoặc hành khách đang bị dịch bệnh nguy hiểm phải cách ly theo quyết định của cơ quan y tế.</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E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Từ chối điều khiển phương tiện khi phát hiện phương tiện không đảm bảo các điều kiện về an toàn, không có hoặc không có đủ dây an toàn cho hành khách trên xe; phương tiện không có thiết bị giám sát hành trình, camera (đối với loại phương tiện bắt buộc phải lắp) hoặc có lắp nhưng thiết bị  không hoạt động.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Lái xe, nhân viên phục vụ trên xe kinh doanh vận tải hành khách có các nghĩa vụ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Kiểm tra các điều kiện bảo đảm an toàn của xe,hướng dẫn hành khách về đảm bảo an toàn giao thông và thoát hiểm khi gặp sự cố, yêu cầu hành khách thắt dây an toàn trước khi cho xe khởi hành;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Có thái độ văn minh, lịch sự, hướng dẫn hành khách ngồi đúng nơi quy định, bố trí chỗ ngồi ưu tiên cho người khuyết tật, người cao tuổi, phụ nữ có thai và trẻ em;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Kiểm tra việc sắp xếp, chằng buộc hành lý, hàng hóa bảo đảm an toàn;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d) Có biện pháp bảo vệ tính mạng, sức khỏe, tài sản của hành khách đi xe, giữ gìn trật tự, vệ sinh trong xe;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Đóng cửa lên xuống của xe trước và trong khi xe chạy;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E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124. Quyền và nghĩa vụ của hành khách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Hành khách có các quyền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Được vận chuyển theo đúng hợp đồng vận tải, cam kết của người kinh doanh vận tải về chất lượng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Được miễn cước hành lý với trọng lượng không quá 20 kg và với kích thước phù hợp với thiết kế của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97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Được từ chối chuyến đi trước khi phương tiện khởi hành và được trả lại tiền vé theo quy định của Bộ trưởng Bộ Giao thông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Bộ VHTT&amp;DL:</w:t>
            </w:r>
            <w:r w:rsidR="00B126EA">
              <w:rPr>
                <w:rFonts w:ascii="Times New Roman" w:eastAsia="Times New Roman" w:hAnsi="Times New Roman" w:cs="Times New Roman"/>
                <w:b/>
                <w:sz w:val="25"/>
                <w:szCs w:val="25"/>
              </w:rPr>
              <w:t xml:space="preserve"> </w:t>
            </w:r>
            <w:r w:rsidR="000F34A9">
              <w:rPr>
                <w:rFonts w:ascii="Times New Roman" w:eastAsia="Times New Roman" w:hAnsi="Times New Roman" w:cs="Times New Roman"/>
                <w:sz w:val="25"/>
                <w:szCs w:val="25"/>
              </w:rPr>
              <w:t>v</w:t>
            </w:r>
            <w:r w:rsidRPr="00421BDA">
              <w:rPr>
                <w:rFonts w:ascii="Times New Roman" w:eastAsia="Times New Roman" w:hAnsi="Times New Roman" w:cs="Times New Roman"/>
                <w:sz w:val="25"/>
                <w:szCs w:val="25"/>
              </w:rPr>
              <w:t>ề quyền của hành khách (Điều 124): tại điểm c khoản 1 Điều này quy định hành khách “Được từ chối chuyến đi trưởng khi phương tiện khởi hành và được trả lại tiền vé theo quy định của Bộ trưởng Bộ Giao thông vận tải”. Quy định này có thể không phù hợp với quy định của pháp luật về hợp đồng dân sự. Khi hành khách mua vé, về bản chất là giao kết hợp đồng vận tải hành khách. Việc đơn phương hủy hợp đồng, theo quy định của pháp luật dân sự thì có thể phải bồi thường thiệt hại hoặc phạt vi phạm hợp đồng. Trong lĩnh vực kinh doanh vận tải hành khách du lịch, tổ chức, cá nhân kinh doanh còn phải mua bảo hiểm cho khách du lịch và thực hiện nhiều nghĩa vụ theo hợp đồng khác. Đề nghị cân nhắc bổ sung quy định hành khách được quyền từ chối và được trả lại tiền vé theo quy định của Bộ trưởng Bộ Giao thông vận tải dựa trên nguyên tắc của pháp luật về hợp đồng dân sự nhằm bảo đảm sự bình đẳng, cân bằng lợi ích cho các bên kinh doanh và thống nhất với quy định của Luật du lịch về vận tải hành khách du lịch.</w:t>
            </w:r>
          </w:p>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Thông tấn xã VN:</w:t>
            </w:r>
            <w:r w:rsidRPr="00421BDA">
              <w:rPr>
                <w:rFonts w:ascii="Times New Roman" w:hAnsi="Times New Roman" w:cs="Times New Roman"/>
                <w:sz w:val="25"/>
                <w:szCs w:val="25"/>
              </w:rPr>
              <w:t>việc quy định hành khách được quyền từ chối trước khi phương tiện khởi hành và được trả lại tiền là nhằm bảo đảm quyền lợi của hành khách, tuy nhiên, cần quy định cụ thể hành khách chỉ được trả lại tiền trong một số trường hợp nhất định để vừa đảm bảo quyền lợi của hành khách, vửa đảm bảo quyền lợi hợp pháp của bên vận chuyển.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w:t>
            </w:r>
            <w:r w:rsidRPr="00421BDA">
              <w:rPr>
                <w:rFonts w:ascii="Times New Roman" w:eastAsia="Times New Roman" w:hAnsi="Times New Roman" w:cs="Times New Roman"/>
                <w:sz w:val="25"/>
                <w:szCs w:val="25"/>
                <w:lang w:val="vi-VN"/>
              </w:rPr>
              <w:t xml:space="preserve"> để đảm bảo quyền lợi của hành khách</w:t>
            </w:r>
            <w:r w:rsidRPr="00421BDA">
              <w:rPr>
                <w:rFonts w:ascii="Times New Roman" w:eastAsia="Times New Roman" w:hAnsi="Times New Roman" w:cs="Times New Roman"/>
                <w:sz w:val="25"/>
                <w:szCs w:val="25"/>
              </w:rPr>
              <w:t xml:space="preserve"> và thể hiện tính nhân văn của dự thảo Luật. Tuy nhiên ngoài việc bảo vệ quyền lợi của khách hàng thì quy định này cũng hướng tới việc bảo vệ doanh nghiệp kinh doanh vận tải theo hướng không phải bất kỳ trường hợp nào hành khách cũng được từ chối chuyến đi và được hoàn trả lại tiền vé. Hành khác được quyền từ chối chuyến đi trước khi phương tiện khởi hành và được trả lại tiền vé </w:t>
            </w:r>
            <w:r w:rsidRPr="00421BDA">
              <w:rPr>
                <w:rFonts w:ascii="Times New Roman" w:eastAsia="Times New Roman" w:hAnsi="Times New Roman" w:cs="Times New Roman"/>
                <w:b/>
                <w:i/>
                <w:sz w:val="25"/>
                <w:szCs w:val="25"/>
              </w:rPr>
              <w:t>theo quy định của Bộ trưởng Bộ Giao thông vận tải</w:t>
            </w:r>
            <w:r w:rsidRPr="00421BDA">
              <w:rPr>
                <w:rFonts w:ascii="Times New Roman" w:eastAsia="Times New Roman" w:hAnsi="Times New Roman" w:cs="Times New Roman"/>
                <w:sz w:val="25"/>
                <w:szCs w:val="25"/>
              </w:rPr>
              <w:t xml:space="preserve">. Như vậy các trường hợp từ chối, trả lại tiền sẽ được quy định tại văn bản hướng dẫn chi tiết. </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Hành khách có các nghĩa vụ sau đây:</w:t>
            </w: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 Sở GTVT Hà Tĩnh</w:t>
            </w:r>
            <w:r w:rsidRPr="00421BDA">
              <w:rPr>
                <w:rFonts w:ascii="Times New Roman" w:eastAsia="Times New Roman" w:hAnsi="Times New Roman" w:cs="Times New Roman"/>
                <w:sz w:val="25"/>
                <w:szCs w:val="25"/>
              </w:rPr>
              <w:t xml:space="preserve">: </w:t>
            </w:r>
            <w:r w:rsidR="000F34A9">
              <w:rPr>
                <w:rFonts w:ascii="Times New Roman" w:eastAsia="Calibri" w:hAnsi="Times New Roman" w:cs="Times New Roman"/>
                <w:sz w:val="25"/>
                <w:szCs w:val="25"/>
                <w:lang w:eastAsia="ar-SA"/>
              </w:rPr>
              <w:t>đ</w:t>
            </w:r>
            <w:r w:rsidRPr="00421BDA">
              <w:rPr>
                <w:rFonts w:ascii="Times New Roman" w:eastAsia="Calibri" w:hAnsi="Times New Roman" w:cs="Times New Roman"/>
                <w:sz w:val="25"/>
                <w:szCs w:val="25"/>
                <w:lang w:eastAsia="ar-SA"/>
              </w:rPr>
              <w:t xml:space="preserve">ề nghị bổ sung thực hiện về phòng chống dịch bệnh lây nhiễm khi có dịch bệnh theo hướng dẫn của Bộ Y tế. </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này đã được bổ sung vào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d) </w:t>
            </w:r>
            <w:r w:rsidRPr="00421BDA">
              <w:rPr>
                <w:rFonts w:ascii="Times New Roman" w:eastAsia="Calibri" w:hAnsi="Times New Roman" w:cs="Times New Roman"/>
                <w:sz w:val="25"/>
                <w:szCs w:val="25"/>
                <w:lang w:val="vi-VN" w:eastAsia="ar-SA"/>
              </w:rPr>
              <w:t>T</w:t>
            </w:r>
            <w:r w:rsidRPr="00421BDA">
              <w:rPr>
                <w:rFonts w:ascii="Times New Roman" w:eastAsia="Calibri" w:hAnsi="Times New Roman" w:cs="Times New Roman"/>
                <w:sz w:val="25"/>
                <w:szCs w:val="25"/>
                <w:lang w:eastAsia="ar-SA"/>
              </w:rPr>
              <w:t>hực hiện quy</w:t>
            </w:r>
            <w:r w:rsidRPr="00421BDA">
              <w:rPr>
                <w:rFonts w:ascii="Times New Roman" w:eastAsia="Calibri" w:hAnsi="Times New Roman" w:cs="Times New Roman"/>
                <w:sz w:val="25"/>
                <w:szCs w:val="25"/>
                <w:lang w:val="vi-VN" w:eastAsia="ar-SA"/>
              </w:rPr>
              <w:t xml:space="preserve"> định </w:t>
            </w:r>
            <w:r w:rsidRPr="00421BDA">
              <w:rPr>
                <w:rFonts w:ascii="Times New Roman" w:eastAsia="Calibri" w:hAnsi="Times New Roman" w:cs="Times New Roman"/>
                <w:sz w:val="25"/>
                <w:szCs w:val="25"/>
                <w:lang w:eastAsia="ar-SA"/>
              </w:rPr>
              <w:t>về phòng chống dịch bệnh theo hướng dẫn của Bộ</w:t>
            </w:r>
            <w:r w:rsidRPr="00421BDA">
              <w:rPr>
                <w:rFonts w:ascii="Times New Roman" w:eastAsia="Calibri" w:hAnsi="Times New Roman" w:cs="Times New Roman"/>
                <w:sz w:val="25"/>
                <w:szCs w:val="25"/>
                <w:lang w:val="vi-VN" w:eastAsia="ar-SA"/>
              </w:rPr>
              <w:t xml:space="preserve"> trưởng </w:t>
            </w:r>
            <w:r w:rsidRPr="00421BDA">
              <w:rPr>
                <w:rFonts w:ascii="Times New Roman" w:eastAsia="Calibri" w:hAnsi="Times New Roman" w:cs="Times New Roman"/>
                <w:sz w:val="25"/>
                <w:szCs w:val="25"/>
                <w:lang w:eastAsia="ar-SA"/>
              </w:rPr>
              <w:t>Bộ Y tế</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a) Mua vé và trả cước, phí vận tải hành lý mang theo quá mức quy định;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Bộ Công thương</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đề nghị cơ quan chủ trì soạn thảo cần làm rõ cụm từ “quá mức quy định” được hiểu hoặc dẫn chiếu tham khảo tại văn bản pháp luật nào.</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nội dung này đã được bổ sung vào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a) Thanh toán tiền cước chuyến đi, cước hành lý mang theo vượt quá mức quy định tại điểm b khoản 1 Điều này theo giá vé niêm yết hoặc theo thoả thuận với đơn vị kinh doanh vận tải.</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Có mặt tại nơi xuất phát đúng thời gian đã thỏa thuận; chấp hành quy định về vận chuyển; thực hiện đúng hướng dẫn của lái xe, nhân viên phục vụ trên xe về các quy định bảo đảm trật tự, an toàn giao thông;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Không mang theo hành lý, hàng hóa mà pháp luật cấm lưu thông.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Điều 125. Vận tải hàng hóa bằng xe ô tô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Việc vận chuyển hàng hóa bằng xe ô tô phải chấp hành các quy định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Hàng vận chuyển trên xe phải được xếp đặt gọn gàng và chằng buộc chắc chắn, đảm bảo không gây nguy hiểm cho người và phương tiện tham gia giao thông; không cản trở tầm nhìn của lái xe, làm mất thăng bằng của xe hoặc làm khó điều khiển xe; không được che khuất đèn, biển số đăng ký của xe;</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Khi vận chuyển hàng rời, vật liệu xây dựng, phế thải phải che đậy kín, không để rơi vãi xuống đường hoặc gây ra tiếng ồn, bụi bẩn trong suốt quá trình vận chuyển trên đường và chiều cao tối đa của hàng phải thấp hơn mép trên thành thùng xe tối thiểu 10 cm;</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Khi vận chuyển hàng hóa trên đường phải có Giấy vận tải theo quy định. Giấy vận tải phải có xác nhận (ký, ghi rõ họ và tên) khối lượng hàng hóa đã xếp lên phương tiện của chủ hàng (hoặc người được chủ hàng ủy quyền) hoặc đại diện đơn vị, cá nhân thực hiện việc xếp hàng.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Đơn vị kinh doanh vận tải hàng hóa, người lái xe vận tải hàng hoá không được thực hiện các hành vi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a)  Cho phép tổ chức, cá nhân khác không có  giấy phép kinh doanh vận tải hàng hóa thay mình thực hiện bất kỳ một công đoạn chính nào của hoạt động vận tải đối với phương tiện, lái xe của đơn vị mình;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Chở hàng vượt quá khối lượng hàng hoá cho phép tham gia giao thông hoặc vượt quá khổ giới giới hạn cho phép của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Chở người trong thùng xe, trừ trường hợp quy định tại Khoản 1 Điều 30 của Luật này.</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Hoạt động vận chuyển xe đạp, xe mô tô, xe gắn máy và các loại xe tương tự qua hầm đường bộ bằng xe ô tô là hoạt động vận tải hàng hoá.</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Bộ trưởng Bộ Giao thông vận tải quy định về tổ chức và quản lý hoạt động vận tải hàng hóa bằng xe ô tô.</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126. Quyền và nghĩa vụ của người kinh doanh vận tải hàng hóa</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Người kinh doanh vận tải hàng hóa có các quyền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Yêu cầu người thuê vận tải cung cấp thông tin cần thiết về hàng hóa để ghi vào giấy vận chuyển và có quyền kiểm tra tính xác thực của thông tin đó;</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Yêu cầu người thuê vận tải thanh toán đủ cước, phí vận tải và chi phí phát sinh; yêu cầu người thuê vận tải bồi thường thiệt hại do vi phạm thỏa thuận trong hợp đồng;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c) Từ chối vận chuyển nếu người thuê vận tải không giao hàng hóa theo thỏa thuận trong hợp đồng;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Yêu cầu giám định hàng hóa khi cần thiết;</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đ) Lưu giữ hàng hoá trong trường hợp người thuê vận tải không thanh toán đủ cước phí vận tải và chi phí phát sinh theo thoả thuận trong hợp đồng.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Người kinh doanh vận tải hàng hóa có các nghĩa vụ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a) Cung cấp phương tiện đúng loại, thời gian, địa điểm và giao hàng hóa cho người nhận hàng theo thỏa thuận trong hợp đồng;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Hướng dẫn, kiểm tra việc xếp, dỡ hàng hóa trên phương tiện đảm bảo không vượt quá khối lượng hàng hoá cho phép tham gia giao thông hoặc khổ giới hạn cho phép của xe và các chỉ dẫn an toàn trong quá trình vận chuyển, giao nhận hàng hóa;</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Bồi thường thiệt hại cho người thuê vận tải do mất mát, hư hỏng hàng hóa xảy ra trong quá trình vận tải từ lúc nhận hàng đến lúc giao hàng, trừ trường hợp miễn bồi thường thiệt hại theo quy định của pháp luật;</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Bồi thường thiệt hại do người làm công, người đại diện gây ra trong khi thực hiện công việc được người kinh doanh vận tải giao;</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đ) Chịu trách nhiệm về hậu quả mà người làm công, người đại diện gây ra do thực hiện yêu cầu của người kinh doanh vận tải trái quy định của Luật này.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Điều 127. Quyền và nghĩa vụ của người lái xe kinh doanh vận tải hàng hoá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Lái xe kinh doanh vận tải hàng hoá có các quyền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Từ chối điều khiển phương tiện khi phát hiện phương tiện không đảm bảo các điều kiện về an toàn; phương tiện không có thiết bị giám sát hành trình, camera (đối với loại phương tiện bắt buộc phải lắp) hoặc có lắp nhưng thiết bị không hoạt động; phương tiện xếp hàng vượt quá khối lượng hàng hóa cho phép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 xml:space="preserve">Sở GTVT Hà Tĩnh: </w:t>
            </w:r>
            <w:r w:rsidRPr="00370FBE">
              <w:rPr>
                <w:rFonts w:ascii="Times New Roman" w:eastAsia="Calibri" w:hAnsi="Times New Roman" w:cs="Times New Roman"/>
                <w:sz w:val="25"/>
                <w:szCs w:val="25"/>
                <w:lang w:val="vi-VN" w:eastAsia="ar-SA"/>
              </w:rPr>
              <w:t>đề nghị sửa đổi, bổ sung như sau: Từ chối điều khiển phương tiện khi phát hiện phương tiện không đảm bảo các điều kiện về an toàn; phương tiện không có thiết bị giám sát hành trình, camera (đối với loại phương tiện bắt buộc phải lắp) hoặc có lắp nhưng thiết bị không hoạt động; phương tiện xếp hàng vượt quá khối lượng hàng hóa cho phép tham gia giao thông, vượt quá tải trọng, vượt quá khổ giới hạn cầu đường và quá khổ giới hạn của xe; hàng hóa vận chuyển không có hóa đơn, chứng từ, không rõ nguồn gốc xuất xứ, hàng cấm theo quy định của pháp luật.</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Calibri" w:hAnsi="Times New Roman" w:cs="Times New Roman"/>
                <w:sz w:val="25"/>
                <w:szCs w:val="25"/>
                <w:lang w:val="vi-VN" w:eastAsia="ar-SA"/>
              </w:rPr>
              <w:t xml:space="preserve">a) </w:t>
            </w:r>
            <w:r w:rsidRPr="00370FBE">
              <w:rPr>
                <w:rFonts w:ascii="Times New Roman" w:eastAsia="Calibri" w:hAnsi="Times New Roman" w:cs="Times New Roman"/>
                <w:sz w:val="25"/>
                <w:szCs w:val="25"/>
                <w:lang w:val="vi-VN" w:eastAsia="ar-SA"/>
              </w:rPr>
              <w:t xml:space="preserve">Từ chối điều khiển phương tiện khi phát hiện phương tiện không đảm bảo các điều kiện về an toàn; phương tiện không có thiết bị giám sát hành trình, camera (đối với loại phương tiện bắt buộc phải lắp) hoặc có lắp nhưng thiết bị không hoạt động; phương tiện xếp hàng vượt quá khối lượng hàng hóa cho phép tham gia giao thông, </w:t>
            </w:r>
            <w:r w:rsidRPr="00370FBE">
              <w:rPr>
                <w:rFonts w:ascii="Times New Roman" w:eastAsia="Calibri" w:hAnsi="Times New Roman" w:cs="Times New Roman"/>
                <w:b/>
                <w:i/>
                <w:sz w:val="25"/>
                <w:szCs w:val="25"/>
                <w:lang w:val="vi-VN" w:eastAsia="ar-SA"/>
              </w:rPr>
              <w:t>vượt quá tải trọng, khổ giới hạn cầu đường hoặc quá khổ giới hạn của xe; hàng hóa cấm lưu</w:t>
            </w:r>
            <w:r w:rsidRPr="00421BDA">
              <w:rPr>
                <w:rFonts w:ascii="Times New Roman" w:eastAsia="Calibri" w:hAnsi="Times New Roman" w:cs="Times New Roman"/>
                <w:b/>
                <w:i/>
                <w:sz w:val="25"/>
                <w:szCs w:val="25"/>
                <w:lang w:val="vi-VN" w:eastAsia="ar-SA"/>
              </w:rPr>
              <w:t xml:space="preserve"> thông </w:t>
            </w:r>
            <w:r w:rsidRPr="00370FBE">
              <w:rPr>
                <w:rFonts w:ascii="Times New Roman" w:eastAsia="Calibri" w:hAnsi="Times New Roman" w:cs="Times New Roman"/>
                <w:b/>
                <w:i/>
                <w:sz w:val="25"/>
                <w:szCs w:val="25"/>
                <w:lang w:val="vi-VN" w:eastAsia="ar-SA"/>
              </w:rPr>
              <w:t>theo</w:t>
            </w:r>
            <w:r w:rsidRPr="00421BDA">
              <w:rPr>
                <w:rFonts w:ascii="Times New Roman" w:eastAsia="Calibri" w:hAnsi="Times New Roman" w:cs="Times New Roman"/>
                <w:b/>
                <w:i/>
                <w:sz w:val="25"/>
                <w:szCs w:val="25"/>
                <w:lang w:val="vi-VN" w:eastAsia="ar-SA"/>
              </w:rPr>
              <w:t xml:space="preserve"> quy định của pháp luậ</w:t>
            </w:r>
            <w:r w:rsidRPr="00421BDA">
              <w:rPr>
                <w:rFonts w:ascii="Times New Roman" w:eastAsia="Calibri" w:hAnsi="Times New Roman" w:cs="Times New Roman"/>
                <w:sz w:val="25"/>
                <w:szCs w:val="25"/>
                <w:lang w:val="vi-VN" w:eastAsia="ar-SA"/>
              </w:rPr>
              <w:t>t.</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Trước khi thực hiện vận chuyển hàng hóa, lái xe yêu cầu người chịu trách nhiệm xếp hàng hóa lên xe ký xác nhận việc xếp hàng vào Giấy vận tải; từ chối vận chuyển nếu việc xếp hàng không đúng quy định của pháp luật.</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Lái xe kinh doanh vận tải hàng hoá có các nghĩa vụ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Kiểm tra các điều kiện bảo đảm an toàn của xe trước khi điều khiển;</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Khi vận chuyển hàng hóa, lái xe phải mang theo Giấy vận tải và các giấy tờ của lái xe và phương tiện theo quy định của pháp luật;</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Kiểm tra việc sắp xếp hàng hóa bảo đảm an toàn; không chở quá khối lượng hàng hoá cho phép tham gia giao thông hoặc vượt quá khổ giới hạn của xe.</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g)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uppressAutoHyphens/>
              <w:spacing w:line="320" w:lineRule="exact"/>
              <w:jc w:val="both"/>
              <w:rPr>
                <w:rFonts w:ascii="Times New Roman" w:eastAsia="Calibri" w:hAnsi="Times New Roman" w:cs="Times New Roman"/>
                <w:sz w:val="25"/>
                <w:szCs w:val="25"/>
                <w:lang w:val="vi-VN" w:eastAsia="ar-SA"/>
              </w:rPr>
            </w:pPr>
            <w:r w:rsidRPr="00370FBE">
              <w:rPr>
                <w:rFonts w:ascii="Times New Roman" w:eastAsia="Times New Roman" w:hAnsi="Times New Roman" w:cs="Times New Roman"/>
                <w:b/>
                <w:sz w:val="25"/>
                <w:szCs w:val="25"/>
                <w:lang w:val="vi-VN"/>
              </w:rPr>
              <w:t>- Sở GTVT Hà Tĩnh:</w:t>
            </w:r>
            <w:r w:rsidRPr="00370FBE">
              <w:rPr>
                <w:rFonts w:ascii="Times New Roman" w:eastAsia="Calibri" w:hAnsi="Times New Roman" w:cs="Times New Roman"/>
                <w:sz w:val="25"/>
                <w:szCs w:val="25"/>
                <w:lang w:val="vi-VN" w:eastAsia="ar-SA"/>
              </w:rPr>
              <w:t>đề nghị sửa đổi thành Điểm “d”, Khoản 2, Điều 127 để đảm bảo theo trình tự.</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d</w:t>
            </w:r>
            <w:r w:rsidRPr="00370FBE">
              <w:rPr>
                <w:rFonts w:ascii="Times New Roman" w:eastAsia="Times New Roman" w:hAnsi="Times New Roman" w:cs="Times New Roman"/>
                <w:sz w:val="25"/>
                <w:szCs w:val="25"/>
                <w:lang w:val="vi-VN"/>
              </w:rPr>
              <w:t>)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128. Quyền và nghĩa vụ của người thuê vận tải hàng hóa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Người thuê vận tải hàng hóa có các quyền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Từ chối xếp hàng hóa lên phương tiện mà phương tiện đó không đúng thỏa thuận trong hợp đồng;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Yêu cầu người kinh doanh vận tải giao hàng đúng thời gian, địa điểm đã thỏa thuận trong hợp đồng;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Yêu cầu người kinh doanh vận tải bồi thường thiệt hại theo quy định của pháp luật.</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Người thuê vận tải hàng hóa có các nghĩa vụ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Chuẩn bị đầy đủ giấy tờ hợp pháp về hàng hóa trước khi giao hàng hóa cho người kinh doanh vận tải; đóng gói hàng hóa đúng quy cách, ghi ký hiệu, mã hiệu hàng hóa đầy đủ, rõ ràng; giao hàng hóa cho người kinh doanh vận tải đúng thời gian, địa điểm và nội dung khác ghi trong giấy gửi hàng; không được yêu cầu hoặc thực hiện việc xếp hàng hóa vượt quá khối lượng cho phép tham gia giao thông hoặc vượt quá khổ giới hạn của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Thanh toán đủ cước, phí vận tải và chi phí phát sinh cho người kinh doanh vận tải hàng hóa;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Cử người áp tải hàng hóa trong quá trình vận tải đối với loại hàng hóa bắt buộc phải có người áp tải.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129. Quyền và nghĩa vụ của người nhận hàng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Người nhận hàng có các quyền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a) Nhận và kiểm tra hàng hóa nhận được theo giấy vận chuyển hoặc chứng từ tương đương khác;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Yêu cầu người kinh doanh vận tải thanh toán chi phí phát sinh do giao hàng chậm;</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Yêu cầu hoặc thông báo cho người thuê vận tải để yêu cầu người kinh doanh vận tải bồi thường thiệt hại do mất mát, hư hỏng hàng hóa;</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Yêu cầu giám định hàng hóa khi cần thiết.</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Người nhận hàng có các nghĩa vụ sau đây:</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Nhận hàng hóa đúng thời gian, địa điểm đã thỏa thuận; xuất trình giấy vận chuyển và giấy tờ tùy thân cho người kinh doanh vận tải trước khi nhận hàng hóa;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Thanh toán chi phí phát sinh do nhận hàng chậm;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c) Thông báo cho người kinh doanh vận tải về mất mát, hư hỏng hàng hoá ngay khi nhận hàng hoá hoặc chậm nhất là ba ngày, kể từ ngày nhận hàng hoá nếu không thể phát hiện thiệt hại ngay khi nhận hàng.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130</w:t>
            </w: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bCs/>
                <w:sz w:val="25"/>
                <w:szCs w:val="25"/>
              </w:rPr>
              <w:t>Vận chuyển hàng siêu trường, siêu trọng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Hàng siêu trường, siêu trọng là hàng có kích thước hoặc khối lượng vượt quá giới hạn quy định nhưng không thể tháo rời ra được.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Việc vận chuyển hàng siêu trường, siêu trọng phải sử dụng xe vận chuyển phù hợp với loại hàng và phải có giấy phép lưu hành xe trên đường bộ do cơ quan nhà nước có thẩm quyền cấp.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vận chuyển hàng siêu trường, siêu trọng phải chạy đúng tốc độ, lộ trình, lịch trình và phải có báo hiệu kích thước nhô ra lớn nhất của hàng được quy định trong giấy phép lưu hành xe. Trường hợp cần thiết phải bố trí người và xecủa đơn vị vận chuyển hoặc của lực lượng chức năng có thẩm quyền để hỗ trợ dẫn đường, hướng dẫn, điều tiết giao thông nhằm bảo đảm an toàn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Bộ trưởng Bộ Giao thông vận tải quy định cụ thể về vận chuyển hàng siêu trường, siêu trọng.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131. Vận chuyển động vật sống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Tùy theo loại động vật sống, người kinh doanh vận tải yêu cầu người thuê vận tải bố trí người áp tải để chăm sóc trong quá trình vận tải.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thuê vận tải chịu trách nhiệm về việc xếp, dỡ động vật sống theo hướng dẫn của người kinh doanh vận tải; trường hợp người thuê vận tải không thực hiện được thì phải trả cước, phí xếp, dỡ cho người kinh doanh vận tải.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Việc vận chuyển động vật sống trên đường phải tuân theo quy định của pháp luật về vệ sinh, phòng dịch và bảo vệ môi trường.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b/>
                <w:i/>
                <w:spacing w:val="-4"/>
                <w:sz w:val="25"/>
                <w:szCs w:val="25"/>
              </w:rPr>
            </w:pPr>
            <w:r w:rsidRPr="00421BDA">
              <w:rPr>
                <w:rFonts w:ascii="Times New Roman" w:eastAsia="Times New Roman" w:hAnsi="Times New Roman" w:cs="Times New Roman"/>
                <w:b/>
                <w:bCs/>
                <w:sz w:val="25"/>
                <w:szCs w:val="25"/>
              </w:rPr>
              <w:t xml:space="preserve">- Cục QLĐB III: </w:t>
            </w:r>
            <w:r w:rsidRPr="00421BDA">
              <w:rPr>
                <w:rFonts w:ascii="Times New Roman" w:hAnsi="Times New Roman" w:cs="Times New Roman"/>
                <w:sz w:val="25"/>
                <w:szCs w:val="25"/>
              </w:rPr>
              <w:t xml:space="preserve">đề nghị bổ sung thêm khoản 4 Điều 131 như sau: </w:t>
            </w:r>
            <w:r w:rsidRPr="00421BDA">
              <w:rPr>
                <w:rFonts w:ascii="Times New Roman" w:hAnsi="Times New Roman" w:cs="Times New Roman"/>
                <w:i/>
                <w:spacing w:val="-4"/>
                <w:sz w:val="25"/>
                <w:szCs w:val="25"/>
              </w:rPr>
              <w:t>“4. Không được vận chuyển gia súc, gia cầm sống đi qua các công trình hầm đường bộ có chiều dài từ 100 mét trở lên để đảm bảo vệ sinh môi trường</w:t>
            </w:r>
            <w:r w:rsidRPr="00421BDA">
              <w:rPr>
                <w:rFonts w:ascii="Times New Roman" w:hAnsi="Times New Roman" w:cs="Times New Roman"/>
                <w:b/>
                <w:i/>
                <w:spacing w:val="-4"/>
                <w:sz w:val="25"/>
                <w:szCs w:val="25"/>
              </w:rPr>
              <w:t>” .</w:t>
            </w:r>
            <w:r w:rsidRPr="00421BDA">
              <w:rPr>
                <w:rFonts w:ascii="Times New Roman" w:hAnsi="Times New Roman" w:cs="Times New Roman"/>
                <w:sz w:val="25"/>
                <w:szCs w:val="25"/>
              </w:rPr>
              <w:t>Lý do: thực tế hiện nay các hầm đường bộ cũng đã không cho các xe chở gia súc, gia cầm sống (như trâu, bò, lợn, gà vịt…) lưu thông qua hầm để đảm bảo vệ sinh môi trường vì không gian trong hầm đường bộ chật hẹp.</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quy định này đã đảm bảo tính tổng quát, hơn nữa</w:t>
            </w:r>
            <w:r w:rsidRPr="00421BDA">
              <w:rPr>
                <w:rFonts w:ascii="Times New Roman" w:eastAsia="Times New Roman" w:hAnsi="Times New Roman" w:cs="Times New Roman"/>
                <w:sz w:val="25"/>
                <w:szCs w:val="25"/>
                <w:lang w:val="vi-VN"/>
              </w:rPr>
              <w:t xml:space="preserve"> việc </w:t>
            </w:r>
            <w:r w:rsidRPr="00421BDA">
              <w:rPr>
                <w:rFonts w:ascii="Times New Roman" w:eastAsia="Times New Roman" w:hAnsi="Times New Roman" w:cs="Times New Roman"/>
                <w:sz w:val="25"/>
                <w:szCs w:val="25"/>
              </w:rPr>
              <w:t xml:space="preserve">vận chuyển </w:t>
            </w:r>
            <w:r w:rsidRPr="00421BDA">
              <w:rPr>
                <w:rFonts w:ascii="Times New Roman" w:eastAsia="Times New Roman" w:hAnsi="Times New Roman" w:cs="Times New Roman"/>
                <w:sz w:val="25"/>
                <w:szCs w:val="25"/>
                <w:lang w:val="vi-VN"/>
              </w:rPr>
              <w:t>này không gây nguy hiểm đến vấn đề an toàn cho công trình hầm.</w:t>
            </w:r>
            <w:r w:rsidRPr="00421BDA">
              <w:rPr>
                <w:rFonts w:ascii="Times New Roman" w:eastAsia="Times New Roman" w:hAnsi="Times New Roman" w:cs="Times New Roman"/>
                <w:sz w:val="25"/>
                <w:szCs w:val="25"/>
              </w:rPr>
              <w:t xml:space="preserve">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132</w:t>
            </w:r>
            <w:r w:rsidRPr="00421BDA">
              <w:rPr>
                <w:rFonts w:ascii="Times New Roman" w:eastAsia="Times New Roman" w:hAnsi="Times New Roman" w:cs="Times New Roman"/>
                <w:sz w:val="25"/>
                <w:szCs w:val="25"/>
              </w:rPr>
              <w:t>.</w:t>
            </w:r>
            <w:r w:rsidRPr="00421BDA">
              <w:rPr>
                <w:rFonts w:ascii="Times New Roman" w:eastAsia="Times New Roman" w:hAnsi="Times New Roman" w:cs="Times New Roman"/>
                <w:b/>
                <w:bCs/>
                <w:sz w:val="25"/>
                <w:szCs w:val="25"/>
              </w:rPr>
              <w:t>Vận chuyển hàng nguy hiểm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vận chuyển hàng nguy hiểm phải có giấy phép do cơ quan nhà nước có thẩm quyền cấp.</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Xe vận chuyển hàng nguy hiểm không được dừng, đỗ ở nơi đông người, những nơi dễ xảy ra nguy hiểm.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vận chuyển hàng nguy hiểm phải chạy đúng hành trình, lịch trình, tốc độ quy định và phải có báo hiệu nguy hiểm theo quy định, trường hợp cần thiết phải bố trí người áp tải để bảo đảm an toàn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Xe vận chuyển hàng nguy hiểm phải được lắp thiết bị giám sát hành trình, camera giám sát (đảm bảo giám sát lái xe, phía trước và phía sau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3E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Lái xe vận chuyển hàng hoá nguy hiểm phải được đào tạo và có chứng chỉ chuyên môn về vận tải hàng hoá nguy hiểm theo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Không được vận chuyển các loại thuốc nổ, khí ga, xăng, dầu và các chất dễ cháy, nổ khác đi qua các công trình hầm đường bộ có chiều dài từ 100m trở lên.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7. Khi qua phà, phương tiện đã được cấp phép vận chuyển hàng nguy hiểm đang thực hiện vận chuyển các loại thuốc nổ, khí ga, xăng, dầu và các chất dễ cháy, nổ khác phải đi trên một chuyến phà riêng, không có phương tiện hoặc người tham gia giao thông khác đi cùng trên chuyến phà đó.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Chính phủ quy định danh mục hàng nguy hiểm, vận chuyển hàng nguy hiểm và thẩm quyền cấp giấy phép vận chuyển hàng nguy hiểm.</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133. Hoạt động vận tải đường bộ trong đô thị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buýt phải chạy đúng tuyến, đúng lịch trình và dừng, đỗ đúng nơi quy định.</w:t>
            </w:r>
          </w:p>
        </w:tc>
        <w:tc>
          <w:tcPr>
            <w:tcW w:w="4112" w:type="dxa"/>
            <w:tcBorders>
              <w:top w:val="nil"/>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Sở GTVT Lâm Đồng: </w:t>
            </w:r>
            <w:r w:rsidR="000F34A9">
              <w:rPr>
                <w:rFonts w:ascii="Times New Roman" w:hAnsi="Times New Roman" w:cs="Times New Roman"/>
                <w:sz w:val="25"/>
                <w:szCs w:val="25"/>
              </w:rPr>
              <w:t>t</w:t>
            </w:r>
            <w:r w:rsidRPr="00421BDA">
              <w:rPr>
                <w:rFonts w:ascii="Times New Roman" w:hAnsi="Times New Roman" w:cs="Times New Roman"/>
                <w:sz w:val="25"/>
                <w:szCs w:val="25"/>
              </w:rPr>
              <w:t>ại Điều 133. Hoạt động vận tải đường bộ trong đô thị: Cần bổ sung thêm xe 4 bánh có gắn động cơ điện để điểu chỉnh hoạt động vận tải khách bằng xe ô tô điện hiện đang thí điểm tại các thành phố theo quy định.</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Xe buýt</w:t>
            </w: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bCs/>
                <w:i/>
                <w:iCs/>
                <w:sz w:val="25"/>
                <w:szCs w:val="25"/>
                <w:lang w:val="vi-VN"/>
              </w:rPr>
              <w:t>xe bốn bánh có gắn động cơ điện</w:t>
            </w:r>
            <w:r w:rsidRPr="00421BDA">
              <w:rPr>
                <w:rFonts w:ascii="Times New Roman" w:eastAsia="Times New Roman" w:hAnsi="Times New Roman" w:cs="Times New Roman"/>
                <w:sz w:val="25"/>
                <w:szCs w:val="25"/>
              </w:rPr>
              <w:t xml:space="preserve"> phải chạy đúng tuyến, đúng lịch trình và dừng, đỗ đúng nơi quy định.</w:t>
            </w: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Người lái xe taxi đón, trả hành khách theo thỏa thuận giữa hành khách và người lái xe nhưng phải chấp hành các quy định về bảo đảm an toàn giao thông.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Xe chở hàng phải hoạt động theo đúng tuyến, phạm vi và thời gian quy định đối với từng loại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Xe vệ sinh môi trường, xe ô tô chở phế thải, vật liệu rời phải được che phủ kín không để rơi, vãi trên đường phố; trường hợp để rơi, vãi thì người vận tải phải chịu trách nhiệm thu dọn ngay.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0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Ủy ban nhân dân cấp tỉnh quy định cụ thể về hoạt động vận tải đường bộ trong đô thị và tỷ lệ phương tiện vận tải hành khách đáp ứng nhu cầu đi lại của người khuyết tật.</w:t>
            </w:r>
          </w:p>
        </w:tc>
        <w:tc>
          <w:tcPr>
            <w:tcW w:w="4112" w:type="dxa"/>
            <w:tcBorders>
              <w:top w:val="single" w:sz="4" w:space="0" w:color="auto"/>
              <w:left w:val="single" w:sz="4" w:space="0" w:color="auto"/>
              <w:bottom w:val="single" w:sz="4" w:space="0" w:color="auto"/>
              <w:right w:val="single" w:sz="4" w:space="0" w:color="auto"/>
            </w:tcBorders>
          </w:tcPr>
          <w:p w:rsidR="00157949" w:rsidRPr="000F34A9" w:rsidRDefault="00157949" w:rsidP="000F34A9">
            <w:pPr>
              <w:pStyle w:val="NormalWeb"/>
              <w:spacing w:before="0" w:beforeAutospacing="0" w:after="0" w:afterAutospacing="0" w:line="320" w:lineRule="exact"/>
              <w:jc w:val="both"/>
              <w:rPr>
                <w:sz w:val="25"/>
                <w:szCs w:val="25"/>
              </w:rPr>
            </w:pPr>
            <w:r w:rsidRPr="00421BDA">
              <w:rPr>
                <w:sz w:val="25"/>
                <w:szCs w:val="25"/>
              </w:rPr>
              <w:t xml:space="preserve">- </w:t>
            </w:r>
            <w:r w:rsidRPr="00421BDA">
              <w:rPr>
                <w:b/>
                <w:sz w:val="25"/>
                <w:szCs w:val="25"/>
              </w:rPr>
              <w:t>Sở GTVT Khánh Hòa</w:t>
            </w:r>
            <w:r w:rsidRPr="00421BDA">
              <w:rPr>
                <w:sz w:val="25"/>
                <w:szCs w:val="25"/>
              </w:rPr>
              <w:t xml:space="preserve">: </w:t>
            </w:r>
            <w:r w:rsidRPr="00421BDA">
              <w:rPr>
                <w:sz w:val="25"/>
                <w:szCs w:val="25"/>
                <w:lang w:val="vi-VN"/>
              </w:rPr>
              <w:t>đề nghị đơn vị soạn thảo điều chỉnh thành:</w:t>
            </w:r>
            <w:r w:rsidRPr="00421BDA">
              <w:rPr>
                <w:i/>
                <w:sz w:val="25"/>
                <w:szCs w:val="25"/>
                <w:lang w:val="vi-VN"/>
              </w:rPr>
              <w:t xml:space="preserve">“UBND cấp tỉnh quy định cụ thể về hoạt động vận tải đường bộ trong đô thị và tỷ lệ phương tiện vận tải hành khách </w:t>
            </w:r>
            <w:r w:rsidRPr="00421BDA">
              <w:rPr>
                <w:b/>
                <w:i/>
                <w:sz w:val="25"/>
                <w:szCs w:val="25"/>
                <w:lang w:val="vi-VN"/>
              </w:rPr>
              <w:t>trong đô thị (bao gồm cả phương tiện vận tải cho người khuyết tật</w:t>
            </w:r>
            <w:r w:rsidRPr="00421BDA">
              <w:rPr>
                <w:i/>
                <w:sz w:val="25"/>
                <w:szCs w:val="25"/>
                <w:lang w:val="vi-VN"/>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chỉnh lý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5. </w:t>
            </w:r>
            <w:r w:rsidR="003E202E">
              <w:rPr>
                <w:rFonts w:ascii="Times New Roman" w:eastAsia="Times New Roman" w:hAnsi="Times New Roman" w:cs="Times New Roman"/>
                <w:sz w:val="25"/>
                <w:szCs w:val="25"/>
              </w:rPr>
              <w:t xml:space="preserve">Chủ tịch </w:t>
            </w:r>
            <w:r w:rsidRPr="00370FBE">
              <w:rPr>
                <w:rFonts w:ascii="Times New Roman" w:eastAsia="Times New Roman" w:hAnsi="Times New Roman" w:cs="Times New Roman"/>
                <w:sz w:val="25"/>
                <w:szCs w:val="25"/>
                <w:lang w:val="vi-VN"/>
              </w:rPr>
              <w:t>Ủy ban nhân dân cấp tỉnh quy định cụ thể về hoạt động vận tải đường bộ trong đô thị và</w:t>
            </w:r>
            <w:r w:rsidRPr="00370FBE">
              <w:rPr>
                <w:rFonts w:ascii="Times New Roman" w:eastAsia="Times New Roman" w:hAnsi="Times New Roman" w:cs="Times New Roman"/>
                <w:b/>
                <w:bCs/>
                <w:i/>
                <w:iCs/>
                <w:sz w:val="25"/>
                <w:szCs w:val="25"/>
                <w:lang w:val="vi-VN"/>
              </w:rPr>
              <w:t>tỷ lệ phương tiện vận tải hành khách trong đô thị (bao gồm cả phương tiện vận tải cho người khuyết tật.</w:t>
            </w: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134</w:t>
            </w: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bCs/>
                <w:sz w:val="25"/>
                <w:szCs w:val="25"/>
                <w:lang w:val="vi-VN"/>
              </w:rPr>
              <w:t>Vận chuyển hành khách, hàng hóa bằng xe thô sơ, xe gắn máy, xe mô tô hai bánh, xe mô tô ba bánh và các loại xe tương tự</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Việc sử dụng xe thô sơ, xe gắn máy, xe mô tô hai bánh, xe mô tô ba bánh và các loại xe tương tự để kinh doanh vận chuyển hành khách, hàng hóa phải chấp hành các quy định về quản lý và trật tự, an toàn giao thông.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Đơn vị cung cấp dịch vụ phần mềm ứng dụng hỗ trợ kết nối giữa người thuê vận tải với lái xe thô sơ, xe gắn máy, xe mô tô hai bánh, xe mô tô ba bánh và các loại xe tương tự để kinh doanh vận tải hành khách, hàng hóa phải chấp hành các quy định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i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Ghi nhận yêu cầu vận chuyển của khách hàng và chuyển yêu cầu vận chuyển đến người lái xe đang tham gia trong phần mềm ứng dụng hỗ trợ kết nối;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b) Thực hiện ký kết hợp đồng cung cấp dịch vụ kết nối thông qua phần mềm với lái xe theo quy định của pháp luật;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Ghi nhận đánh giá của khách hàng về chất lượng phục vụ của lái xe để điều chỉnh dịch vụ kết nối đã cung cấp;</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Đảm bảo an toàn và bảo mật thông tin đối với các dữ liệu của hành khách và lái xe theo quy định pháp luật;</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đ) Thực hiện lưu trữ toàn bộ lịch sử các giao dịch đã thực hiện, hoá đơn điện tử trên phần mềm ứng dụng hỗ trợ kết nối để phục vụ thanh tra, kiểm tra; thời gian lưu trữ tối thiểu 03 năm;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e) Phải đăng ký việc triển khai cung cấp dịch vụ, biểu trưng (logo), mẫu trang phục nhận diện của lái xevới cơ quan quản lý nhà nước về giao thông vận tải địa phương trước khi triển khai cung cấp dịch vụ kết nối thông qua phần mềm cho các lái xe tại địa phương;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g) Phải gửi hóa đơn điện tử của chuyến đi đến tài khoản giao kết hợp đồng của hành khách, người thuê vận tải và gửi thông tin hóa đơn điện tử về cơ quan Thuế theo quy định của Bộ trưởng Bộ Tài chính;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h) Phải xây dựng và công bố quy trình giải quyết khiếu nại của khách hàng, có hệ thống lưu trữ các khiếu nại và kết quả giải quyết.</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Bộ Công thương:</w:t>
            </w:r>
            <w:r w:rsidRPr="00370FBE">
              <w:rPr>
                <w:rFonts w:ascii="Times New Roman" w:hAnsi="Times New Roman" w:cs="Times New Roman"/>
                <w:sz w:val="25"/>
                <w:szCs w:val="25"/>
                <w:lang w:val="vi-VN"/>
              </w:rPr>
              <w:t>đề nghị bổ sung cụm từ “công khai” như sau: “… công bố công khai quy trình giải quyết …”</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bổ sung vào dự thảo Luật.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h) Phải xây dựng và công bố </w:t>
            </w:r>
            <w:r w:rsidRPr="00370FBE">
              <w:rPr>
                <w:rFonts w:ascii="Times New Roman" w:eastAsia="Times New Roman" w:hAnsi="Times New Roman" w:cs="Times New Roman"/>
                <w:b/>
                <w:bCs/>
                <w:i/>
                <w:iCs/>
                <w:sz w:val="25"/>
                <w:szCs w:val="25"/>
                <w:lang w:val="vi-VN"/>
              </w:rPr>
              <w:t>công</w:t>
            </w:r>
            <w:r w:rsidRPr="00421BDA">
              <w:rPr>
                <w:rFonts w:ascii="Times New Roman" w:eastAsia="Times New Roman" w:hAnsi="Times New Roman" w:cs="Times New Roman"/>
                <w:b/>
                <w:bCs/>
                <w:i/>
                <w:iCs/>
                <w:sz w:val="25"/>
                <w:szCs w:val="25"/>
                <w:lang w:val="vi-VN"/>
              </w:rPr>
              <w:t xml:space="preserve"> khai</w:t>
            </w:r>
            <w:r w:rsidRPr="00370FBE">
              <w:rPr>
                <w:rFonts w:ascii="Times New Roman" w:eastAsia="Times New Roman" w:hAnsi="Times New Roman" w:cs="Times New Roman"/>
                <w:sz w:val="25"/>
                <w:szCs w:val="25"/>
                <w:lang w:val="vi-VN"/>
              </w:rPr>
              <w:t>quy trình giải quyết khiếu nại của khách hàng, có hệ thống lưu trữ các khiếu nại và kết quả giải quyết.</w:t>
            </w: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3. Chính phủ quy định cụ thể về quản lý và sử dụng xe thô sơ, xe gắn máy, xe mô tô hai bánh, xe mô tô ba bánh và các loại xe tương tự để kinh doanh vận chuyển hành khách, hàng hóa.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135. Vận tải đa phương thức</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Vận tải đa phương thức quy định trong Luật này là việc vận chuyển hàng hóa từ địa điểm nhận hàng đến địa điểm trả hàng cho người nhận hàng bằng ít nhất hai phương thức vận tải, trong đó có phương thức vận tải bằng đường bộ trên cơ sở một hợp đồng vận tải đa phương thức.</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Ưu tiên bố trí sử dụng đất để đầu tư xây dựng các trung tâm logistics, đầu mối trung chuyển hàng hóa tại các đô thị, khu công nghiệp, cảng biển, cảng hàng không, ga đường sắt.</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xml:space="preserve">- </w:t>
            </w:r>
            <w:r w:rsidRPr="00370FBE">
              <w:rPr>
                <w:rFonts w:ascii="Times New Roman" w:hAnsi="Times New Roman" w:cs="Times New Roman"/>
                <w:b/>
                <w:sz w:val="25"/>
                <w:szCs w:val="25"/>
                <w:lang w:val="vi-VN"/>
              </w:rPr>
              <w:t>Hiệp hội Vận tải ô tô VN:</w:t>
            </w:r>
            <w:r w:rsidRPr="00370FBE">
              <w:rPr>
                <w:rFonts w:ascii="Times New Roman" w:hAnsi="Times New Roman" w:cs="Times New Roman"/>
                <w:sz w:val="25"/>
                <w:szCs w:val="25"/>
                <w:lang w:val="vi-VN"/>
              </w:rPr>
              <w:t xml:space="preserve">  Mục 2: đề nghị BST bổ sung thêm nội dung “cảng thủy nội địa”.</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bổ sung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rPr>
              <w:t>2. Ưu tiên bố trí sử dụng đất để đầu tư xây dựng các trung tâm logistics, đầu mối trung chuyển hàng hóa tại các đô thị, khu công nghiệp, cảng biển, cảng hàng không, ga đường sắt</w:t>
            </w:r>
            <w:r w:rsidRPr="00421BDA">
              <w:rPr>
                <w:rFonts w:ascii="Times New Roman" w:eastAsia="Times New Roman" w:hAnsi="Times New Roman" w:cs="Times New Roman"/>
                <w:sz w:val="25"/>
                <w:szCs w:val="25"/>
                <w:lang w:val="vi-VN"/>
              </w:rPr>
              <w:t>,</w:t>
            </w:r>
            <w:r w:rsidR="00B126EA">
              <w:rPr>
                <w:rFonts w:ascii="Times New Roman" w:eastAsia="Times New Roman" w:hAnsi="Times New Roman" w:cs="Times New Roman"/>
                <w:sz w:val="25"/>
                <w:szCs w:val="25"/>
              </w:rPr>
              <w:t xml:space="preserve"> </w:t>
            </w:r>
            <w:r w:rsidRPr="00421BDA">
              <w:rPr>
                <w:rFonts w:ascii="Times New Roman" w:hAnsi="Times New Roman" w:cs="Times New Roman"/>
                <w:b/>
                <w:bCs/>
                <w:i/>
                <w:iCs/>
                <w:sz w:val="25"/>
                <w:szCs w:val="25"/>
              </w:rPr>
              <w:t>cảng thủy nội địa</w:t>
            </w:r>
            <w:r w:rsidRPr="00421BDA">
              <w:rPr>
                <w:rFonts w:ascii="Times New Roman" w:hAnsi="Times New Roman" w:cs="Times New Roman"/>
                <w:b/>
                <w:bCs/>
                <w:i/>
                <w:iCs/>
                <w:sz w:val="25"/>
                <w:szCs w:val="25"/>
                <w:lang w:val="vi-VN"/>
              </w:rPr>
              <w:t>.</w:t>
            </w:r>
          </w:p>
        </w:tc>
      </w:tr>
      <w:tr w:rsidR="00157949" w:rsidRPr="00421BDA" w:rsidTr="000F34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Chính phủ quy định cụ thể về vận tải đa phương thức và cơ chế chính sách phát triển vận tải đa phương thức, dịch vụ logistics.</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136. Hàng hoá ký gửi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Hội KHKT Cầu đường</w:t>
            </w:r>
            <w:r w:rsidRPr="00421BDA">
              <w:rPr>
                <w:rFonts w:ascii="Times New Roman" w:eastAsia="Times New Roman" w:hAnsi="Times New Roman" w:cs="Times New Roman"/>
                <w:sz w:val="25"/>
                <w:szCs w:val="25"/>
              </w:rPr>
              <w:t>: Đề xuất bổ sung quy định về kiểm tra hàng ký gửi trước khi và trong khi vận chuyển, đề phòng kẽ hở lưu thông hàng quốc cấm hoặc vật liệu nổ, hàng nguy hiểm.</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lang w:val="vi-VN"/>
              </w:rPr>
            </w:pPr>
            <w:r w:rsidRPr="00421BDA">
              <w:rPr>
                <w:rFonts w:ascii="Times New Roman" w:eastAsia="Times New Roman" w:hAnsi="Times New Roman" w:cs="Times New Roman"/>
                <w:b/>
                <w:bCs/>
                <w:sz w:val="25"/>
                <w:szCs w:val="25"/>
              </w:rPr>
              <w:t>Giải trình</w:t>
            </w:r>
            <w:r w:rsidRPr="00421BDA">
              <w:rPr>
                <w:rFonts w:ascii="Times New Roman" w:eastAsia="Times New Roman" w:hAnsi="Times New Roman" w:cs="Times New Roman"/>
                <w:bCs/>
                <w:sz w:val="25"/>
                <w:szCs w:val="25"/>
              </w:rPr>
              <w:t xml:space="preserve">: </w:t>
            </w:r>
            <w:r w:rsidRPr="00421BDA">
              <w:rPr>
                <w:rFonts w:ascii="Times New Roman" w:eastAsia="Times New Roman" w:hAnsi="Times New Roman" w:cs="Times New Roman"/>
                <w:bCs/>
                <w:sz w:val="25"/>
                <w:szCs w:val="25"/>
                <w:lang w:val="vi-VN"/>
              </w:rPr>
              <w:t>nội dung này đã được quy định tại khoản 3 Điều này.</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Hàng hóa ký gửi chỉ được nhận vận chuyển khi không thuộc loại hàng hoá mà pháp luật cấm lưu thông, có kích thước, trọng lượng phù hợp với phương tiện và được giao cho người kinh doanh vận tải trước khi phương tiện khởi hành theo thời hạn do hai bên thoả thuận.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 xml:space="preserve">Sở GTVT Khánh Hòa: </w:t>
            </w:r>
            <w:r w:rsidRPr="00421BDA">
              <w:rPr>
                <w:rFonts w:ascii="Times New Roman" w:hAnsi="Times New Roman" w:cs="Times New Roman"/>
                <w:sz w:val="25"/>
                <w:szCs w:val="25"/>
                <w:lang w:val="vi-VN"/>
              </w:rPr>
              <w:t>đề nghị đơn vị soạn thảo bổsung quy định tất cả các đơn vị vận tải (hàng hóa và hành khách) phải có giấy phép hoặc đầy đủ các quy định của pháp luật về vận chuyển hàng ký gửi mới được phép vận chuyển.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nội dung này làm phát sinh thủ tục hành chính không cần thiết. Vì vậy đề nghị giữ nguyên như dự thảo Luật.</w:t>
            </w:r>
          </w:p>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Người có hàng hoá ký gửi phải lập tờ khai gửi hàng hoá, trong đó kê khai tên hàng hoá, số lượng, khối lượng, tên và địa chỉ người gửi, tên và địa chỉ người nhận.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 xml:space="preserve">3. Người kinh doanh vận tải có trách nhiệm kiểm tra hàng hoá ký gửi theo tờ khai gửi hàng hoá và xác nhận vào tờ khai gửi hàng hoá. Tờ khai gửi hàng hoá được lập thành hai bản, mỗi bên giữ một bản.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Người nhận hàng hoá ký gửi phải xuất trình giấy tờ tuỳ thân khi nhận hàng.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137. Bồi thường, miễn bồi thường hư hỏng, mất mát, thiếu hụt hàng hoá, hàng hoá ký gửi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Người kinh doanh vận tải phải bồi thường hư hỏng, mất mát, thiếu hụt hàng hoá, hành lý ký gửi, hàng hoá ký gửi như sau:</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Việc bồi thường hàng hóa hư hỏng, mất mát, thiếu hụt được thực hiện theo hợp đồng vận chuyển hoặc theo thỏa thuận giữa người kinh doanh vận tải và người thuê vận tải.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Trường hợp không thực hiện được theo quy định tại điểm a Khoản 1 Điều này thì thực hiện theo phán quyết của Tòa án hoặc Trọng tài.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Người kinh doanh vận tải được miễn bồi thường mất mát, hư hỏng hàng hoá, hành lý ký gửi, hàng hoá ký gửi trong các trường hợp sau đây: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Do đặc tính tự nhiên hoặc khuyết tật vốn có của hàng hoá, hành lý ký gửi, hàng hoá ký gửi hoặc hao hụt ở mức cho phép;</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3E20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Do việc bắt giữ hoặc cưỡng chế của cơ quan nhà nước có thẩm quyền đối với phương tiện, hàng hoá, hành lý ký gửi, hàng hoá ký gửi;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Hiệp hội Vận tải ô tô VN:</w:t>
            </w:r>
            <w:r w:rsidRPr="00370FBE">
              <w:rPr>
                <w:rFonts w:ascii="Times New Roman" w:eastAsia="Times New Roman" w:hAnsi="Times New Roman" w:cs="Times New Roman"/>
                <w:sz w:val="25"/>
                <w:szCs w:val="25"/>
                <w:lang w:val="vi-VN"/>
              </w:rPr>
              <w:t xml:space="preserve"> Mục 2, Khoản b: Đề nghị BST xem xét bỏ “Phương tiện” ra, vì nếu phương tiện bị bắt giữ là trách nhiệm của chủ phương tiện và người lái xe, đây không phải trách nhiệm của chủ hàng, nên vẫn phải bồi thường chủ hàng.</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Do việc bắt giữ hoặc cưỡng chế của cơ quan nhà nước có thẩm quyền đối với hàng hoá, hành lý ký gửi, hàng hoá ký gửi;</w:t>
            </w: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Do nguyên nhân bất khả kháng;</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Do lỗi của người thuê vận tải, người nhận hàng hoặc người áp tải hàng hoá.</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138</w:t>
            </w:r>
            <w:r w:rsidRPr="00421BDA">
              <w:rPr>
                <w:rFonts w:ascii="Times New Roman" w:eastAsia="Times New Roman" w:hAnsi="Times New Roman" w:cs="Times New Roman"/>
                <w:sz w:val="25"/>
                <w:szCs w:val="25"/>
              </w:rPr>
              <w:t>.</w:t>
            </w:r>
            <w:r w:rsidRPr="00421BDA">
              <w:rPr>
                <w:rFonts w:ascii="Times New Roman" w:eastAsia="Times New Roman" w:hAnsi="Times New Roman" w:cs="Times New Roman"/>
                <w:b/>
                <w:bCs/>
                <w:sz w:val="25"/>
                <w:szCs w:val="25"/>
              </w:rPr>
              <w:t xml:space="preserve"> Hoạt động vận tải nội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8B0547">
              <w:rPr>
                <w:rFonts w:ascii="Times New Roman" w:eastAsia="Times New Roman" w:hAnsi="Times New Roman" w:cs="Times New Roman"/>
                <w:b/>
                <w:sz w:val="25"/>
                <w:szCs w:val="25"/>
              </w:rPr>
              <w:t>- Ông Nguyễn Thành Công, C08</w:t>
            </w:r>
            <w:r w:rsidRPr="00421BDA">
              <w:rPr>
                <w:rFonts w:ascii="Times New Roman" w:eastAsia="Times New Roman" w:hAnsi="Times New Roman" w:cs="Times New Roman"/>
                <w:sz w:val="25"/>
                <w:szCs w:val="25"/>
              </w:rPr>
              <w:t>: Đề nghị lược bỏ Điều 138 vì không phù hợp với nội dung của Chương này và không cần thiết phải đưa vào Luật này.</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hoạt động vận tải nội bộ cần phải được quy định để bảo đảm trách nhiệm của doanh nghiệp, lái xe trong việc bảo đảm an toàn cho người tham gia giao thông trên đường và các quy định quản lý nhà nước có liên quan. Hơn nữa </w:t>
            </w:r>
            <w:r w:rsidRPr="00421BDA">
              <w:rPr>
                <w:rFonts w:ascii="Times New Roman" w:eastAsia="Times New Roman" w:hAnsi="Times New Roman" w:cs="Times New Roman"/>
                <w:sz w:val="25"/>
                <w:szCs w:val="25"/>
                <w:lang w:val="vi-VN"/>
              </w:rPr>
              <w:t xml:space="preserve">hiện nay, nội dung này </w:t>
            </w:r>
            <w:r w:rsidRPr="00421BDA">
              <w:rPr>
                <w:rFonts w:ascii="Times New Roman" w:eastAsia="Times New Roman" w:hAnsi="Times New Roman" w:cs="Times New Roman"/>
                <w:sz w:val="25"/>
                <w:szCs w:val="25"/>
              </w:rPr>
              <w:t xml:space="preserve">cũng đã được điều tiết </w:t>
            </w:r>
            <w:r w:rsidRPr="00421BDA">
              <w:rPr>
                <w:rFonts w:ascii="Times New Roman" w:eastAsia="Times New Roman" w:hAnsi="Times New Roman" w:cs="Times New Roman"/>
                <w:sz w:val="25"/>
                <w:szCs w:val="25"/>
                <w:lang w:val="vi-VN"/>
              </w:rPr>
              <w:t>tại Nghị định 10/2020/NĐ-CP, Chính phủ đã giao Bộ GTVT dự thảo và báo cáo UB Thường vụ Quốc hội cho phép xây dựng Nghị định riêng.</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Tổ chức, cá nhân, người lái xe vận tải nội bộ phải chấp hành các quy định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pStyle w:val="BodyText"/>
              <w:spacing w:after="0" w:line="320" w:lineRule="exact"/>
              <w:ind w:firstLine="23"/>
              <w:jc w:val="both"/>
              <w:rPr>
                <w:rFonts w:ascii="Times New Roman" w:hAnsi="Times New Roman" w:cs="Times New Roman"/>
                <w:sz w:val="25"/>
                <w:szCs w:val="25"/>
              </w:rPr>
            </w:pPr>
            <w:r w:rsidRPr="00421BDA">
              <w:rPr>
                <w:rFonts w:ascii="Times New Roman" w:eastAsia="Times New Roman" w:hAnsi="Times New Roman" w:cs="Times New Roman"/>
                <w:b/>
                <w:sz w:val="25"/>
                <w:szCs w:val="25"/>
                <w:lang w:val="vi-VN"/>
              </w:rPr>
              <w:t>VCCI</w:t>
            </w:r>
            <w:r w:rsidRPr="00421BDA">
              <w:rPr>
                <w:rFonts w:ascii="Times New Roman" w:eastAsia="Times New Roman" w:hAnsi="Times New Roman" w:cs="Times New Roman"/>
                <w:sz w:val="25"/>
                <w:szCs w:val="25"/>
                <w:lang w:val="vi-VN"/>
              </w:rPr>
              <w:t xml:space="preserve">: </w:t>
            </w:r>
            <w:r w:rsidRPr="00421BDA">
              <w:rPr>
                <w:rFonts w:ascii="Times New Roman" w:hAnsi="Times New Roman" w:cs="Times New Roman"/>
                <w:sz w:val="25"/>
                <w:szCs w:val="25"/>
              </w:rPr>
              <w:t>Điểm a khoản 1 Điều 138 dự thảo quy định “xe ô tô vận tải nội bộ phải được lắp thiết bị giám sát hành trình, camera giám sát và thực hiện truyền dẫn dữ liệu theo quy định”. Quy định này là chưa hợp lý ở các điểm:</w:t>
            </w:r>
          </w:p>
          <w:p w:rsidR="00157949" w:rsidRPr="00421BDA" w:rsidRDefault="00157949" w:rsidP="00385378">
            <w:pPr>
              <w:pStyle w:val="BodyText"/>
              <w:widowControl w:val="0"/>
              <w:tabs>
                <w:tab w:val="left" w:pos="732"/>
              </w:tabs>
              <w:spacing w:after="0" w:line="320" w:lineRule="exact"/>
              <w:jc w:val="both"/>
              <w:rPr>
                <w:rFonts w:ascii="Times New Roman" w:hAnsi="Times New Roman" w:cs="Times New Roman"/>
                <w:sz w:val="25"/>
                <w:szCs w:val="25"/>
              </w:rPr>
            </w:pPr>
            <w:bookmarkStart w:id="20" w:name="bookmark62"/>
            <w:bookmarkEnd w:id="20"/>
            <w:r w:rsidRPr="00421BDA">
              <w:rPr>
                <w:rFonts w:ascii="Times New Roman" w:hAnsi="Times New Roman" w:cs="Times New Roman"/>
                <w:i/>
                <w:iCs/>
                <w:sz w:val="25"/>
                <w:szCs w:val="25"/>
              </w:rPr>
              <w:t>Không bình đẳng với cơ chế quản lý xe không kinh doanh khác,</w:t>
            </w:r>
            <w:r w:rsidRPr="00421BDA">
              <w:rPr>
                <w:rFonts w:ascii="Times New Roman" w:hAnsi="Times New Roman" w:cs="Times New Roman"/>
                <w:sz w:val="25"/>
                <w:szCs w:val="25"/>
              </w:rPr>
              <w:t xml:space="preserve"> Mặc dù là xe được doanh nghiệp sử dụng trong quá trình kinh doanh, xe ô tô vận tải nội bộ có tính chất tương tự như các xe ô tô không kinh doanh (bởi doanh nghiệp sử dụng xe không cung ứng kinh doanh vận tải cho các đối tượng khách hàng mà chỉ sử dụng cho hoạt động nội bộ). Do đó, yêu cầu xe ô tô vận tải nội bộ phải lắp thiết bị giám sát hành trình, camera giám sát và thực hiện truyền dẫn dữ liệu trong khi các xe ô tô không kinh doanh khác không yêu cầu là chưa nhất quán về chính sách quản lý;</w:t>
            </w:r>
          </w:p>
          <w:p w:rsidR="00157949" w:rsidRPr="00421BDA" w:rsidRDefault="00157949" w:rsidP="00385378">
            <w:pPr>
              <w:pStyle w:val="BodyText"/>
              <w:widowControl w:val="0"/>
              <w:tabs>
                <w:tab w:val="left" w:pos="732"/>
              </w:tabs>
              <w:spacing w:after="0" w:line="320" w:lineRule="exact"/>
              <w:jc w:val="both"/>
              <w:rPr>
                <w:rFonts w:ascii="Times New Roman" w:hAnsi="Times New Roman" w:cs="Times New Roman"/>
                <w:sz w:val="25"/>
                <w:szCs w:val="25"/>
              </w:rPr>
            </w:pPr>
            <w:bookmarkStart w:id="21" w:name="bookmark63"/>
            <w:bookmarkEnd w:id="21"/>
            <w:r w:rsidRPr="00421BDA">
              <w:rPr>
                <w:rFonts w:ascii="Times New Roman" w:hAnsi="Times New Roman" w:cs="Times New Roman"/>
                <w:i/>
                <w:iCs/>
                <w:sz w:val="25"/>
                <w:szCs w:val="25"/>
              </w:rPr>
              <w:t>Cơ chế quản lý tương tự xe kinh doanh là bất hợp lý:</w:t>
            </w:r>
            <w:r w:rsidRPr="00421BDA">
              <w:rPr>
                <w:rFonts w:ascii="Times New Roman" w:hAnsi="Times New Roman" w:cs="Times New Roman"/>
                <w:sz w:val="25"/>
                <w:szCs w:val="25"/>
              </w:rPr>
              <w:t xml:space="preserve"> Việc yêu cầu lắp camera giám sát, thiết bị giám sát hành trình trên xe ô tô sử dụng trong kinh doanh nhằm kiểm soát việc chấp hành các điều kiện, yêu cầu áp dụng đối với các đơn vị kinh doanh vận tải - là một trong những biện pháp quản lý đối với các chủ thể kinh doanh trong lĩnh vực này. Trong khi đó vận tải nội bộ là hoạt động vận tải của các doanh nghiệp không kinh doanh vận tải bằng xe ô tô. Yêu cầu các phương tiện này phải áp dụng biện pháp quản lý tương tự như các doanh nghiệp kinh doanh vận tải là chưa phù hợp;</w:t>
            </w:r>
          </w:p>
          <w:p w:rsidR="00157949" w:rsidRPr="00421BDA" w:rsidRDefault="00157949" w:rsidP="00385378">
            <w:pPr>
              <w:pStyle w:val="BodyText"/>
              <w:widowControl w:val="0"/>
              <w:tabs>
                <w:tab w:val="left" w:pos="732"/>
              </w:tabs>
              <w:spacing w:after="0" w:line="320" w:lineRule="exact"/>
              <w:jc w:val="both"/>
              <w:rPr>
                <w:rFonts w:ascii="Times New Roman" w:hAnsi="Times New Roman" w:cs="Times New Roman"/>
                <w:sz w:val="25"/>
                <w:szCs w:val="25"/>
              </w:rPr>
            </w:pPr>
            <w:bookmarkStart w:id="22" w:name="bookmark64"/>
            <w:bookmarkEnd w:id="22"/>
            <w:r w:rsidRPr="00421BDA">
              <w:rPr>
                <w:rFonts w:ascii="Times New Roman" w:hAnsi="Times New Roman" w:cs="Times New Roman"/>
                <w:i/>
                <w:iCs/>
                <w:sz w:val="25"/>
                <w:szCs w:val="25"/>
              </w:rPr>
              <w:t>Một số vấn đề khía cạnh pháp lý phức tạp:</w:t>
            </w:r>
            <w:r w:rsidRPr="00421BDA">
              <w:rPr>
                <w:rFonts w:ascii="Times New Roman" w:hAnsi="Times New Roman" w:cs="Times New Roman"/>
                <w:sz w:val="25"/>
                <w:szCs w:val="25"/>
              </w:rPr>
              <w:t xml:space="preserve"> Yêu cầu lắp thiết bị giám sát hành trình, camera giám sát và thực hiện truyền dẫn dữ liệu đối với phương tiện vận tải nội bộ có thể ảnh hưởng đến bí mật kinh doanh của các doanh nghiệp, về mặt pháp lý, đây là quyền hợp pháp của doanh nghiệp mà Nhà nước không thể can thiệp trừ khi có lý do chính đáng, về mặt quản lý, các thông tin này lại ít có giá trị trong quản lý về kinh doanh vận tải.</w:t>
            </w:r>
          </w:p>
          <w:p w:rsidR="00157949" w:rsidRPr="00421BDA" w:rsidRDefault="00157949" w:rsidP="00385378">
            <w:pPr>
              <w:pStyle w:val="BodyText"/>
              <w:spacing w:after="0" w:line="320" w:lineRule="exact"/>
              <w:ind w:firstLine="23"/>
              <w:jc w:val="both"/>
              <w:rPr>
                <w:rFonts w:ascii="Times New Roman" w:hAnsi="Times New Roman" w:cs="Times New Roman"/>
                <w:sz w:val="25"/>
                <w:szCs w:val="25"/>
              </w:rPr>
            </w:pPr>
            <w:r w:rsidRPr="00421BDA">
              <w:rPr>
                <w:rFonts w:ascii="Times New Roman" w:hAnsi="Times New Roman" w:cs="Times New Roman"/>
                <w:sz w:val="25"/>
                <w:szCs w:val="25"/>
              </w:rPr>
              <w:t xml:space="preserve">Từ các phân tích trên, </w:t>
            </w:r>
            <w:r w:rsidRPr="00421BDA">
              <w:rPr>
                <w:rFonts w:ascii="Times New Roman" w:hAnsi="Times New Roman" w:cs="Times New Roman"/>
                <w:sz w:val="25"/>
                <w:szCs w:val="25"/>
                <w:u w:val="single"/>
              </w:rPr>
              <w:t>đề nghi Ban soạn thảo</w:t>
            </w:r>
            <w:r w:rsidRPr="00421BDA">
              <w:rPr>
                <w:rFonts w:ascii="Times New Roman" w:hAnsi="Times New Roman" w:cs="Times New Roman"/>
                <w:sz w:val="25"/>
                <w:szCs w:val="25"/>
              </w:rPr>
              <w:t xml:space="preserve"> bỏ quy định tại điểm a khoản 1 Điều 138 Dự thảo.</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w:t>
            </w:r>
            <w:r w:rsidR="006268F0">
              <w:rPr>
                <w:rFonts w:ascii="Times New Roman" w:eastAsia="Times New Roman" w:hAnsi="Times New Roman" w:cs="Times New Roman"/>
                <w:sz w:val="25"/>
                <w:szCs w:val="25"/>
              </w:rPr>
              <w:t>q</w:t>
            </w:r>
            <w:r w:rsidR="006268F0" w:rsidRPr="006268F0">
              <w:rPr>
                <w:rFonts w:ascii="Times New Roman" w:eastAsia="Times New Roman" w:hAnsi="Times New Roman" w:cs="Times New Roman"/>
                <w:sz w:val="25"/>
                <w:szCs w:val="25"/>
              </w:rPr>
              <w:t>uy định xe nội bộ được kế thừa các quy định đối với hoạt động kinh doanh vận tải không thu tiền trực tiếp của Nghị định số 86/2014/NĐ-CP. Hoạt động này tại nhiều đơn vị, nhà máy là rất lớn, số lượng phương tiện nhiều, khối lượng vận chuyển lớn, tần suất tham gia giao thông lớn, ảnh hưởng lớn đến trật tự đảm bảo an toàn giao thông. Vì vậy, các quy định về an toàn giao thông cần phải chú trọng. Bên cạnh đó, nội dung này Chính phủ đang giao Bộ GTVT lập hồ sơ để báo cáo Uỷ ban Thường vụ Quốc hội cho phép xây dựng Nghị định quản lý tại Nghị định 10/2020/NĐ-CP.</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Xe ô tô vận tải nội bộ phải được lắp thiết bị giám sát hành trình, camera giám sát và thực hiện truyền dẫn dữ liệu theo quy định;</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Không được sử dụng xe ô tô vận tải nội bộ để tham gia hoạt động kinh doanh vận tải;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Không sử dụng xe ô tô khách có giường nằm hai tầng để hoạt động trên các tuyến đường cấp V, VI miền núi;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Thực hiện đúng quy định về thời gian lái xe tối đa, thời gian lái xe liên tục và thời gian nghỉ ngơi đối với lái xe;</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Sử dụng lái xe có ít nhất 02 năm kinh nghiệm điều khiển xe khách có trọng tải thiết kế từ 30 chỗ (kể cả người lái xe) trở lên để điều khiển xe khách có giường nằm hai tầng.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Chính phủ quy định về quản lý hoạt động vận tải nội bộ bằng xe ô tô.</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139. Hoạt động vận tải khách bằng xe 4 bánh có gắn động cơ</w:t>
            </w:r>
          </w:p>
        </w:tc>
        <w:tc>
          <w:tcPr>
            <w:tcW w:w="4112" w:type="dxa"/>
            <w:tcBorders>
              <w:top w:val="nil"/>
              <w:left w:val="single" w:sz="4" w:space="0" w:color="auto"/>
              <w:bottom w:val="single" w:sz="4" w:space="0" w:color="auto"/>
              <w:right w:val="single" w:sz="4" w:space="0" w:color="auto"/>
            </w:tcBorders>
          </w:tcPr>
          <w:p w:rsidR="00157949" w:rsidRPr="00370FBE" w:rsidRDefault="00157949" w:rsidP="001B0DFF">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Sở GTVT Ninh Bình</w:t>
            </w:r>
            <w:r w:rsidRPr="00370FBE">
              <w:rPr>
                <w:rFonts w:ascii="Times New Roman" w:eastAsia="Times New Roman" w:hAnsi="Times New Roman" w:cs="Times New Roman"/>
                <w:sz w:val="25"/>
                <w:szCs w:val="25"/>
                <w:lang w:val="vi-VN"/>
              </w:rPr>
              <w:t>: đề nghị bổ sung quy định về quản lý đối với xe bốn bánh chạy bằng động cơ điện: giấy phép lái xe, hoạt động...</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đ</w:t>
            </w:r>
            <w:r w:rsidRPr="00421BDA">
              <w:rPr>
                <w:rFonts w:ascii="Times New Roman" w:eastAsia="Times New Roman" w:hAnsi="Times New Roman" w:cs="Times New Roman"/>
                <w:sz w:val="25"/>
                <w:szCs w:val="25"/>
                <w:lang w:val="vi-VN"/>
              </w:rPr>
              <w:t>ề nghị giữ nguyên như dự thảo do quy định đối với xe 4 bánh có gắn động cơ đã bao gồm cả động cơ điện.</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139. Hoạt động kinh</w:t>
            </w:r>
            <w:r w:rsidRPr="00421BDA">
              <w:rPr>
                <w:rFonts w:ascii="Times New Roman" w:eastAsia="Times New Roman" w:hAnsi="Times New Roman" w:cs="Times New Roman"/>
                <w:b/>
                <w:bCs/>
                <w:sz w:val="25"/>
                <w:szCs w:val="25"/>
                <w:lang w:val="vi-VN"/>
              </w:rPr>
              <w:t xml:space="preserve"> doanh </w:t>
            </w:r>
            <w:r w:rsidRPr="00370FBE">
              <w:rPr>
                <w:rFonts w:ascii="Times New Roman" w:eastAsia="Times New Roman" w:hAnsi="Times New Roman" w:cs="Times New Roman"/>
                <w:b/>
                <w:bCs/>
                <w:sz w:val="25"/>
                <w:szCs w:val="25"/>
                <w:lang w:val="vi-VN"/>
              </w:rPr>
              <w:t>vận tải khách bằng xe 4 bánh có gắn động cơ</w:t>
            </w:r>
            <w:r w:rsidRPr="00421BDA">
              <w:rPr>
                <w:rFonts w:ascii="Times New Roman" w:eastAsia="Times New Roman" w:hAnsi="Times New Roman" w:cs="Times New Roman"/>
                <w:b/>
                <w:bCs/>
                <w:sz w:val="25"/>
                <w:szCs w:val="25"/>
                <w:lang w:val="vi-VN"/>
              </w:rPr>
              <w:t>.</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Xe chở người bốn bánh có gắn động cơ dùng để chở người là phương tiện giao thông cơ giới đường bộ chạy bằng động cơ, có kết cấu để chở người, hai trục, ít nhất bốn bánh xe, vận tốc thiết kế lớn nhất không lớn hơn 30 km/h, số chỗ ngồi tối đa không quá 15 chỗ (kể cả chỗ ngồi của người lái).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Hiệp hội Vận tải ô tô VN</w:t>
            </w:r>
            <w:r w:rsidRPr="00370FBE">
              <w:rPr>
                <w:rFonts w:ascii="Times New Roman" w:eastAsia="Times New Roman" w:hAnsi="Times New Roman" w:cs="Times New Roman"/>
                <w:sz w:val="25"/>
                <w:szCs w:val="25"/>
                <w:lang w:val="vi-VN"/>
              </w:rPr>
              <w:t>: Mục 1: Đề nghị BST sửa lại: “xe bốn bánh có gắn động cơ dùng để chở người…”.</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tên</w:t>
            </w:r>
            <w:r w:rsidRPr="00421BDA">
              <w:rPr>
                <w:rFonts w:ascii="Times New Roman" w:eastAsia="Times New Roman" w:hAnsi="Times New Roman" w:cs="Times New Roman"/>
                <w:sz w:val="25"/>
                <w:szCs w:val="25"/>
                <w:lang w:val="vi-VN"/>
              </w:rPr>
              <w:t xml:space="preserve"> Điều 139</w:t>
            </w:r>
            <w:r w:rsidRPr="00370FBE">
              <w:rPr>
                <w:rFonts w:ascii="Times New Roman" w:eastAsia="Times New Roman" w:hAnsi="Times New Roman" w:cs="Times New Roman"/>
                <w:sz w:val="25"/>
                <w:szCs w:val="25"/>
                <w:lang w:val="vi-VN"/>
              </w:rPr>
              <w:t xml:space="preserve"> của dự thảo</w:t>
            </w:r>
            <w:r w:rsidR="00B126EA">
              <w:rPr>
                <w:rFonts w:ascii="Times New Roman" w:eastAsia="Times New Roman" w:hAnsi="Times New Roman" w:cs="Times New Roman"/>
                <w:sz w:val="25"/>
                <w:szCs w:val="25"/>
              </w:rPr>
              <w:t xml:space="preserve"> Luật</w:t>
            </w:r>
            <w:r w:rsidRPr="00370FBE">
              <w:rPr>
                <w:rFonts w:ascii="Times New Roman" w:eastAsia="Times New Roman" w:hAnsi="Times New Roman" w:cs="Times New Roman"/>
                <w:sz w:val="25"/>
                <w:szCs w:val="25"/>
                <w:lang w:val="vi-VN"/>
              </w:rPr>
              <w: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Xe chở người bốn bánh có gắn động cơ đảm bảo theo quy định của Bộ trưởng Bộ Giao thông vận tải về: kiểm tra chất lượng an toàn kỹ thuật và bảo vệ môi trường xe sản xuất, lắp ráp; kiểm tra chất lượng an toàn kỹ thuật và bảo vệ môi trường xe nhập khẩu; kiểm tra an toàn kỹ thuật và bảo vệ môi trường đối với xe tham gia giao thông trong phạm vi hạn chế.</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Quy định về điều kiện tham gia giao thông trong phạm vi hạn chế đối với xe chở người bốn bánh có gắn động cơ</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a) Người điều khiển xe phải có Giấy phép lái xe từ hạng B2 trở lên và phải tuân thủ theo quy định tại Luật này;</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b) Xe tham gia giao thông là xe đã được đăng ký và gắn biển số theo quy định của Bộ trưởng Bộ Công an; phải lắp thiết bị giám sát hành trình, niêm yết tên và số điện thoại của doanh nghiệp, hợp tác xã theo quy định;</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Phạm vi, tuyến đường hoạt động và thời gian hoạt động đối với xe chở người bốn bánh có gắn động cơ do Ủy ban nhân dân các tỉnh, thành phố trực thuộc trung ương quy định.</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140. Hoạt động kinh doanh cho thuê xe tự lái</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Kinh doanh cho thuê xe tự lái là việc tổ chức, cá nhân cho thuê xe ô tô có sức chứa từ 9 chỗ ngồi trở xuống, xe gắn máy, xe mô tô hai bánh, xe mô tô ba bánh và các loại xe tương tự để người thuê xe tự điều khiển phương tiện nhằm đáp ứng nhu cầu đi lại của mình.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CD2A95" w:rsidP="00385378">
            <w:pPr>
              <w:pStyle w:val="BodyText"/>
              <w:spacing w:after="0" w:line="320" w:lineRule="exact"/>
              <w:ind w:firstLine="23"/>
              <w:jc w:val="both"/>
              <w:rPr>
                <w:rFonts w:ascii="Times New Roman" w:hAnsi="Times New Roman" w:cs="Times New Roman"/>
                <w:sz w:val="25"/>
                <w:szCs w:val="25"/>
                <w:lang w:val="vi-VN"/>
              </w:rPr>
            </w:pPr>
            <w:r>
              <w:rPr>
                <w:rFonts w:ascii="Times New Roman" w:eastAsia="Times New Roman" w:hAnsi="Times New Roman" w:cs="Times New Roman"/>
                <w:b/>
                <w:bCs/>
                <w:sz w:val="25"/>
                <w:szCs w:val="25"/>
              </w:rPr>
              <w:t xml:space="preserve">- </w:t>
            </w:r>
            <w:r w:rsidR="00157949" w:rsidRPr="00421BDA">
              <w:rPr>
                <w:rFonts w:ascii="Times New Roman" w:eastAsia="Times New Roman" w:hAnsi="Times New Roman" w:cs="Times New Roman"/>
                <w:b/>
                <w:bCs/>
                <w:sz w:val="25"/>
                <w:szCs w:val="25"/>
                <w:lang w:val="vi-VN"/>
              </w:rPr>
              <w:t>VCCI:</w:t>
            </w:r>
            <w:r w:rsidR="00B126EA">
              <w:rPr>
                <w:rFonts w:ascii="Times New Roman" w:eastAsia="Times New Roman" w:hAnsi="Times New Roman" w:cs="Times New Roman"/>
                <w:b/>
                <w:bCs/>
                <w:sz w:val="25"/>
                <w:szCs w:val="25"/>
              </w:rPr>
              <w:t xml:space="preserve"> </w:t>
            </w:r>
            <w:r w:rsidR="006268F0">
              <w:rPr>
                <w:rFonts w:ascii="Times New Roman" w:hAnsi="Times New Roman" w:cs="Times New Roman"/>
                <w:spacing w:val="-4"/>
                <w:sz w:val="25"/>
                <w:szCs w:val="25"/>
              </w:rPr>
              <w:t>h</w:t>
            </w:r>
            <w:r w:rsidR="00157949" w:rsidRPr="00370FBE">
              <w:rPr>
                <w:rFonts w:ascii="Times New Roman" w:hAnsi="Times New Roman" w:cs="Times New Roman"/>
                <w:spacing w:val="-4"/>
                <w:sz w:val="25"/>
                <w:szCs w:val="25"/>
                <w:lang w:val="vi-VN"/>
              </w:rPr>
              <w:t xml:space="preserve">oạt động kinh doanh cho thuê xe tự lái thực chất là một giao dịch dân sự thông thường (dịch vụ cho thuê tài sản - một loại dịch vụ theo pháp luật thương mại). Vì vậy, Dự thảo không cần thiết phải quy định về vấn đề này trong Dự thảo. </w:t>
            </w:r>
            <w:r w:rsidR="00157949" w:rsidRPr="00370FBE">
              <w:rPr>
                <w:rFonts w:ascii="Times New Roman" w:hAnsi="Times New Roman" w:cs="Times New Roman"/>
                <w:sz w:val="25"/>
                <w:szCs w:val="25"/>
                <w:lang w:val="vi-VN"/>
              </w:rPr>
              <w:t>Mặt khác, các quy định tại Điều 140 Dự thảo có một số điểm chưa phù hợp, ví dụ:</w:t>
            </w:r>
          </w:p>
          <w:p w:rsidR="00157949" w:rsidRPr="00370FBE" w:rsidRDefault="00157949" w:rsidP="00385378">
            <w:pPr>
              <w:pStyle w:val="BodyText"/>
              <w:widowControl w:val="0"/>
              <w:tabs>
                <w:tab w:val="left" w:pos="695"/>
              </w:tabs>
              <w:spacing w:after="0" w:line="320" w:lineRule="exact"/>
              <w:jc w:val="both"/>
              <w:rPr>
                <w:rFonts w:ascii="Times New Roman" w:hAnsi="Times New Roman" w:cs="Times New Roman"/>
                <w:sz w:val="25"/>
                <w:szCs w:val="25"/>
                <w:lang w:val="vi-VN"/>
              </w:rPr>
            </w:pPr>
            <w:bookmarkStart w:id="23" w:name="bookmark66"/>
            <w:bookmarkEnd w:id="23"/>
            <w:r w:rsidRPr="00370FBE">
              <w:rPr>
                <w:rFonts w:ascii="Times New Roman" w:hAnsi="Times New Roman" w:cs="Times New Roman"/>
                <w:sz w:val="25"/>
                <w:szCs w:val="25"/>
                <w:lang w:val="vi-VN"/>
              </w:rPr>
              <w:t>Yêu cầu đơn vị kinh doanh cho thuê xe tự lái phải có Giấy chứng nhận đăng ký kinh doanh, trong đó có ngành nghề cho thuê xe ô tô tự lái (khoản 2 Điều 140). Theo quy định của Luật Doanh nghiệp, giấy chứng nhận đăng ký doanh nghiệp không còn ghi ngành nghề đăng ký kinh doanh, vì vậy quy định tại khoản 2 Điều 140 Dự thảo là chưa phù hợp với Luật Doanh nghiệp.</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“Trước khi hoạt động kinh doanh, đơn vị kinh doanh cho thuê xe tự lái phải thông báo bằng văn bản đến Sở Giao thông vận tải địa phương các thông tin tối thiểu: tên, địa chỉ, số điện thoại, người đại diện theo pháp luật; bản sao Giấy chứng nhận đãng ký kinh doanh; danh sách các xe dùng để cho thuê, thông báo bổ sung khi có thay đổi các thông tin nêu trên trong quá trình hoạt động kinh doanh” (khoản 3 Điều 140). Quy định này sẽ tạo ra gánh nặng về thủ tục hành chính khá lớn cho các chủ thể kinh doanh.</w:t>
            </w:r>
          </w:p>
          <w:p w:rsidR="00157949" w:rsidRPr="00370FBE" w:rsidRDefault="00157949" w:rsidP="00385378">
            <w:pPr>
              <w:pStyle w:val="BodyText"/>
              <w:widowControl w:val="0"/>
              <w:tabs>
                <w:tab w:val="left" w:pos="695"/>
              </w:tabs>
              <w:spacing w:after="0" w:line="320" w:lineRule="exact"/>
              <w:jc w:val="both"/>
              <w:rPr>
                <w:rFonts w:ascii="Times New Roman" w:hAnsi="Times New Roman" w:cs="Times New Roman"/>
                <w:sz w:val="25"/>
                <w:szCs w:val="25"/>
                <w:lang w:val="vi-VN"/>
              </w:rPr>
            </w:pPr>
            <w:bookmarkStart w:id="24" w:name="bookmark67"/>
            <w:bookmarkEnd w:id="24"/>
            <w:r w:rsidRPr="00370FBE">
              <w:rPr>
                <w:rFonts w:ascii="Times New Roman" w:hAnsi="Times New Roman" w:cs="Times New Roman"/>
                <w:sz w:val="25"/>
                <w:szCs w:val="25"/>
                <w:lang w:val="vi-VN"/>
              </w:rPr>
              <w:t>“Đơn vị kinh doanh cho thuê xe tự lái chỉ được cho thuê xe khi người thuê có giấy phép lái xe hợp pháp và phù hợp với loại xe muốn thuê” (khoản 4 Điều 140). Quy định này can thiệp vào quyền tự do thỏa thuận của các bên trong giao dịch, bên cho thuê không thể kiểm soát được bên thuê là người lái hay là người khác lái. Mặt khác, khi xe được lưu hành trên đường đã có sự kiểm soát việc chấp hành giao thông của các cơ quan thực thi. Vì vậy, quy định này sẽ hạn che các giao dịch của các bên;</w:t>
            </w:r>
          </w:p>
          <w:p w:rsidR="00157949" w:rsidRPr="00370FBE" w:rsidRDefault="00157949" w:rsidP="00385378">
            <w:pPr>
              <w:pStyle w:val="BodyText"/>
              <w:widowControl w:val="0"/>
              <w:tabs>
                <w:tab w:val="left" w:pos="695"/>
              </w:tabs>
              <w:spacing w:after="0" w:line="320" w:lineRule="exact"/>
              <w:jc w:val="both"/>
              <w:rPr>
                <w:rFonts w:ascii="Times New Roman" w:hAnsi="Times New Roman" w:cs="Times New Roman"/>
                <w:sz w:val="25"/>
                <w:szCs w:val="25"/>
                <w:lang w:val="vi-VN"/>
              </w:rPr>
            </w:pPr>
            <w:bookmarkStart w:id="25" w:name="bookmark68"/>
            <w:bookmarkEnd w:id="25"/>
            <w:r w:rsidRPr="00370FBE">
              <w:rPr>
                <w:rFonts w:ascii="Times New Roman" w:hAnsi="Times New Roman" w:cs="Times New Roman"/>
                <w:sz w:val="25"/>
                <w:szCs w:val="25"/>
                <w:lang w:val="vi-VN"/>
              </w:rPr>
              <w:t>“Đơn vị kinh doanh cho thuê xe tự lái phải ký kết hợp đồng cho thuê xe tự lái với người thuê xe, trong đó nêu rõ trách nhiệm, quyền hạn và nghĩa vụ ...” (khoản 7 Điều 140). Quy định này là không cần thiết vì đây là giao dịch dân sự, hợp đồng có thể thể hiện bằng nhiều hình thức khác nhau, các nội dung do các bên tự thỏa thuận, miễn là không trái với các nguyên tắc cơ bản của pháp luật thì đều có giá trị pháp lý;</w:t>
            </w:r>
          </w:p>
          <w:p w:rsidR="00157949" w:rsidRPr="00370FBE" w:rsidRDefault="00157949" w:rsidP="00385378">
            <w:pPr>
              <w:pStyle w:val="BodyText"/>
              <w:widowControl w:val="0"/>
              <w:tabs>
                <w:tab w:val="left" w:pos="695"/>
              </w:tabs>
              <w:spacing w:after="0" w:line="320" w:lineRule="exact"/>
              <w:jc w:val="both"/>
              <w:rPr>
                <w:rFonts w:ascii="Times New Roman" w:hAnsi="Times New Roman" w:cs="Times New Roman"/>
                <w:sz w:val="25"/>
                <w:szCs w:val="25"/>
                <w:lang w:val="vi-VN"/>
              </w:rPr>
            </w:pPr>
            <w:bookmarkStart w:id="26" w:name="bookmark69"/>
            <w:bookmarkEnd w:id="26"/>
            <w:r w:rsidRPr="00370FBE">
              <w:rPr>
                <w:rFonts w:ascii="Times New Roman" w:hAnsi="Times New Roman" w:cs="Times New Roman"/>
                <w:sz w:val="25"/>
                <w:szCs w:val="25"/>
                <w:lang w:val="vi-VN"/>
              </w:rPr>
              <w:t xml:space="preserve">“Người thuê xe ô tô tự lái không được phép sử dụng xe đó để vận chuyển thu tiền, hoặc cho bạt kỳ bên thứ ba nào thuê lại” (khoản 8 Điều 140). Việc cho bên thứ ba thuê lại’bay không tùy thuộc vào thỏa thuận ban đầu với bên cho thuê, do đó quy định này là chưa phù hợp. </w:t>
            </w:r>
          </w:p>
          <w:p w:rsidR="00157949" w:rsidRPr="00370FBE" w:rsidRDefault="00157949" w:rsidP="00385378">
            <w:pPr>
              <w:pStyle w:val="BodyText"/>
              <w:spacing w:after="0" w:line="320" w:lineRule="exact"/>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Việc bên thuê xe, "bên cho thuê sử dụng xe để kinh doanh vận tải thì sẽ bị xử phạt vì kinh doanh không giấy phép, do đó Dự thảo không cần thiết phải quy định về vấn đề này.</w:t>
            </w:r>
          </w:p>
          <w:p w:rsidR="00157949" w:rsidRDefault="00157949" w:rsidP="00385378">
            <w:pPr>
              <w:pStyle w:val="BodyText"/>
              <w:spacing w:after="0" w:line="320" w:lineRule="exact"/>
              <w:ind w:firstLine="23"/>
              <w:jc w:val="both"/>
              <w:rPr>
                <w:rFonts w:ascii="Times New Roman" w:hAnsi="Times New Roman" w:cs="Times New Roman"/>
                <w:sz w:val="25"/>
                <w:szCs w:val="25"/>
              </w:rPr>
            </w:pPr>
            <w:r w:rsidRPr="00370FBE">
              <w:rPr>
                <w:rFonts w:ascii="Times New Roman" w:hAnsi="Times New Roman" w:cs="Times New Roman"/>
                <w:sz w:val="25"/>
                <w:szCs w:val="25"/>
                <w:lang w:val="vi-VN"/>
              </w:rPr>
              <w:t xml:space="preserve">Từ những phân tích trên, </w:t>
            </w:r>
            <w:r w:rsidRPr="00370FBE">
              <w:rPr>
                <w:rFonts w:ascii="Times New Roman" w:hAnsi="Times New Roman" w:cs="Times New Roman"/>
                <w:sz w:val="25"/>
                <w:szCs w:val="25"/>
                <w:u w:val="single"/>
                <w:lang w:val="vi-VN"/>
              </w:rPr>
              <w:t>đề nghị Ban soạn thảo</w:t>
            </w:r>
            <w:r w:rsidRPr="00370FBE">
              <w:rPr>
                <w:rFonts w:ascii="Times New Roman" w:hAnsi="Times New Roman" w:cs="Times New Roman"/>
                <w:sz w:val="25"/>
                <w:szCs w:val="25"/>
                <w:lang w:val="vi-VN"/>
              </w:rPr>
              <w:t xml:space="preserve"> bỏ Điều 140 Dự thảo.</w:t>
            </w:r>
          </w:p>
          <w:p w:rsidR="00CD2A95" w:rsidRPr="00370FBE" w:rsidRDefault="00CD2A95" w:rsidP="00CD2A95">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Bộ Công thương:</w:t>
            </w:r>
            <w:r w:rsidR="00B126EA">
              <w:rPr>
                <w:rFonts w:ascii="Times New Roman" w:eastAsia="Times New Roman" w:hAnsi="Times New Roman" w:cs="Times New Roman"/>
                <w:b/>
                <w:sz w:val="25"/>
                <w:szCs w:val="25"/>
              </w:rPr>
              <w:t xml:space="preserve"> </w:t>
            </w:r>
            <w:r w:rsidRPr="00370FBE">
              <w:rPr>
                <w:rFonts w:ascii="Times New Roman" w:hAnsi="Times New Roman" w:cs="Times New Roman"/>
                <w:sz w:val="25"/>
                <w:szCs w:val="25"/>
                <w:lang w:val="vi-VN"/>
              </w:rPr>
              <w:t>đề nghị cơ quan chủ trì soạn thảo cân nhắc về tính hợp lý của quy định này. Việc yêu cầu bổ sung các điều kiện như trên mang tính hạn chế hoạt động kinh doanh của doanh nghiệp, hạn chế tính sáng tạo của hoạt động thương mai, chưa phù hợp với tinh thần của Luật thương mại 2005. Theo đó, hoạt động cho thuê xe tự lái về cơ bản là hoạt động cho thuê hàng hóa quy định tại mục 7 Chương VI Luật Thương mại 2005. Việc kiểm soát lưu thông trên đường thuộc trách nhiệm của lực lượng thanh tra, kiểm tra và hành vii vi phạm nào (ví dụ: lưu thông trên đường không có bằng lái hoặc bằng lái không phù hợp) thì đã có chế tài xử lý tương ứng.</w:t>
            </w:r>
          </w:p>
          <w:p w:rsidR="00CD2A95" w:rsidRPr="00CD2A95" w:rsidRDefault="00CD2A95" w:rsidP="00CD2A95">
            <w:pPr>
              <w:pStyle w:val="BodyText"/>
              <w:spacing w:after="0" w:line="320" w:lineRule="exact"/>
              <w:ind w:firstLine="23"/>
              <w:jc w:val="both"/>
              <w:rPr>
                <w:rFonts w:ascii="Times New Roman" w:hAnsi="Times New Roman" w:cs="Times New Roman"/>
                <w:sz w:val="25"/>
                <w:szCs w:val="25"/>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Ông Nguyễn Đức Minh, Vụ Pháp chế, Bộ Công thương:</w:t>
            </w:r>
            <w:r w:rsidRPr="00370FBE">
              <w:rPr>
                <w:rFonts w:ascii="Times New Roman" w:hAnsi="Times New Roman" w:cs="Times New Roman"/>
                <w:bCs/>
                <w:sz w:val="25"/>
                <w:szCs w:val="25"/>
                <w:lang w:val="vi-VN"/>
              </w:rPr>
              <w:t xml:space="preserve">Tại Khoản 4 Điều 140 của Dự thảo quy định :“Đơn vị kinh doanh cho thuê xe tự lái chỉ được cho thuê xe khi người thuê có giấy phép lái xe hợp pháp và phù hợp với loại xe muốn thuê, đề nghị Cơ quan chủ trì soạn thảo cân nhắc về tính hợp lý của quy định này. Việc yêu cẩu bổ sung các điều kiện như trên mang tính hạn chế hoạt động kinh doanh của doanh nghiệp, hạn chế tính sáng tạo của hoạt động thương mại, chưa phù hợp với tinh thần của Luật Thương mại 2005. Theo đó, hoạt động cho thuê xe tự lái về cơ bản là hoạt động cho thuê hàng hóa được quy định tại Mục 7 Chương VI Luật Thương mại 2005. Việc kiểm soát lưu thông trên đường thuộc trách nhiệm của lực lượng thanh tra, kiểm tra và hành vi vi phạm nào (ví dụ: lưu thông trên đường không có bằng lái hoặc bằng lái không phù hợp) thì đã có chế tài xử lý tương ứng.  </w:t>
            </w:r>
          </w:p>
        </w:tc>
        <w:tc>
          <w:tcPr>
            <w:tcW w:w="3545" w:type="dxa"/>
            <w:tcBorders>
              <w:top w:val="single" w:sz="4" w:space="0" w:color="auto"/>
              <w:left w:val="single" w:sz="4" w:space="0" w:color="auto"/>
              <w:bottom w:val="single" w:sz="4" w:space="0" w:color="auto"/>
              <w:right w:val="single" w:sz="4" w:space="0" w:color="auto"/>
            </w:tcBorders>
          </w:tcPr>
          <w:p w:rsidR="00157949" w:rsidRPr="00CD2A95" w:rsidRDefault="00157949" w:rsidP="00CD2A95">
            <w:pPr>
              <w:spacing w:line="276" w:lineRule="auto"/>
              <w:jc w:val="both"/>
              <w:rPr>
                <w:rFonts w:ascii="Times New Roman" w:eastAsia="Times New Roman" w:hAnsi="Times New Roman" w:cs="Times New Roman"/>
                <w:sz w:val="25"/>
                <w:szCs w:val="25"/>
              </w:rPr>
            </w:pPr>
            <w:r w:rsidRPr="00370FBE">
              <w:rPr>
                <w:rFonts w:ascii="Times New Roman" w:eastAsia="Times New Roman" w:hAnsi="Times New Roman" w:cs="Times New Roman"/>
                <w:b/>
                <w:sz w:val="25"/>
                <w:szCs w:val="25"/>
                <w:lang w:val="vi-VN"/>
              </w:rPr>
              <w:t>Tiếp thu, giải trình</w:t>
            </w:r>
            <w:r w:rsidRPr="00370FBE">
              <w:rPr>
                <w:rFonts w:ascii="Times New Roman" w:eastAsia="Times New Roman" w:hAnsi="Times New Roman" w:cs="Times New Roman"/>
                <w:sz w:val="25"/>
                <w:szCs w:val="25"/>
                <w:lang w:val="vi-VN"/>
              </w:rPr>
              <w:t>: h</w:t>
            </w:r>
            <w:r w:rsidRPr="00421BDA">
              <w:rPr>
                <w:rFonts w:ascii="Times New Roman" w:eastAsia="Times New Roman" w:hAnsi="Times New Roman" w:cs="Times New Roman"/>
                <w:sz w:val="25"/>
                <w:szCs w:val="25"/>
                <w:lang w:val="vi-VN"/>
              </w:rPr>
              <w:t xml:space="preserve">oạt động cho thuê xe tự lái </w:t>
            </w:r>
            <w:r w:rsidR="00CD2A95" w:rsidRPr="00CD2A95">
              <w:rPr>
                <w:rFonts w:ascii="Times New Roman" w:eastAsia="Times New Roman" w:hAnsi="Times New Roman" w:cs="Times New Roman"/>
                <w:sz w:val="25"/>
                <w:szCs w:val="25"/>
                <w:lang w:val="vi-VN"/>
              </w:rPr>
              <w:t>hoạt động cho thuê xe tự lái là hoạt động rất phổ biến trên thế giới và việc cho thuê xe tự lái chỉ áp dụng đối với loại xe từ 9 chỗ trở xuống. Hoạt động này là hoạt động cho thuê tài sản có liên quan trực tiếp đến an toàn của người và phương tiện tham gia giao thông. Tại Việt Nam, trong những năm gần đây, hoạt động này phát triển khá nhanh, tuy nhiên chưa có hành lang pháp lý để quản lý. Do đó, dự thảo đưa ra các quy định liên quan trực tiếp đến bảo đảm an toàn giao thông, đồng thời để phân định và hạn chế việc bất kỳ một cá nhân nào (bao gồm cả người không có khả năng điều khiển phương tiện) cũng có thể thuê xe và sau đó tiếp tục thuê lái xe để sử dụng vào mục đích kinh doanh vận tải. Bên cạnh đó, trong hoạt động kinh doanh vận tải có cho phép đơn vị kinh doanh vận tải thực hiện thuê phương tiện để kinh doanh thì khi đó thuộc về hoạt động thuê tài sản chứ không phải hoạt động cho thuê hàng hoá theo quy định tại Luật Thương mại như lý giải của VCCI.</w:t>
            </w:r>
            <w:r w:rsidR="00CD2A95">
              <w:rPr>
                <w:rFonts w:ascii="Times New Roman" w:eastAsia="Times New Roman" w:hAnsi="Times New Roman" w:cs="Times New Roman"/>
                <w:sz w:val="25"/>
                <w:szCs w:val="25"/>
              </w:rPr>
              <w:t xml:space="preserve"> Tuy nhiên, tiếp thu một phần ý kiến của VCCI, dự thảo đã chỉnh lý quy định về giấy phép kinh doanh cho phù hợp.</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Đơn vị kinh doanh cho thuê xe tự lái phải có Giấy chứng nhận đăng ký kinh doanh, trong đó có ngành nghề cho thuê xe ô tô tự lái.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Trước khi hoạt động kinh doanh, đơn vị kinh doanh cho thuê xe tự lái phải thông báo bằng văn bản đến Sở Giao thông vận tải địa phương các thông tin tối thiểu: Tên, địa chỉ, số điện thoại, người đại diện theo pháp luật; bản sao Giấy chứng nhận đăng ký kinh doanh; danh sách các xe dùng để cho thuê. Thông báo bổ sung khi có thay đổi các thông tin nêu trên trong quá trình hoạt động kinh doanh.</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Đơn vị kinh doanh cho thuê xe tự lái chỉ được cho thuê xe khi người thuê có giấy phép lái xe hợp pháp và phù hợp với loại xe muốn thuê.</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5. Đơn vị kinh doanh cho thuê xe tự lái không được phép bố trí lái xe cho người thuê xe.</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6. Đơn vị kinh doanh cho thuê xe tự lái không được sử dụng xe cho thuê để kinh doanh vận tải hành khách có thu tiền hoặc tham gia hoạt động đó theo yêu cầu của bên thứ ba.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7. Đơn vị kinh doanh cho thuê xe tự lái phải ký kết hợp đồng cho thuê xe tự lái với người thuê xe, trong đó nêu rõ trách nhiệm, quyền hạn và nghĩa vụ của mỗi bên kèm theo bản phô tô giấy phép lái xe của người thuê xe và các giấy tờ khác (nếu có); thực hiện lưu trữ hợp đồng cho thuê xe tự lái trong thời gian tối thiểu 3 năm.</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8. Người thuê xe ô tô tự lái không được phép sử dụng xe đó để vận chuyển thu tiền, hoặc cho bất kỳ bên thứ ba nào thuê lại.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9. Bộ trưởng Bộ Giao thông vận tải quy định cụ thể về quản lý, tổ chức hoạt động của dịch vụ kinh doanh cho thuê xe tự lái.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141. Dịch vụ cứu hộ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Dịch vụ cứu hộ giao thông đường bộ là việc tổ chức, cá nhân sử dụng xe ô tô chuyên dùng có các trang bị thiết bị, dụng cụ dùng để cứu hộ, hỗ trợ di chuyển hoặc chuyên chở xe ô tô bị hư hỏng, sự cố.</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Tổ chức, cá nhân kinh doanh dịch vụ cứu hộ giao thông đường bộ phải có Giấy chứng nhận đăng ký kinh doanh, trong đó có ngành nghề cứu hộ giao thông đường bộ.</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b/>
                <w:bCs/>
                <w:sz w:val="25"/>
                <w:szCs w:val="25"/>
                <w:lang w:val="vi-VN"/>
              </w:rPr>
              <w:t>VCCI</w:t>
            </w:r>
            <w:r w:rsidRPr="00421BDA">
              <w:rPr>
                <w:rFonts w:ascii="Times New Roman" w:hAnsi="Times New Roman" w:cs="Times New Roman"/>
                <w:b/>
                <w:bCs/>
                <w:sz w:val="25"/>
                <w:szCs w:val="25"/>
                <w:lang w:val="vi-VN"/>
              </w:rPr>
              <w:t>:</w:t>
            </w:r>
            <w:r w:rsidRPr="00370FBE">
              <w:rPr>
                <w:rFonts w:ascii="Times New Roman" w:hAnsi="Times New Roman" w:cs="Times New Roman"/>
                <w:sz w:val="25"/>
                <w:szCs w:val="25"/>
                <w:lang w:val="vi-VN"/>
              </w:rPr>
              <w:t xml:space="preserve">Theo quy định tại khoản 2 Điều 141 Dự thảo thì “tổ chức, cá nhân kinh doanh dịch vụ cứu hộ giao thông đường bộ phải có Giấy chứng nhận đăng ký kinh doanh, trong đó có ngành nghề cứu hộ giao thông đường bộ”. Quy định này là chưa phù hợp với Luật Doanh nghiệp, theo đó Giấy chứng nhận đăng ký kinh doanh không còn ghi ngành nghề đăng ký kinh doanh. Vì vậy, </w:t>
            </w:r>
            <w:r w:rsidRPr="00370FBE">
              <w:rPr>
                <w:rFonts w:ascii="Times New Roman" w:hAnsi="Times New Roman" w:cs="Times New Roman"/>
                <w:sz w:val="25"/>
                <w:szCs w:val="25"/>
                <w:u w:val="single"/>
                <w:lang w:val="vi-VN"/>
              </w:rPr>
              <w:t>đề nghị Ban soan thảo</w:t>
            </w:r>
            <w:r w:rsidRPr="00370FBE">
              <w:rPr>
                <w:rFonts w:ascii="Times New Roman" w:hAnsi="Times New Roman" w:cs="Times New Roman"/>
                <w:sz w:val="25"/>
                <w:szCs w:val="25"/>
                <w:lang w:val="vi-VN"/>
              </w:rPr>
              <w:t xml:space="preserve"> bỏ cụm từ “ngành nghề cứu hộ giao thông”;</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Tổ chức, cá nhân kinh doanh dịch vụ cứu hộ giao thông đường bộ phải có Giấy chứng nhận đăng ký kinh doanh.</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Trước khi hoạt động kinh doanh, tổ chức, cá nhân kinh doanh dịch vụ cứu hộ giao thông đường bộ phải thông báo bằng văn bản đến sở giao thông vận tải và công an cấp tỉnh nơi đăng ký kinh doanh các thông tin tối thiểu: tên, địa chỉ, số điện thoại, người đại diện theo pháp luật; bản sao giấy chứng nhận đăng ký kinh doanh và danh sách xe cứu hộ. Thông báo bổ sung khi có thay đổi các thông tin nêu trên trong quá trình hoạt động kinh doanh.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370FBE">
              <w:rPr>
                <w:rFonts w:ascii="Times New Roman" w:hAnsi="Times New Roman" w:cs="Times New Roman"/>
                <w:b/>
                <w:bCs/>
                <w:sz w:val="25"/>
                <w:szCs w:val="25"/>
                <w:lang w:val="vi-VN"/>
              </w:rPr>
              <w:t>VCCI</w:t>
            </w:r>
            <w:r w:rsidRPr="00421BDA">
              <w:rPr>
                <w:rFonts w:ascii="Times New Roman" w:hAnsi="Times New Roman" w:cs="Times New Roman"/>
                <w:b/>
                <w:bCs/>
                <w:sz w:val="25"/>
                <w:szCs w:val="25"/>
                <w:lang w:val="vi-VN"/>
              </w:rPr>
              <w:t>:</w:t>
            </w:r>
            <w:r w:rsidRPr="00370FBE">
              <w:rPr>
                <w:rFonts w:ascii="Times New Roman" w:hAnsi="Times New Roman" w:cs="Times New Roman"/>
                <w:sz w:val="25"/>
                <w:szCs w:val="25"/>
                <w:lang w:val="vi-VN"/>
              </w:rPr>
              <w:t xml:space="preserve">Khoản 3 Điều 141 Dự thảo quy định về nghĩa vụ thông báo của doanh nghiệp kinh doanh dịch vụ cứu hộ giao thông với sở giao thông và công an cấp tỉnh và phải thông báo bổ sung khi thông tin thông báo có sự thay đổi. Như phân tích ở trên, quy định này tạo gánh nặng hành chính cho các doanh nghiệp, nếu cơ quan nhà nước muốn nhận biết thông tin về hoạt động kinh doanh của doanh nghiệp, có thể lấy thông tin từ cơ quan đăng ký kinh doanh. </w:t>
            </w:r>
            <w:r w:rsidRPr="00421BDA">
              <w:rPr>
                <w:rFonts w:ascii="Times New Roman" w:hAnsi="Times New Roman" w:cs="Times New Roman"/>
                <w:sz w:val="25"/>
                <w:szCs w:val="25"/>
                <w:u w:val="single"/>
              </w:rPr>
              <w:t>Đề nghị Ban soạn thảo</w:t>
            </w:r>
            <w:r w:rsidRPr="00421BDA">
              <w:rPr>
                <w:rFonts w:ascii="Times New Roman" w:hAnsi="Times New Roman" w:cs="Times New Roman"/>
                <w:sz w:val="25"/>
                <w:szCs w:val="25"/>
              </w:rPr>
              <w:t xml:space="preserve"> bỏ quy định này;</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xml:space="preserve">: dịch vụ cứu hộ là </w:t>
            </w:r>
            <w:r w:rsidRPr="00421BDA">
              <w:rPr>
                <w:rFonts w:ascii="Times New Roman" w:eastAsia="Times New Roman" w:hAnsi="Times New Roman" w:cs="Times New Roman"/>
                <w:sz w:val="25"/>
                <w:szCs w:val="25"/>
                <w:lang w:val="vi-VN"/>
              </w:rPr>
              <w:t xml:space="preserve">dịch vụ đặc </w:t>
            </w:r>
            <w:r w:rsidRPr="00421BDA">
              <w:rPr>
                <w:rFonts w:ascii="Times New Roman" w:eastAsia="Times New Roman" w:hAnsi="Times New Roman" w:cs="Times New Roman"/>
                <w:sz w:val="25"/>
                <w:szCs w:val="25"/>
              </w:rPr>
              <w:t>thù</w:t>
            </w:r>
            <w:r w:rsidRPr="00421BDA">
              <w:rPr>
                <w:rFonts w:ascii="Times New Roman" w:eastAsia="Times New Roman" w:hAnsi="Times New Roman" w:cs="Times New Roman"/>
                <w:sz w:val="25"/>
                <w:szCs w:val="25"/>
                <w:lang w:val="vi-VN"/>
              </w:rPr>
              <w:t xml:space="preserve">. Việc cung cấp thông tin để phục vụ các cơ quan quản lý nhà nước về giao thông vận tải có thể nhanh chóng huy động các phương tiện cứu hộ để tham gia công tác cứu hộ, cứu nạn khi xảy ra thiên tai. </w:t>
            </w:r>
            <w:r w:rsidRPr="00370FBE">
              <w:rPr>
                <w:rFonts w:ascii="Times New Roman" w:eastAsia="Times New Roman" w:hAnsi="Times New Roman" w:cs="Times New Roman"/>
                <w:sz w:val="25"/>
                <w:szCs w:val="25"/>
                <w:lang w:val="vi-VN"/>
              </w:rPr>
              <w:t>Nội dung này chỉ mang tính thông báo, không phải là thủ tục hành chính.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Tổ chức, cá nhân kinh doanh dịch vụ cứu hộ giao thông đường bộ phải đảm bảo an toàn giao thông, an toàn lao động trong quá trình thực hiện cứu hộ.</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5. Xe cứu hộ giao thông đường bộ phải có dấu hiệu nhận diện, niêm yết thông tin trên xe và phải gắn thiết bị giám sát hành trình, camera theo quy định;</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6. Xe cứu hộ giao thông đường bộ phải tuân thủ quy định về trọng tải của xe cứu hộ và trọng tải của xe được cứu hộ ghi trên giấy chứng nhận kiểm định an toàn kỹ thuật và bảo vệ môi trường. </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7. Bộ trưởng Bộ Giao thông vận tải quy định về tổ chức, quản lý dịch vụ cứu hộ giao thông đường bộ.</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142. Dịch vụ xe ô tô cứu thương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0F34A9">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Hội KHKT Cầu đường</w:t>
            </w:r>
            <w:r w:rsidRPr="00370FBE">
              <w:rPr>
                <w:rFonts w:ascii="Times New Roman" w:eastAsia="Times New Roman" w:hAnsi="Times New Roman" w:cs="Times New Roman"/>
                <w:sz w:val="25"/>
                <w:szCs w:val="25"/>
                <w:lang w:val="vi-VN"/>
              </w:rPr>
              <w:t xml:space="preserve">: </w:t>
            </w:r>
            <w:r w:rsidR="000F34A9" w:rsidRPr="00370FBE">
              <w:rPr>
                <w:rFonts w:ascii="Times New Roman" w:eastAsia="Times New Roman" w:hAnsi="Times New Roman" w:cs="Times New Roman"/>
                <w:sz w:val="25"/>
                <w:szCs w:val="25"/>
                <w:lang w:val="vi-VN"/>
              </w:rPr>
              <w:t>đ</w:t>
            </w:r>
            <w:r w:rsidRPr="00370FBE">
              <w:rPr>
                <w:rFonts w:ascii="Times New Roman" w:eastAsia="Times New Roman" w:hAnsi="Times New Roman" w:cs="Times New Roman"/>
                <w:sz w:val="25"/>
                <w:szCs w:val="25"/>
                <w:lang w:val="vi-VN"/>
              </w:rPr>
              <w:t>ề xuất dự thảo Luật bổ sung quy định chứng chỉ đào tạo lái xe cứu thương đi kèm với GPLX của hạng xe và bổ sung Điều khoản các xe cộ trên đường đi chậm và đỗ dẹp về bên phải của đường để nhường đường cho xe cứu thương.</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1159B2">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Tiếp thu, giải trình: </w:t>
            </w:r>
            <w:r w:rsidRPr="00370FBE">
              <w:rPr>
                <w:rFonts w:ascii="Times New Roman" w:eastAsia="Times New Roman" w:hAnsi="Times New Roman" w:cs="Times New Roman"/>
                <w:bCs/>
                <w:sz w:val="25"/>
                <w:szCs w:val="25"/>
                <w:lang w:val="vi-VN"/>
              </w:rPr>
              <w:t>việc bổ sung chứng chỉ đào tạo lái xe cứu thương đi kèm với GPLX của  hạng là không cần thiết và phát sinh thủ tục hành chính. Đối với nội dung đi chậm và nhường đường cho xe cứu th</w:t>
            </w:r>
            <w:r w:rsidR="001159B2">
              <w:rPr>
                <w:rFonts w:ascii="Times New Roman" w:eastAsia="Times New Roman" w:hAnsi="Times New Roman" w:cs="Times New Roman"/>
                <w:bCs/>
                <w:sz w:val="25"/>
                <w:szCs w:val="25"/>
              </w:rPr>
              <w:t>ươ</w:t>
            </w:r>
            <w:r w:rsidRPr="00370FBE">
              <w:rPr>
                <w:rFonts w:ascii="Times New Roman" w:eastAsia="Times New Roman" w:hAnsi="Times New Roman" w:cs="Times New Roman"/>
                <w:bCs/>
                <w:sz w:val="25"/>
                <w:szCs w:val="25"/>
                <w:lang w:val="vi-VN"/>
              </w:rPr>
              <w:t>ng sẽ được nghiên cứu đưa vào chương quy tắc giao thông.</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1. Dịch vụ xe ô tô cứu thương là việc tổ chức, cá nhân sử dụng xe ô tô có trang thiết bị hỗ trợ y tế khẩn cấp chuyên dùng để chở bệnh nhân cấp cứu hoặc đi đón bệnh nhân cấp cứu.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Tổ chức, cá nhân sử dụng xe ô tô cứu thương phải có giấy phép hoạt động dịch vụ xe ô tô cứu thương do cơ quan nhà nước có thẩm quyền cấp. Đối tượng được cấp giấy phép hoạt động dịch vụ xe cứu thương gồm: bệnh viện, trung tâm cấp cứu, cơ sở y tế khám, chữa bệnh; tổ chức, cá nhân đầu tư để kinh doanh dịch vụ xe ô tô cứu thương.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Xe ô tô cứu thương được trang bị thiết bị phát tín hiệu của xe được quyền ưu tiên, gồm đèn quay hoặc đèn chớp phát sáng màu đỏ gắn trên nóc xe, còi phát tín hiệu ưu tiên. Việc cấp giấy phép sử dụng thiết bị phát tín hiệu của xe được quyền ưu tiên được thực hiện theo quy định. Trên xe phải có dấu hiệu nhận diện, niêm yết thông tin và phải gắn thiết bị giám sát hành trình, camera theo quy định.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Chính phủ quy định về tổ chức, quản lý và việc cấp giấy phép đối với dịch vụ xe ô tô cứu thương.</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Mục 2 - DỊCH VỤ HỖ TRỢ VẬN TẢI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b/>
                <w:bCs/>
                <w:sz w:val="25"/>
                <w:szCs w:val="25"/>
                <w:lang w:val="vi-VN"/>
              </w:rPr>
              <w:t xml:space="preserve">- Bộ Công thương: </w:t>
            </w:r>
            <w:r w:rsidRPr="00370FBE">
              <w:rPr>
                <w:rFonts w:ascii="Times New Roman" w:hAnsi="Times New Roman" w:cs="Times New Roman"/>
                <w:sz w:val="25"/>
                <w:szCs w:val="25"/>
                <w:lang w:val="vi-VN"/>
              </w:rPr>
              <w:t>về dịch vụ hỗ trợ vận tải đường bộ, cách phân biệt như hiện nay sẽ khó áp dụng trong thực tiễn bởi vì một số đơn vị không chỉ cung cấp giải pháp kết nối hợp đồng điện tử cho các đơn vị kinh doanh vận tải mà còn trực tiếp tham gia vào hoạt động điều hành vận tải. Đối với trường hợp này, Bộ Công thương đề xuất nên có các quy định cụ thể để phân biệt ba loại hình sau:</w:t>
            </w:r>
          </w:p>
          <w:p w:rsidR="00157949" w:rsidRPr="00370FBE" w:rsidRDefault="00157949" w:rsidP="00385378">
            <w:pPr>
              <w:pStyle w:val="ListParagraph"/>
              <w:numPr>
                <w:ilvl w:val="0"/>
                <w:numId w:val="16"/>
              </w:numPr>
              <w:spacing w:line="320" w:lineRule="exact"/>
              <w:ind w:left="0" w:firstLine="0"/>
              <w:contextualSpacing w:val="0"/>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Với các đơn vị chỉ cung cấp giải pháp công nghệ kết nối vận tải không tham gia điều hành, đề nghị quy định quản lý theo các quy định pháp luật về thương mại (hoạt động trung gian thương mại hoặc thương mại điện tử)</w:t>
            </w:r>
          </w:p>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hAnsi="Times New Roman" w:cs="Times New Roman"/>
                <w:sz w:val="25"/>
                <w:szCs w:val="25"/>
                <w:lang w:val="vi-VN"/>
              </w:rPr>
              <w:t>Với các đơn vị kinh doanh vận tải có sử dụng ứng dụng thương mại điện tử và hợp đồng điện tử trong điều hành, đề nghị quản lý như các đơn vị kinh doanh vận tải theo quy định.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các quy định tại Mục 2 đã đảm bảo đáp ứng theo đề xuất của Bộ Công Thương. Trường hợp các đơn vị cung cấp giải pháp kết nối hợp đồng điện tử cho các đơn vị kinh doanh vận tải và trực tiếp điều hành vận tải sẽ phải thực hiện các quy định như đơn vị kinh doanh vận tải theo quy định tại Mục 1 Chương này. Đối với các đơn vị chỉ cung cấp phần mềm trung gian và không trực tiếp điều hành vận tải thì thực hiện các quy định về thương mại điện tử và đơn vị cung cấp dịch vụ công nghệ thông tin (Nội dung này đã được phân định rõ tại Nghị định 10/2020/NĐ-CP).</w:t>
            </w:r>
            <w:r w:rsidRPr="00370FBE">
              <w:rPr>
                <w:rFonts w:ascii="Times New Roman" w:eastAsia="Times New Roman" w:hAnsi="Times New Roman" w:cs="Times New Roman"/>
                <w:sz w:val="25"/>
                <w:szCs w:val="25"/>
                <w:lang w:val="vi-VN"/>
              </w:rPr>
              <w:t xml:space="preserve"> Vì vậy đề nghị giữ nguyên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highlight w:val="green"/>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Điều 143. Dịch vụ hỗ trợ vận tải đường bộ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Dịch vụ hỗ trợ vận tải đường bộ gồm dịch vụ kinh doanh bến xe, bãi đỗ xe, trạm dừng nghỉ, đại lý vận tải, đại lý bán vé, dịch vụ thu gom hàng, dịch vụ chuyển tải, dịch vụ kho hàng, dịch vụ cung cấp phần mềm ứng dụng hỗ trợ kết nối vận tải.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 Thanh tra Bộ</w:t>
            </w:r>
            <w:r w:rsidR="000F34A9" w:rsidRPr="00370FBE">
              <w:rPr>
                <w:rFonts w:ascii="Times New Roman" w:eastAsia="Times New Roman" w:hAnsi="Times New Roman" w:cs="Times New Roman"/>
                <w:b/>
                <w:sz w:val="25"/>
                <w:szCs w:val="25"/>
                <w:lang w:val="vi-VN"/>
              </w:rPr>
              <w:t xml:space="preserve"> GTVT</w:t>
            </w:r>
            <w:r w:rsidRPr="00370FBE">
              <w:rPr>
                <w:rFonts w:ascii="Times New Roman" w:eastAsia="Times New Roman" w:hAnsi="Times New Roman" w:cs="Times New Roman"/>
                <w:b/>
                <w:sz w:val="25"/>
                <w:szCs w:val="25"/>
                <w:lang w:val="vi-VN"/>
              </w:rPr>
              <w:t>:</w:t>
            </w:r>
            <w:r w:rsidRPr="00370FBE">
              <w:rPr>
                <w:rFonts w:ascii="Times New Roman" w:eastAsia="Times New Roman" w:hAnsi="Times New Roman" w:cs="Times New Roman"/>
                <w:sz w:val="25"/>
                <w:szCs w:val="25"/>
                <w:lang w:val="vi-VN"/>
              </w:rPr>
              <w:t xml:space="preserve"> Tại khoản 1 Điều 143: Đề nghị bổ sung dịch vụ "Xếp, dỡ hàng hoá" là dịch vụ hỗ trợ vận tải đường bộ.</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w:t>
            </w:r>
            <w:r w:rsidRPr="00370FBE">
              <w:rPr>
                <w:rFonts w:ascii="Times New Roman" w:eastAsia="Times New Roman" w:hAnsi="Times New Roman" w:cs="Times New Roman"/>
                <w:sz w:val="25"/>
                <w:szCs w:val="25"/>
                <w:lang w:val="vi-VN"/>
              </w:rPr>
              <w:t>: chỉnh lý trong dự thảo Luật.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1. Dịch vụ hỗ trợ vận tải đường bộ gồm dịch vụ kinh doanh bến xe, bãi đỗ xe, trạm dừng nghỉ, đại lý vận tải, đại lý bán vé, dịch vụ thu gom hàng, dịch vụ chuyển tải, dịch vụ kho hàng, </w:t>
            </w:r>
            <w:r w:rsidRPr="001159B2">
              <w:rPr>
                <w:rFonts w:ascii="Times New Roman" w:eastAsia="Times New Roman" w:hAnsi="Times New Roman" w:cs="Times New Roman"/>
                <w:b/>
                <w:bCs/>
                <w:i/>
                <w:iCs/>
                <w:sz w:val="25"/>
                <w:szCs w:val="25"/>
                <w:lang w:val="vi-VN"/>
              </w:rPr>
              <w:t>dịch vụ xếp dỡ hàng hoá,</w:t>
            </w:r>
            <w:r w:rsidRPr="00370FBE">
              <w:rPr>
                <w:rFonts w:ascii="Times New Roman" w:eastAsia="Times New Roman" w:hAnsi="Times New Roman" w:cs="Times New Roman"/>
                <w:sz w:val="25"/>
                <w:szCs w:val="25"/>
                <w:lang w:val="vi-VN"/>
              </w:rPr>
              <w:t>dịch vụ cung cấp phần mềm ứng dụng hỗ trợ kết nối vận tải.</w:t>
            </w: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VCCI</w:t>
            </w:r>
            <w:r w:rsidRPr="00421BDA">
              <w:rPr>
                <w:rFonts w:ascii="Times New Roman" w:hAnsi="Times New Roman" w:cs="Times New Roman"/>
                <w:sz w:val="25"/>
                <w:szCs w:val="25"/>
                <w:lang w:val="vi-VN"/>
              </w:rPr>
              <w:t xml:space="preserve">: </w:t>
            </w:r>
            <w:r w:rsidR="000F34A9" w:rsidRPr="00370FBE">
              <w:rPr>
                <w:rFonts w:ascii="Times New Roman" w:hAnsi="Times New Roman" w:cs="Times New Roman"/>
                <w:sz w:val="25"/>
                <w:szCs w:val="25"/>
                <w:lang w:val="vi-VN"/>
              </w:rPr>
              <w:t>h</w:t>
            </w:r>
            <w:r w:rsidRPr="00370FBE">
              <w:rPr>
                <w:rFonts w:ascii="Times New Roman" w:hAnsi="Times New Roman" w:cs="Times New Roman"/>
                <w:sz w:val="25"/>
                <w:szCs w:val="25"/>
                <w:lang w:val="vi-VN"/>
              </w:rPr>
              <w:t>iện tại, thực tiễn hoạt động kinh doanh vận tải đang có các hình thức cung ứng dịch vụ phần mềm ứng dụng hỗ trợ kết nối vận tải ở 02 dạng: kết nối giữa doanh nghiệp vận tải ô tô và khách hàng; và kết nối giữa những người lái xe gắn máy, xe mô tô hai bánh với khách hàng (</w:t>
            </w:r>
            <w:r w:rsidRPr="00370FBE">
              <w:rPr>
                <w:rFonts w:ascii="Times New Roman" w:hAnsi="Times New Roman" w:cs="Times New Roman"/>
                <w:sz w:val="25"/>
                <w:szCs w:val="25"/>
                <w:u w:val="single"/>
                <w:lang w:val="vi-VN"/>
              </w:rPr>
              <w:t>Chú ý</w:t>
            </w:r>
            <w:r w:rsidRPr="00370FBE">
              <w:rPr>
                <w:rFonts w:ascii="Times New Roman" w:hAnsi="Times New Roman" w:cs="Times New Roman"/>
                <w:sz w:val="25"/>
                <w:szCs w:val="25"/>
                <w:lang w:val="vi-VN"/>
              </w:rPr>
              <w:t>: dịch vụ “cung ứng phần mềm” là dịch vụ công nghệ thông tin - còn từ góc độ dịch vụ vận tải, đây là “dịch vụ kết nối vận tải hành khách”, đơn vị cung cấp dịch vụ kết nối có thể sử dụng phần mềm hoặc bất kỳ phương thức nào khác để thực hiện dịch vụ kết nối, phần mềm có thể chỉ là đi mua hoặc thuê các đơn vị dịch vụ công nghệ thông tin thiết kế, bảo hành).</w:t>
            </w:r>
          </w:p>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Xét về bản chất hoạt động và cách thức kinh doanh thì 02 hình thức này hoàn toàn giống nhau. Tuy nhiên, Dự thảo lại đang quy định tính chất pháp lý khác nhau cho hai hình thức có cùng bản chất này:</w:t>
            </w:r>
          </w:p>
          <w:p w:rsidR="00157949" w:rsidRPr="00370FBE" w:rsidRDefault="00157949" w:rsidP="00385378">
            <w:pPr>
              <w:pStyle w:val="BodyText"/>
              <w:widowControl w:val="0"/>
              <w:tabs>
                <w:tab w:val="left" w:pos="727"/>
              </w:tabs>
              <w:spacing w:after="0" w:line="320" w:lineRule="exact"/>
              <w:jc w:val="both"/>
              <w:rPr>
                <w:rFonts w:ascii="Times New Roman" w:hAnsi="Times New Roman" w:cs="Times New Roman"/>
                <w:sz w:val="25"/>
                <w:szCs w:val="25"/>
                <w:lang w:val="vi-VN"/>
              </w:rPr>
            </w:pPr>
            <w:bookmarkStart w:id="27" w:name="bookmark53"/>
            <w:bookmarkEnd w:id="27"/>
            <w:r w:rsidRPr="00370FBE">
              <w:rPr>
                <w:rFonts w:ascii="Times New Roman" w:hAnsi="Times New Roman" w:cs="Times New Roman"/>
                <w:sz w:val="25"/>
                <w:szCs w:val="25"/>
                <w:lang w:val="vi-VN"/>
              </w:rPr>
              <w:t>Trường hợp kinh doanh dịch vụ kết nối (bằng phần mềm) giữa hành khách và đơn vị vận tải ô tô: Theo khoản 1 Điều 117 thì đây là dịch vụ vận tải (nếu phần mềm kết nối có trực tiếp điều hành xe và, hoặc quyết định giá cước)</w:t>
            </w:r>
          </w:p>
          <w:p w:rsidR="00157949" w:rsidRPr="00370FBE" w:rsidRDefault="00157949" w:rsidP="001159B2">
            <w:pPr>
              <w:pStyle w:val="BodyText"/>
              <w:widowControl w:val="0"/>
              <w:tabs>
                <w:tab w:val="left" w:pos="709"/>
              </w:tabs>
              <w:spacing w:after="0" w:line="320" w:lineRule="exact"/>
              <w:jc w:val="both"/>
              <w:rPr>
                <w:rFonts w:ascii="Times New Roman" w:hAnsi="Times New Roman" w:cs="Times New Roman"/>
                <w:sz w:val="25"/>
                <w:szCs w:val="25"/>
                <w:lang w:val="vi-VN"/>
              </w:rPr>
            </w:pPr>
            <w:bookmarkStart w:id="28" w:name="bookmark54"/>
            <w:bookmarkEnd w:id="28"/>
            <w:r w:rsidRPr="00370FBE">
              <w:rPr>
                <w:rFonts w:ascii="Times New Roman" w:hAnsi="Times New Roman" w:cs="Times New Roman"/>
                <w:sz w:val="25"/>
                <w:szCs w:val="25"/>
                <w:lang w:val="vi-VN"/>
              </w:rPr>
              <w:t>Trường hợp kinh doanh dịch vụ kết nối tương tự (phần mềm cũng có điều hành xe, quyết định giá cước) nhưng là giữa hành khách và đơn vị vận tải bằng các loại xe khác ngoài ô tô: Theo khoản 2 Điều 134 thì đây lại là dịch vụ hỗ trợ kết nối.</w:t>
            </w:r>
          </w:p>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Trên thực tế, việc xác định địa vị pháp lý cho đơn vị cung cấp dịch vụ phần mềm ứng dụng hỗ trợ kết nối giữa bên vận tải và khách hàng đang là vấn đề có nhiều ý kiến trái chiều trong thời gian soạn thảo Nghị định về điều kiện kinh doanh vận tải bằng ô tô.</w:t>
            </w:r>
          </w:p>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VCCI đã từng có ý kiến về cách thức quản lý thích hợp đối với dịch vụ kết nối này, cụ thể:</w:t>
            </w:r>
          </w:p>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Hoạt động (cung cấp dịch vụ phần mềm ứng dụng) hỗ trợ kết nối giữa bên vận tải và khách hàng thực chất là hình thức trung gian, có tính chất hỗ trợ dịch vụ vận tải. Đây không phải dịch vụ vận tải, và do đó không thể và không nên quản lý như quản lý đơn vị cung cấp dịch vụ vận tải. Tuy nhiên, dịch vụ hỗ trợ kết nối này có thể ảnh hưởng lớn đến một số lượng lớn bên cung cấp dịch vụ vận chuyển và khách hàng. Do đó, Nhà nước cần có cơ chế để kiểm soát việc cung cấp dịch vụ này, với mục tiêu giảm thiểu các tác động bất lợi mà hoạt động vận chuyển hành khách qua dịch vụ hỗ trợ kết nối trung gian này có thể gây ra. Hình thức kiểm soát có thể là đặt ra các quy định ràng buộc trách nhiệm của bên cung cấp dịch vụ hỗ trợ này, ví dụ:</w:t>
            </w:r>
          </w:p>
          <w:p w:rsidR="00157949" w:rsidRPr="00370FBE" w:rsidRDefault="00157949" w:rsidP="00385378">
            <w:pPr>
              <w:pStyle w:val="BodyText"/>
              <w:widowControl w:val="0"/>
              <w:tabs>
                <w:tab w:val="left" w:pos="709"/>
              </w:tabs>
              <w:spacing w:after="0" w:line="320" w:lineRule="exact"/>
              <w:jc w:val="both"/>
              <w:rPr>
                <w:rFonts w:ascii="Times New Roman" w:hAnsi="Times New Roman" w:cs="Times New Roman"/>
                <w:sz w:val="25"/>
                <w:szCs w:val="25"/>
                <w:lang w:val="vi-VN"/>
              </w:rPr>
            </w:pPr>
            <w:bookmarkStart w:id="29" w:name="bookmark55"/>
            <w:bookmarkEnd w:id="29"/>
            <w:r w:rsidRPr="00370FBE">
              <w:rPr>
                <w:rFonts w:ascii="Times New Roman" w:hAnsi="Times New Roman" w:cs="Times New Roman"/>
                <w:sz w:val="25"/>
                <w:szCs w:val="25"/>
                <w:lang w:val="vi-VN"/>
              </w:rPr>
              <w:t>Bên cung cấp dịch vụ hỗ trợ phải đảm bảo cung cấp dịch vụ kết nối với các chủ thể vận tải hợp pháp (nếu là kinh doanh vận tải bằng xe ô tô thì phải có giấy phép kinh doanh vận tải ô tô; nếu là kinh doanh vận tải bằng các phương tiện khác thì người lái xe phải có giấy phép lái xe);</w:t>
            </w:r>
          </w:p>
          <w:p w:rsidR="00157949" w:rsidRPr="00370FBE" w:rsidRDefault="00157949" w:rsidP="00385378">
            <w:pPr>
              <w:pStyle w:val="BodyText"/>
              <w:widowControl w:val="0"/>
              <w:tabs>
                <w:tab w:val="left" w:pos="709"/>
              </w:tabs>
              <w:spacing w:after="0" w:line="320" w:lineRule="exact"/>
              <w:jc w:val="both"/>
              <w:rPr>
                <w:rFonts w:ascii="Times New Roman" w:hAnsi="Times New Roman" w:cs="Times New Roman"/>
                <w:sz w:val="25"/>
                <w:szCs w:val="25"/>
                <w:lang w:val="vi-VN"/>
              </w:rPr>
            </w:pPr>
            <w:bookmarkStart w:id="30" w:name="bookmark56"/>
            <w:bookmarkEnd w:id="30"/>
            <w:r w:rsidRPr="00370FBE">
              <w:rPr>
                <w:rFonts w:ascii="Times New Roman" w:hAnsi="Times New Roman" w:cs="Times New Roman"/>
                <w:sz w:val="25"/>
                <w:szCs w:val="25"/>
                <w:lang w:val="vi-VN"/>
              </w:rPr>
              <w:t>Đảm bảo an toàn và bảo mật thông tin đối với các dữ liệu của hành khách và lái xe, doanh nghiệp kinh doanh vận tải;</w:t>
            </w:r>
          </w:p>
          <w:p w:rsidR="00157949" w:rsidRPr="00370FBE" w:rsidRDefault="00157949" w:rsidP="00385378">
            <w:pPr>
              <w:pStyle w:val="BodyText"/>
              <w:widowControl w:val="0"/>
              <w:tabs>
                <w:tab w:val="left" w:pos="709"/>
              </w:tabs>
              <w:spacing w:after="0" w:line="320" w:lineRule="exact"/>
              <w:jc w:val="both"/>
              <w:rPr>
                <w:rFonts w:ascii="Times New Roman" w:hAnsi="Times New Roman" w:cs="Times New Roman"/>
                <w:sz w:val="25"/>
                <w:szCs w:val="25"/>
                <w:lang w:val="vi-VN"/>
              </w:rPr>
            </w:pPr>
            <w:bookmarkStart w:id="31" w:name="bookmark57"/>
            <w:bookmarkEnd w:id="31"/>
            <w:r w:rsidRPr="00370FBE">
              <w:rPr>
                <w:rFonts w:ascii="Times New Roman" w:hAnsi="Times New Roman" w:cs="Times New Roman"/>
                <w:sz w:val="25"/>
                <w:szCs w:val="25"/>
                <w:lang w:val="vi-VN"/>
              </w:rPr>
              <w:t>Xây dựng quy trình giải quyết khiếu nại để đảm bảo quyền lợi của các khách hàng.</w:t>
            </w:r>
          </w:p>
          <w:p w:rsidR="00157949" w:rsidRPr="00370FBE" w:rsidRDefault="00157949" w:rsidP="00385378">
            <w:pPr>
              <w:pStyle w:val="BodyText"/>
              <w:spacing w:after="0" w:line="320" w:lineRule="exact"/>
              <w:ind w:firstLine="51"/>
              <w:jc w:val="both"/>
              <w:rPr>
                <w:rFonts w:ascii="Times New Roman" w:hAnsi="Times New Roman" w:cs="Times New Roman"/>
                <w:sz w:val="25"/>
                <w:szCs w:val="25"/>
                <w:lang w:val="vi-VN"/>
              </w:rPr>
            </w:pPr>
            <w:r w:rsidRPr="00370FBE">
              <w:rPr>
                <w:rFonts w:ascii="Times New Roman" w:hAnsi="Times New Roman" w:cs="Times New Roman"/>
                <w:sz w:val="25"/>
                <w:szCs w:val="25"/>
                <w:lang w:val="vi-VN"/>
              </w:rPr>
              <w:t xml:space="preserve">Để đảm bảo tính hợp lý và phù hợp với thực tế, </w:t>
            </w:r>
            <w:r w:rsidRPr="00370FBE">
              <w:rPr>
                <w:rFonts w:ascii="Times New Roman" w:hAnsi="Times New Roman" w:cs="Times New Roman"/>
                <w:sz w:val="25"/>
                <w:szCs w:val="25"/>
                <w:u w:val="single"/>
                <w:lang w:val="vi-VN"/>
              </w:rPr>
              <w:t>đề nghị Ban soạn thảo</w:t>
            </w:r>
            <w:r w:rsidRPr="00370FBE">
              <w:rPr>
                <w:rFonts w:ascii="Times New Roman" w:hAnsi="Times New Roman" w:cs="Times New Roman"/>
                <w:sz w:val="25"/>
                <w:szCs w:val="25"/>
                <w:lang w:val="vi-VN"/>
              </w:rPr>
              <w:t xml:space="preserve"> quy định cung cấp dịch vụ (phần mềm ứng dụng) hỗ trợ kết nối giữa khách hàng và bên vận chuyển (bao gồm cả vận tải bằng xe ô tô và các phương tiện khác) là dịch vụ trung gian, hỗ trợ dịch vụ vận tải, đồng thời quy định trách nhiệm của chủ thể cung cấp dịch vụ này, áp dụng chung đối với cả các dịch vụ hỗ trợ kết nối vận tải hành khách bằng xe ô tô và bằng các phương tiện vận tải khác ngoài ô tô.</w:t>
            </w:r>
          </w:p>
        </w:tc>
        <w:tc>
          <w:tcPr>
            <w:tcW w:w="3545" w:type="dxa"/>
            <w:tcBorders>
              <w:top w:val="single" w:sz="4" w:space="0" w:color="auto"/>
              <w:left w:val="single" w:sz="4" w:space="0" w:color="auto"/>
              <w:bottom w:val="single" w:sz="4" w:space="0" w:color="auto"/>
              <w:right w:val="single" w:sz="4" w:space="0" w:color="auto"/>
            </w:tcBorders>
          </w:tcPr>
          <w:p w:rsidR="00157949" w:rsidRPr="001159B2" w:rsidRDefault="001159B2" w:rsidP="001159B2">
            <w:pPr>
              <w:spacing w:line="320" w:lineRule="exact"/>
              <w:jc w:val="both"/>
              <w:rPr>
                <w:rFonts w:ascii="Times New Roman" w:eastAsia="Times New Roman" w:hAnsi="Times New Roman" w:cs="Times New Roman"/>
                <w:sz w:val="25"/>
                <w:szCs w:val="25"/>
                <w:lang w:val="vi-VN"/>
              </w:rPr>
            </w:pPr>
            <w:r w:rsidRPr="001159B2">
              <w:rPr>
                <w:rFonts w:ascii="Times New Roman" w:eastAsia="Times New Roman" w:hAnsi="Times New Roman" w:cs="Times New Roman"/>
                <w:sz w:val="25"/>
                <w:szCs w:val="25"/>
                <w:lang w:val="vi-VN"/>
              </w:rPr>
              <w:t>Nội dung này sẽ được nghiên cứu, đánh giá trong quá trình hoàn thiện dự thảo</w:t>
            </w:r>
            <w:r w:rsidRPr="001159B2">
              <w:rPr>
                <w:rFonts w:ascii="Times New Roman" w:eastAsia="Times New Roman" w:hAnsi="Times New Roman" w:cs="Times New Roman"/>
                <w:sz w:val="25"/>
                <w:szCs w:val="25"/>
              </w:rPr>
              <w:t xml:space="preserve"> Luật</w:t>
            </w:r>
            <w:r w:rsidR="00157949" w:rsidRPr="001159B2">
              <w:rPr>
                <w:rFonts w:ascii="Times New Roman" w:eastAsia="Times New Roman" w:hAnsi="Times New Roman" w:cs="Times New Roman"/>
                <w:sz w:val="25"/>
                <w:szCs w:val="25"/>
                <w:lang w:val="vi-VN"/>
              </w:rPr>
              <w: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2. Bộ trưởng Bộ Giao thông vận tải quy định cụ thể về dịch vụ hỗ trợ vận tải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Điều 144. Tổ chức hoạt động của bến xe ô tô, bãi đỗ xe, trạm dừng nghỉ</w:t>
            </w:r>
          </w:p>
        </w:tc>
        <w:tc>
          <w:tcPr>
            <w:tcW w:w="4112" w:type="dxa"/>
            <w:tcBorders>
              <w:top w:val="nil"/>
              <w:left w:val="single" w:sz="4" w:space="0" w:color="auto"/>
              <w:bottom w:val="single" w:sz="4" w:space="0" w:color="auto"/>
              <w:right w:val="single" w:sz="4" w:space="0" w:color="auto"/>
            </w:tcBorders>
          </w:tcPr>
          <w:p w:rsidR="00157949" w:rsidRPr="00370FBE" w:rsidRDefault="00157949" w:rsidP="000F34A9">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Thanh tra Bộ</w:t>
            </w:r>
            <w:r w:rsidR="000F34A9" w:rsidRPr="00370FBE">
              <w:rPr>
                <w:rFonts w:ascii="Times New Roman" w:eastAsia="Times New Roman" w:hAnsi="Times New Roman" w:cs="Times New Roman"/>
                <w:b/>
                <w:bCs/>
                <w:sz w:val="25"/>
                <w:szCs w:val="25"/>
                <w:lang w:val="vi-VN"/>
              </w:rPr>
              <w:t xml:space="preserve"> GTVT</w:t>
            </w:r>
            <w:r w:rsidRPr="00370FBE">
              <w:rPr>
                <w:rFonts w:ascii="Times New Roman" w:eastAsia="Times New Roman" w:hAnsi="Times New Roman" w:cs="Times New Roman"/>
                <w:b/>
                <w:bCs/>
                <w:sz w:val="25"/>
                <w:szCs w:val="25"/>
                <w:lang w:val="vi-VN"/>
              </w:rPr>
              <w:t xml:space="preserve">: </w:t>
            </w:r>
            <w:r w:rsidR="000F34A9" w:rsidRPr="00370FBE">
              <w:rPr>
                <w:rFonts w:ascii="Times New Roman" w:hAnsi="Times New Roman" w:cs="Times New Roman"/>
                <w:sz w:val="25"/>
                <w:szCs w:val="25"/>
                <w:lang w:val="vi-VN"/>
              </w:rPr>
              <w:t>t</w:t>
            </w:r>
            <w:r w:rsidRPr="00370FBE">
              <w:rPr>
                <w:rFonts w:ascii="Times New Roman" w:hAnsi="Times New Roman" w:cs="Times New Roman"/>
                <w:sz w:val="25"/>
                <w:szCs w:val="25"/>
                <w:lang w:val="vi-VN"/>
              </w:rPr>
              <w:t>ại Điều 144: Đề nghị bổ sung quy định về "Trạm đón trả khách" để thống nhất với Điều 81.</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sz w:val="25"/>
                <w:szCs w:val="25"/>
                <w:lang w:val="vi-VN"/>
              </w:rPr>
              <w:t>nội dung Trạm đón, trả khách đã bỏ khỏi Điều 81</w:t>
            </w:r>
            <w:r w:rsidRPr="00370FBE">
              <w:rPr>
                <w:rFonts w:ascii="Times New Roman" w:eastAsia="Times New Roman" w:hAnsi="Times New Roman" w:cs="Times New Roman"/>
                <w:sz w:val="25"/>
                <w:szCs w:val="25"/>
                <w:lang w:val="vi-VN"/>
              </w:rPr>
              <w:t>, vì vậy đề nghị giữ nguyên như dự thảo Luật.</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c>
          <w:tcPr>
            <w:tcW w:w="4112" w:type="dxa"/>
            <w:tcBorders>
              <w:top w:val="nil"/>
              <w:left w:val="single" w:sz="4" w:space="0" w:color="auto"/>
              <w:bottom w:val="single" w:sz="4" w:space="0" w:color="auto"/>
              <w:right w:val="single" w:sz="4" w:space="0" w:color="auto"/>
            </w:tcBorders>
          </w:tcPr>
          <w:p w:rsidR="00157949" w:rsidRPr="00370FBE" w:rsidRDefault="00157949" w:rsidP="000F34A9">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xml:space="preserve">- Sở GTVT Lạng Sơn: </w:t>
            </w:r>
            <w:r w:rsidR="000F34A9" w:rsidRPr="00370FBE">
              <w:rPr>
                <w:rFonts w:ascii="Times New Roman" w:hAnsi="Times New Roman" w:cs="Times New Roman"/>
                <w:sz w:val="25"/>
                <w:szCs w:val="25"/>
                <w:lang w:val="vi-VN"/>
              </w:rPr>
              <w:t>b</w:t>
            </w:r>
            <w:r w:rsidRPr="00370FBE">
              <w:rPr>
                <w:rFonts w:ascii="Times New Roman" w:hAnsi="Times New Roman" w:cs="Times New Roman"/>
                <w:sz w:val="25"/>
                <w:szCs w:val="25"/>
                <w:lang w:val="vi-VN"/>
              </w:rPr>
              <w:t>ổ sung quy định việc tổ chức của “trạm kiểm tra tải trọng và trạm thu phí đường bộ”</w:t>
            </w: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421BDA">
              <w:rPr>
                <w:rFonts w:ascii="Times New Roman" w:eastAsia="Times New Roman" w:hAnsi="Times New Roman" w:cs="Times New Roman"/>
                <w:b/>
                <w:bCs/>
                <w:sz w:val="25"/>
                <w:szCs w:val="25"/>
                <w:lang w:val="vi-VN"/>
              </w:rPr>
              <w:t xml:space="preserve">Giải trình: </w:t>
            </w:r>
            <w:r w:rsidRPr="00370FBE">
              <w:rPr>
                <w:rFonts w:ascii="Times New Roman" w:eastAsia="Times New Roman" w:hAnsi="Times New Roman" w:cs="Times New Roman"/>
                <w:sz w:val="25"/>
                <w:szCs w:val="25"/>
                <w:lang w:val="vi-VN"/>
              </w:rPr>
              <w:t>n</w:t>
            </w:r>
            <w:r w:rsidRPr="00421BDA">
              <w:rPr>
                <w:rFonts w:ascii="Times New Roman" w:eastAsia="Times New Roman" w:hAnsi="Times New Roman" w:cs="Times New Roman"/>
                <w:sz w:val="25"/>
                <w:szCs w:val="25"/>
                <w:lang w:val="vi-VN"/>
              </w:rPr>
              <w:t xml:space="preserve">ội dung này không phải là dịch vụ hỗ trợ vận tải đường bộ; về tổ chức </w:t>
            </w:r>
            <w:r w:rsidRPr="00370FBE">
              <w:rPr>
                <w:rFonts w:ascii="Times New Roman" w:hAnsi="Times New Roman" w:cs="Times New Roman"/>
                <w:sz w:val="25"/>
                <w:szCs w:val="25"/>
                <w:lang w:val="vi-VN"/>
              </w:rPr>
              <w:t>của “trạm kiểm tra tải trọng và trạm thu phí đường bộ”</w:t>
            </w:r>
            <w:r w:rsidRPr="00421BDA">
              <w:rPr>
                <w:rFonts w:ascii="Times New Roman" w:hAnsi="Times New Roman" w:cs="Times New Roman"/>
                <w:sz w:val="25"/>
                <w:szCs w:val="25"/>
                <w:lang w:val="vi-VN"/>
              </w:rPr>
              <w:t xml:space="preserve"> được quy định tại Chương về kết cấu hạ tầng giao thông đường bộ.</w:t>
            </w: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1. Hoạt động của bến xe ô tô khách, bến xe ô tô hàng, bãi đỗ xe, trạm dừng nghỉ phải bảo đảm trật tự, an toàn, vệ sinh môi trường, phòng, chống cháy nổ và chịu sự quản lý của cơ quan quản lý nhà nước có thẩm quyền ở địa phương.</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421BDA">
              <w:rPr>
                <w:rFonts w:ascii="Times New Roman" w:eastAsia="Times New Roman" w:hAnsi="Times New Roman" w:cs="Times New Roman"/>
                <w:sz w:val="25"/>
                <w:szCs w:val="25"/>
                <w:lang w:val="vi-VN"/>
              </w:rPr>
              <w:t>2. Doanh nghiệp, hợp tác xã khai thác bến xe ô tô khách có quyền, nghĩa vụ sắp xếp nơi bán vé hoặc tổ chức bán vé cho hành khách theo hợp đồng với người kinh doanh vận tải; sắp xếp xe ô tô có đủ điều kiện kinh doanh vận tải vào bến đón, trả khách đúng tuyến."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Doanh nghiệp, hợp tác xã khai thác bến xe ô tô hàng có quyền, nghĩa vụ sắp xếp xe ô tô vào bến xếp dỡ hàng hóa, dịch vụ kho bãi, ký gửi, đóng gói, bảo quản hàng hóa.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4. Doanh nghiệp, hợp tác xã khai thác bãi đỗ xe có quyền, nghĩa vụ tổ chức dịch vụ trông giữ phương tiện.</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5. Doanh nghiệp, hợp tác xã khai thác trạm dừng nghỉ có quyền, nghĩa vụ tổ chức dịch vụ phục vụ người và phương tiện tham gia giao thông đường bộ; thực hiện công việc theo hợp đồng ủy thác với người vận tải.</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6. Ủy ban nhân dân cấp tỉnh căn cứ vào loại bến xe ô tô để quy định giá dịch vụ xe ra, vào bến xe ô tô.</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b/>
                <w:bCs/>
                <w:sz w:val="25"/>
                <w:szCs w:val="25"/>
                <w:lang w:val="vi-VN"/>
              </w:rPr>
            </w:pPr>
            <w:r w:rsidRPr="00370FBE">
              <w:rPr>
                <w:rFonts w:ascii="Times New Roman" w:eastAsia="Times New Roman" w:hAnsi="Times New Roman" w:cs="Times New Roman"/>
                <w:b/>
                <w:bCs/>
                <w:sz w:val="25"/>
                <w:szCs w:val="25"/>
                <w:lang w:val="vi-VN"/>
              </w:rPr>
              <w:t> </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pacing w:val="-6"/>
                <w:sz w:val="25"/>
                <w:szCs w:val="25"/>
                <w:lang w:val="vi-VN"/>
              </w:rPr>
            </w:pPr>
            <w:r w:rsidRPr="00421BDA">
              <w:rPr>
                <w:rFonts w:ascii="Times New Roman" w:eastAsia="Times New Roman" w:hAnsi="Times New Roman" w:cs="Times New Roman"/>
                <w:sz w:val="25"/>
                <w:szCs w:val="25"/>
                <w:lang w:val="vi-VN"/>
              </w:rPr>
              <w:t xml:space="preserve">- </w:t>
            </w:r>
            <w:r w:rsidRPr="00421BDA">
              <w:rPr>
                <w:rFonts w:ascii="Times New Roman" w:eastAsia="Times New Roman" w:hAnsi="Times New Roman" w:cs="Times New Roman"/>
                <w:b/>
                <w:sz w:val="25"/>
                <w:szCs w:val="25"/>
                <w:lang w:val="vi-VN"/>
              </w:rPr>
              <w:t>Ông Bùi Văn Linh và ông  Nguyễn Việt Hà Vụ Giáo dục Chính trị và Công tác HSSV, Bộ Giáo dục và Đào tạo</w:t>
            </w:r>
            <w:r w:rsidRPr="00370FBE">
              <w:rPr>
                <w:rFonts w:ascii="Times New Roman" w:eastAsia="Times New Roman" w:hAnsi="Times New Roman" w:cs="Times New Roman"/>
                <w:sz w:val="25"/>
                <w:szCs w:val="25"/>
                <w:lang w:val="vi-VN"/>
              </w:rPr>
              <w:t xml:space="preserve">: </w:t>
            </w:r>
            <w:r w:rsidR="001159B2">
              <w:rPr>
                <w:rFonts w:ascii="Times New Roman" w:hAnsi="Times New Roman" w:cs="Times New Roman"/>
                <w:spacing w:val="-6"/>
                <w:sz w:val="25"/>
                <w:szCs w:val="25"/>
              </w:rPr>
              <w:t>b</w:t>
            </w:r>
            <w:r w:rsidRPr="00370FBE">
              <w:rPr>
                <w:rFonts w:ascii="Times New Roman" w:hAnsi="Times New Roman" w:cs="Times New Roman"/>
                <w:spacing w:val="-6"/>
                <w:sz w:val="25"/>
                <w:szCs w:val="25"/>
                <w:lang w:val="vi-VN"/>
              </w:rPr>
              <w:t xml:space="preserve">ổ sung thêm một Điều trong Chương VI. Vận  tải  đường bộ, cụ thể như sau: </w:t>
            </w:r>
          </w:p>
          <w:p w:rsidR="00157949" w:rsidRPr="00370FBE" w:rsidRDefault="00157949" w:rsidP="00385378">
            <w:pPr>
              <w:spacing w:line="320" w:lineRule="exact"/>
              <w:jc w:val="both"/>
              <w:rPr>
                <w:rFonts w:ascii="Times New Roman" w:hAnsi="Times New Roman" w:cs="Times New Roman"/>
                <w:i/>
                <w:iCs/>
                <w:sz w:val="25"/>
                <w:szCs w:val="25"/>
                <w:lang w:val="vi-VN"/>
              </w:rPr>
            </w:pPr>
            <w:r w:rsidRPr="00370FBE">
              <w:rPr>
                <w:rFonts w:ascii="Times New Roman" w:hAnsi="Times New Roman" w:cs="Times New Roman"/>
                <w:sz w:val="25"/>
                <w:szCs w:val="25"/>
                <w:lang w:val="vi-VN"/>
              </w:rPr>
              <w:t xml:space="preserve">a. Tên Điều: </w:t>
            </w:r>
            <w:r w:rsidRPr="00370FBE">
              <w:rPr>
                <w:rFonts w:ascii="Times New Roman" w:hAnsi="Times New Roman" w:cs="Times New Roman"/>
                <w:i/>
                <w:iCs/>
                <w:sz w:val="25"/>
                <w:szCs w:val="25"/>
                <w:lang w:val="vi-VN"/>
              </w:rPr>
              <w:t>“</w:t>
            </w:r>
            <w:r w:rsidRPr="00370FBE">
              <w:rPr>
                <w:rFonts w:ascii="Times New Roman" w:hAnsi="Times New Roman" w:cs="Times New Roman"/>
                <w:b/>
                <w:bCs/>
                <w:i/>
                <w:iCs/>
                <w:sz w:val="25"/>
                <w:szCs w:val="25"/>
                <w:lang w:val="vi-VN"/>
              </w:rPr>
              <w:t>Dịch vụ buýt đưa đón học sinh</w:t>
            </w:r>
          </w:p>
          <w:p w:rsidR="00157949" w:rsidRPr="00421BDA" w:rsidRDefault="00157949" w:rsidP="00385378">
            <w:pPr>
              <w:pStyle w:val="text-justify"/>
              <w:shd w:val="clear" w:color="auto" w:fill="FFFFFF"/>
              <w:spacing w:before="0" w:beforeAutospacing="0" w:after="0" w:afterAutospacing="0" w:line="320" w:lineRule="exact"/>
              <w:jc w:val="both"/>
              <w:rPr>
                <w:i/>
                <w:iCs/>
                <w:sz w:val="25"/>
                <w:szCs w:val="25"/>
                <w:lang w:val="pt-BR"/>
              </w:rPr>
            </w:pPr>
            <w:r w:rsidRPr="00370FBE">
              <w:rPr>
                <w:rFonts w:eastAsiaTheme="minorHAnsi"/>
                <w:i/>
                <w:iCs/>
                <w:sz w:val="25"/>
                <w:szCs w:val="25"/>
                <w:lang w:val="vi-VN"/>
              </w:rPr>
              <w:t xml:space="preserve">1. Dịch vụ buýt đưa đón học sinh là tổ chức, cá nhân sử dụng xe ô tô có </w:t>
            </w:r>
            <w:r w:rsidRPr="00421BDA">
              <w:rPr>
                <w:i/>
                <w:iCs/>
                <w:sz w:val="25"/>
                <w:szCs w:val="25"/>
                <w:lang w:val="pt-BR"/>
              </w:rPr>
              <w:t xml:space="preserve">kết cấu xe, kích thước ghế, độ dày của nệm, các thiết kế và vật liệu chống va đập, hệ thống thoát hiểm trên xe, hệ thống tự động rà soát cảnh báo, lắp camera kết nối với hệ thống giám sát, màu sơn, các thiết bị cảnh báo bằng ánh sáng và âm thanh, các gương phụ hỗ trợ, dây bảo hiểm, chiều cao sàn xe phù hợp với lứa tuổi học sinh.  </w:t>
            </w:r>
          </w:p>
          <w:p w:rsidR="00157949" w:rsidRPr="00421BDA" w:rsidRDefault="00157949" w:rsidP="00385378">
            <w:pPr>
              <w:pStyle w:val="text-justify"/>
              <w:shd w:val="clear" w:color="auto" w:fill="FFFFFF"/>
              <w:spacing w:before="0" w:beforeAutospacing="0" w:after="0" w:afterAutospacing="0" w:line="320" w:lineRule="exact"/>
              <w:jc w:val="both"/>
              <w:rPr>
                <w:rFonts w:eastAsiaTheme="minorHAnsi"/>
                <w:i/>
                <w:iCs/>
                <w:sz w:val="25"/>
                <w:szCs w:val="25"/>
                <w:lang w:val="pt-BR"/>
              </w:rPr>
            </w:pPr>
            <w:r w:rsidRPr="00421BDA">
              <w:rPr>
                <w:rFonts w:eastAsiaTheme="minorHAnsi"/>
                <w:i/>
                <w:iCs/>
                <w:sz w:val="25"/>
                <w:szCs w:val="25"/>
                <w:lang w:val="pt-BR"/>
              </w:rPr>
              <w:t xml:space="preserve">2. Tổ chức, cá nhân sử dụng buýt đưa đón học sinh phải có giấy phép hoạt động dịch vụ buýt đưa đón học sinh do cơ quan nhà nước có thẩm quyền cấp và có </w:t>
            </w:r>
            <w:r w:rsidRPr="00421BDA">
              <w:rPr>
                <w:i/>
                <w:iCs/>
                <w:sz w:val="25"/>
                <w:szCs w:val="25"/>
                <w:lang w:val="pt-BR"/>
              </w:rPr>
              <w:t>người quản lý học sinh trong khi hoạt động</w:t>
            </w:r>
            <w:r w:rsidRPr="00421BDA">
              <w:rPr>
                <w:rFonts w:eastAsiaTheme="minorHAnsi"/>
                <w:i/>
                <w:iCs/>
                <w:sz w:val="25"/>
                <w:szCs w:val="25"/>
                <w:lang w:val="pt-BR"/>
              </w:rPr>
              <w:t>.</w:t>
            </w:r>
          </w:p>
          <w:p w:rsidR="00157949" w:rsidRPr="00421BDA" w:rsidRDefault="00157949" w:rsidP="00385378">
            <w:pPr>
              <w:pStyle w:val="text-justify"/>
              <w:shd w:val="clear" w:color="auto" w:fill="FFFFFF"/>
              <w:spacing w:before="0" w:beforeAutospacing="0" w:after="0" w:afterAutospacing="0" w:line="320" w:lineRule="exact"/>
              <w:jc w:val="both"/>
              <w:rPr>
                <w:i/>
                <w:iCs/>
                <w:sz w:val="25"/>
                <w:szCs w:val="25"/>
                <w:lang w:val="pt-BR"/>
              </w:rPr>
            </w:pPr>
            <w:r w:rsidRPr="00421BDA">
              <w:rPr>
                <w:i/>
                <w:iCs/>
                <w:sz w:val="25"/>
                <w:szCs w:val="25"/>
                <w:lang w:val="pt-BR"/>
              </w:rPr>
              <w:t xml:space="preserve">3. </w:t>
            </w:r>
            <w:r w:rsidRPr="00421BDA">
              <w:rPr>
                <w:rFonts w:eastAsiaTheme="minorHAnsi"/>
                <w:i/>
                <w:iCs/>
                <w:sz w:val="25"/>
                <w:szCs w:val="25"/>
                <w:lang w:val="pt-BR"/>
              </w:rPr>
              <w:t>T</w:t>
            </w:r>
            <w:r w:rsidRPr="00421BDA">
              <w:rPr>
                <w:i/>
                <w:iCs/>
                <w:sz w:val="25"/>
                <w:szCs w:val="25"/>
                <w:lang w:val="pt-BR"/>
              </w:rPr>
              <w:t xml:space="preserve">ổ chức, cá nhân tham gia phục vụ dịch vụ </w:t>
            </w:r>
            <w:r w:rsidRPr="00421BDA">
              <w:rPr>
                <w:rFonts w:eastAsiaTheme="minorHAnsi"/>
                <w:i/>
                <w:iCs/>
                <w:sz w:val="25"/>
                <w:szCs w:val="25"/>
                <w:lang w:val="pt-BR"/>
              </w:rPr>
              <w:t xml:space="preserve">buýt đưa đón học sinh </w:t>
            </w:r>
            <w:r w:rsidRPr="00421BDA">
              <w:rPr>
                <w:i/>
                <w:iCs/>
                <w:sz w:val="25"/>
                <w:szCs w:val="25"/>
                <w:lang w:val="pt-BR"/>
              </w:rPr>
              <w:t xml:space="preserve">phải có qui định trách nhiệm cụ thể và lái xe, người quản lý học sinh phải được tập huấn và cấp chứng chỉ hành nghề </w:t>
            </w:r>
            <w:r w:rsidRPr="00421BDA">
              <w:rPr>
                <w:rFonts w:eastAsiaTheme="minorHAnsi"/>
                <w:i/>
                <w:iCs/>
                <w:sz w:val="25"/>
                <w:szCs w:val="25"/>
                <w:lang w:val="pt-BR"/>
              </w:rPr>
              <w:t>do cơ quan nhà nước có thẩm quyền cấp.</w:t>
            </w:r>
          </w:p>
          <w:p w:rsidR="00157949" w:rsidRPr="00421BDA" w:rsidRDefault="00157949" w:rsidP="00385378">
            <w:pPr>
              <w:pStyle w:val="text-justify"/>
              <w:shd w:val="clear" w:color="auto" w:fill="FFFFFF"/>
              <w:spacing w:before="0" w:beforeAutospacing="0" w:after="0" w:afterAutospacing="0" w:line="320" w:lineRule="exact"/>
              <w:jc w:val="both"/>
              <w:rPr>
                <w:i/>
                <w:iCs/>
                <w:sz w:val="25"/>
                <w:szCs w:val="25"/>
                <w:lang w:val="pt-BR"/>
              </w:rPr>
            </w:pPr>
            <w:r w:rsidRPr="00421BDA">
              <w:rPr>
                <w:i/>
                <w:iCs/>
                <w:sz w:val="25"/>
                <w:szCs w:val="25"/>
                <w:lang w:val="pt-BR"/>
              </w:rPr>
              <w:t xml:space="preserve">4. Trên cơ sở đăng ký hành trình của các tổ chức, cá nhân kinh doanh dịch vụ </w:t>
            </w:r>
            <w:r w:rsidRPr="00421BDA">
              <w:rPr>
                <w:rFonts w:eastAsiaTheme="minorHAnsi"/>
                <w:i/>
                <w:iCs/>
                <w:sz w:val="25"/>
                <w:szCs w:val="25"/>
                <w:lang w:val="pt-BR"/>
              </w:rPr>
              <w:t>buýt đưa đón học sinh</w:t>
            </w:r>
            <w:r w:rsidRPr="00421BDA">
              <w:rPr>
                <w:i/>
                <w:iCs/>
                <w:sz w:val="25"/>
                <w:szCs w:val="25"/>
                <w:lang w:val="pt-BR"/>
              </w:rPr>
              <w:t>, các cơ quan quản lý của các địa phương rà soát, ưu tiên bố trí điểm dừng đỗ phù hợp để đón - trả học sinh, nhằm đảm bảo an toàn tuyệt đối cho học sinh; ban hành hướng dẫn tổ chức giao thông phục vụ xe buýt trường học bảo đảm đồng bộ tại các vị trí đỗ đón trả học sinh, đường đi bộ, vỉa hè, biển báo, vạch kẻ đường, thềm dốc giữa vỉa hè và lòng đường, kèm theo các quy định thường xuyên giám sát duy tu bảo trì, kịp thời phát hiện và xử lý sự cố.”</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r w:rsidRPr="00421BDA">
              <w:rPr>
                <w:rFonts w:ascii="Times New Roman" w:eastAsia="Times New Roman" w:hAnsi="Times New Roman" w:cs="Times New Roman"/>
                <w:b/>
                <w:bCs/>
                <w:sz w:val="25"/>
                <w:szCs w:val="25"/>
                <w:lang w:val="vi-VN"/>
              </w:rPr>
              <w:t>Tiếp thu</w:t>
            </w:r>
            <w:r w:rsidRPr="00370FBE">
              <w:rPr>
                <w:rFonts w:ascii="Times New Roman" w:eastAsia="Times New Roman" w:hAnsi="Times New Roman" w:cs="Times New Roman"/>
                <w:b/>
                <w:bCs/>
                <w:sz w:val="25"/>
                <w:szCs w:val="25"/>
                <w:lang w:val="pt-BR"/>
              </w:rPr>
              <w:t>:</w:t>
            </w:r>
            <w:r w:rsidR="00B126EA">
              <w:rPr>
                <w:rFonts w:ascii="Times New Roman" w:eastAsia="Times New Roman" w:hAnsi="Times New Roman" w:cs="Times New Roman"/>
                <w:b/>
                <w:bCs/>
                <w:sz w:val="25"/>
                <w:szCs w:val="25"/>
                <w:lang w:val="pt-BR"/>
              </w:rPr>
              <w:t xml:space="preserve"> </w:t>
            </w:r>
            <w:r w:rsidRPr="00370FBE">
              <w:rPr>
                <w:rFonts w:ascii="Times New Roman" w:eastAsia="Times New Roman" w:hAnsi="Times New Roman" w:cs="Times New Roman"/>
                <w:bCs/>
                <w:sz w:val="25"/>
                <w:szCs w:val="25"/>
                <w:lang w:val="pt-BR"/>
              </w:rPr>
              <w:t>nội dung này đã được bổ sung vào dự thảo Luật ( Điều 143).</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b/>
                <w:bCs/>
                <w:sz w:val="25"/>
                <w:szCs w:val="25"/>
                <w:lang w:val="pt-BR"/>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1159B2">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VII</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QUẢN LÝ NHÀ NƯỚC VỀ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145. Nội dung quản lý nhà nước về giao thông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Xây dựng, tổ chức thực hiện chiến lược, quy hoạch, kế hoạch và chính sách về phát triển đường bộ, bảo đảm chất lượng an toàn kỹ thuật và bảo vệ môi trường phương tiện tham gia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Xây dựng, ban hành và tổ chức thực hiện văn bản quy phạm pháp luật, tiêu chuẩn, quy chuẩn kỹ thuật quốc gia, định mức kinh tế - kỹ thuật, quy trình về chuyên ngành đường bộ và phương tiện tham gia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Tuyên truyền, phổ biến, giáo dục pháp luật về giao thông đường bộ.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w:t>
            </w:r>
            <w:r w:rsidR="000F34A9">
              <w:rPr>
                <w:rFonts w:ascii="Times New Roman" w:eastAsia="Times New Roman" w:hAnsi="Times New Roman" w:cs="Times New Roman"/>
                <w:sz w:val="25"/>
                <w:szCs w:val="25"/>
              </w:rPr>
              <w:t>m</w:t>
            </w:r>
            <w:r w:rsidRPr="00421BDA">
              <w:rPr>
                <w:rFonts w:ascii="Times New Roman" w:eastAsia="Times New Roman" w:hAnsi="Times New Roman" w:cs="Times New Roman"/>
                <w:sz w:val="25"/>
                <w:szCs w:val="25"/>
              </w:rPr>
              <w:t>ục 3. Đề nghị bổ sung “về giao thông, an toàn giao thông đường bộ”.</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an toàn giao thông đường bộ là một nội dung trong giao thông đường bộ, quy định hiện nay đã bảo đảm yêu cầu theo đề nghị của Hiệp hội.</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Tổ chức quản lý, bảo trì, bảo vệ kết cấu hạ tầng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Đăng ký, cấp, thu hồi biển số phương tiện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Hiệp hội vận tải ô tô VN</w:t>
            </w:r>
            <w:r w:rsidRPr="00421BDA">
              <w:rPr>
                <w:rFonts w:ascii="Times New Roman" w:eastAsia="Times New Roman" w:hAnsi="Times New Roman" w:cs="Times New Roman"/>
                <w:sz w:val="25"/>
                <w:szCs w:val="25"/>
              </w:rPr>
              <w:t xml:space="preserve">: </w:t>
            </w:r>
            <w:r w:rsidR="000F34A9">
              <w:rPr>
                <w:rFonts w:ascii="Times New Roman" w:hAnsi="Times New Roman" w:cs="Times New Roman"/>
                <w:sz w:val="25"/>
                <w:szCs w:val="25"/>
              </w:rPr>
              <w:t>m</w:t>
            </w:r>
            <w:r w:rsidRPr="00421BDA">
              <w:rPr>
                <w:rFonts w:ascii="Times New Roman" w:hAnsi="Times New Roman" w:cs="Times New Roman"/>
                <w:sz w:val="25"/>
                <w:szCs w:val="25"/>
              </w:rPr>
              <w:t>ục 5, đề nghị xem lại, vì việc này do Bộ Công an đảm nhiệm “Đăng ký, cấp thu hồi biển số phương tiện giao thông đường bộ”.</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Giải trình</w:t>
            </w:r>
            <w:r w:rsidRPr="00421BDA">
              <w:rPr>
                <w:rFonts w:ascii="Times New Roman" w:eastAsia="Times New Roman" w:hAnsi="Times New Roman" w:cs="Times New Roman"/>
                <w:sz w:val="25"/>
                <w:szCs w:val="25"/>
              </w:rPr>
              <w:t>: điều này quy định tổng quan về quản lý  nhà nước về giao thông đường bộ, không quy định việc phân định trách nhiệm, thẩm quyền ở đây nên có đầy đủ các nội dung và việc phân định trách nhiệm các cơ quan, Bộ, ngành sẽ quy định cụ thể tại Điều 146 như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Quản lý đào tạo, sát hạch lái xe; cấp, gia hạn, đổi, thu hồi giấy phép lái xe, chứng chỉ hành nghề lái xe kinh doanh vận tải, chứng chỉ bồi dưỡng kiến thức pháp luật về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0F34A9">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Hiệp hội Vận tải ô tô VN:</w:t>
            </w:r>
            <w:r w:rsidR="000F34A9">
              <w:rPr>
                <w:rFonts w:ascii="Times New Roman" w:hAnsi="Times New Roman" w:cs="Times New Roman"/>
                <w:sz w:val="25"/>
                <w:szCs w:val="25"/>
              </w:rPr>
              <w:t>m</w:t>
            </w:r>
            <w:r w:rsidRPr="00421BDA">
              <w:rPr>
                <w:rFonts w:ascii="Times New Roman" w:hAnsi="Times New Roman" w:cs="Times New Roman"/>
                <w:sz w:val="25"/>
                <w:szCs w:val="25"/>
              </w:rPr>
              <w:t>ục 6, đề nghị nên bỏ “chứng chỉ hành nghề lái xe kinh doanh vận tải”.</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 giải trình</w:t>
            </w:r>
            <w:r w:rsidRPr="00421BDA">
              <w:rPr>
                <w:rFonts w:ascii="Times New Roman" w:eastAsia="Times New Roman" w:hAnsi="Times New Roman" w:cs="Times New Roman"/>
                <w:sz w:val="25"/>
                <w:szCs w:val="25"/>
              </w:rPr>
              <w:t>: theo kinh nghiệm quốc tế “</w:t>
            </w:r>
            <w:r w:rsidRPr="00421BDA">
              <w:rPr>
                <w:rFonts w:ascii="Times New Roman" w:hAnsi="Times New Roman" w:cs="Times New Roman"/>
                <w:sz w:val="25"/>
                <w:szCs w:val="25"/>
              </w:rPr>
              <w:t>chứng chỉ hành nghề lái xe kinh doanh vận tải” để nâng cao trách nhiệm, yêu cầu đối với lái xe kinh doanh vận tải và quá trình xử lý sẽ làm rõ những lỗi vi phạm thuộc kinh doanh vận tải, lỗi quy định chung cho các lái xe để không tước giấy phép lái xe chung đối với những lỗi thuộc về kinh doanh vận tải, chỉ tước chứng chỉ hành nghề. Tuy nhiên, tiếp thu ý kiến của Hiệp hội, dự thảo Luật sẽ được điều chỉnh để phù hợp với thực tế, tránh phát sinh nhiều thủ tục cho người lái xe.</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Quản lý việc kiểm định, thiết kế kỹ thuật, kiểm tra, chứng nhận, bảo đảm chất lượng, thử nghiệm, cải tạo, bảo dưỡng xe cơ giới, xe máy chuyên dùng và trang bị, thiết bị, linh kiện, phụ tùng, hệ thống, tổng thành của xe cơ giới, xe máy chuyên dùng. Cấp, công nhận, thu hồi, giấy phép, giấy chứng nhận và các giấy tờ, tài liệu khác liên quan đến kiểm định, chứng nhận, thử nghiệm, cải tạo xe cơ giới,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8. Quản lý hoạt động vận tải và dịch vụ hỗ trợ vận tải; tổ chức cứu nạn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9. Tổ chức nghiên cứu, ứng dụng khoa học và công nghệ về giao thông đường bộ; đào tạo cán bộ và công nhân kỹ thuật giao thông đường bộ. Quản lý, tập huấn đăng kiểm viên thực hiện việc kiểm định, kiểm tra chất lượng, thử nghiệm đối với xe cơ giới, xe máy chuyên dùng.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10. Kiểm tra, thanh tra, giải quyết khiếu nại, tố cáo; xử lý vi phạm pháp luật về giao thông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11. Hợp tác quốc tế, hài hòa tiêu chuẩn, chứng nhận, thừa nhận, công nhận về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146. Trách nhiệm quản lý nhà nước về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695080">
              <w:rPr>
                <w:rFonts w:ascii="Times New Roman" w:eastAsia="Times New Roman" w:hAnsi="Times New Roman" w:cs="Times New Roman"/>
                <w:b/>
                <w:sz w:val="25"/>
                <w:szCs w:val="25"/>
              </w:rPr>
              <w:t xml:space="preserve">- </w:t>
            </w:r>
            <w:r w:rsidR="00695080" w:rsidRPr="00695080">
              <w:rPr>
                <w:rFonts w:ascii="Times New Roman" w:eastAsia="Times New Roman" w:hAnsi="Times New Roman" w:cs="Times New Roman"/>
                <w:b/>
                <w:sz w:val="25"/>
                <w:szCs w:val="25"/>
              </w:rPr>
              <w:t>Bộ Công an, Bà Nguyễn Quế Thu, Phó Cục trưởng Cục Pháp chế, CCHC, TP và</w:t>
            </w:r>
            <w:r w:rsidR="00B126EA">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b/>
                <w:sz w:val="25"/>
                <w:szCs w:val="25"/>
              </w:rPr>
              <w:t>Ông Nguyễn Thành Công, C08:</w:t>
            </w:r>
            <w:r w:rsidRPr="00421BDA">
              <w:rPr>
                <w:rFonts w:ascii="Times New Roman" w:eastAsia="Times New Roman" w:hAnsi="Times New Roman" w:cs="Times New Roman"/>
                <w:sz w:val="25"/>
                <w:szCs w:val="25"/>
              </w:rPr>
              <w:t xml:space="preserve">  đề nghị phân công rõ trách nhiệm quản lý nhà nước của từng bộ, ngành, Ủy ban nhân dân các cấp trong công tác quản lý nhà nước về giao thông đường bộ, theo đó phải xác định rõ ràng, rành mạch nhiệm vụ cụ thể của các bộ, ngành, không viết chung chung như dự thảo. Hơn nữa, phải xác định công tác quản lý nhà nước về giao thông đường bộ phải có sự tham gia của nhiều bộ, ngành theo chức năng, nhiệm vụ, không phải chỉ giao một Bộ thực hiện.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Tiếp thu, giải trình: </w:t>
            </w:r>
            <w:r w:rsidRPr="00421BDA">
              <w:rPr>
                <w:rFonts w:ascii="Times New Roman" w:eastAsia="Times New Roman" w:hAnsi="Times New Roman" w:cs="Times New Roman"/>
                <w:bCs/>
                <w:sz w:val="25"/>
                <w:szCs w:val="25"/>
              </w:rPr>
              <w:t>thống nhất với quan điểm của thành viên thuộc C08, dự thảo Luật sẽ tiếp tục rà soát đã điều chỉnh các nội dung quy định tại các điều cụ thể của các Chương để thể hiện rõ quan điểm trên.</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Chính phủ thống nhất quản lý nhà nước về giao thông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Bộ Giao thông vận tải chịu trách nhiệm trước Chính phủ thực hiện quản lý nhà nước về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3. Bộ Công an thực hiện các nhiệm vụ quản lý nhà nước về giao thông đường bộ theo quy định của Luật này và các quy định khác của pháp luật có liên quan; thực hiện các biện pháp bảo đảm trật tự, an toàn giao thông; phối hợp với Bộ Giao thông vận tải bảo vệ kết cấu hạ tầng giao thông đường bộ.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Bộ Công an, Bộ Giao thông vận tải có trách nhiệm phối hợp trong việc cung cấp số liệu đăng ký phương tiện giao thông đường bộ, dữ liệu về tai nạn giao thông dữ liệu về xử lý vi phạm của người lái xe và cấp, gia hạn, đổi, thu hồi giấy phép lái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4. Bộ Quốc phòng thực hiện các nhiệm vụ quản lý nhà nước về giao thông đường bộ theo quy định của Luật này và các quy định khác của pháp luật có liên quan.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Bộ Y tế, Bộ Giao thông vận tải có trách nhiệm phối hợp trong việc cung cấp dữ liệu về khám sức khỏe của người lái xe và cơ sở y tế khám sức khỏe của người lái xe</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Bộ, cơ quan ngang bộ trong phạm vi nhiệm vụ, quyền hạn của mình có trách nhiệm phối hợp với Bộ Giao thông vận tải thực hiện quản lý nhà nước về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Ủy ban nhân dân các cấp trong phạm vi nhiệm vụ, quyền hạn của mình tổ chức thực hiện quản lý nhà nước về giao thông đường bộ theo quy định của Luật này và các quy định khác của pháp luật có liên quan trong phạm vi địa phương; căn cứ điều kiện kinh tế xã hội và yêu cầu bảo vệ môi trường không khí tại địa phương để phân vùng áp dụng mức tiêu chuẩn khí thải cao hơn mức tiêu chuẩn khí thải chung đối với xe cơ giới tham gia giao thông.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147. Thanh tra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tabs>
                <w:tab w:val="left" w:pos="851"/>
              </w:tabs>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Vụ Môi trường: </w:t>
            </w:r>
            <w:r w:rsidRPr="00421BDA">
              <w:rPr>
                <w:rFonts w:ascii="Times New Roman" w:hAnsi="Times New Roman" w:cs="Times New Roman"/>
                <w:noProof/>
                <w:sz w:val="25"/>
                <w:szCs w:val="25"/>
              </w:rPr>
              <w:t>thời gian gần đây, các cơ quan truyền thông liên tục đưa tin về tình trạng ô nhiễm không khí tại các đô thị đặc biệt là tại Hà Nội và Tp.HCM. Để tăng cường kiểm soát ô nhiễm môi trường không khí từ hoạt động GTVT Bộ đã giao Cục ĐKVN c</w:t>
            </w:r>
            <w:r w:rsidRPr="00421BDA">
              <w:rPr>
                <w:rFonts w:ascii="Times New Roman" w:hAnsi="Times New Roman" w:cs="Times New Roman"/>
                <w:sz w:val="25"/>
                <w:szCs w:val="25"/>
              </w:rPr>
              <w:t>hủ trì, phối hợp Thanh tra Sở GTVT Hà Nội, Tp. HCM và các cơ quan liên quan thành lập các “Tổ kiểm tra lưu động” hàng ngày kiểm tra xử lý vi phạm quy định về bảo vệ môi trường khi tham gia giao thông đối với ô tô khách, ô tô khách thành phố, ô tô tải xả khói đen làm ô nhiễm không khí, gây bức xúc trong dư luận và đã đạt được các kết quả khả quan. Do vậy, đề nghị nghiên cứu, bổ sung q</w:t>
            </w:r>
            <w:r w:rsidRPr="00421BDA">
              <w:rPr>
                <w:rFonts w:ascii="Times New Roman" w:hAnsi="Times New Roman" w:cs="Times New Roman"/>
                <w:noProof/>
                <w:sz w:val="25"/>
                <w:szCs w:val="25"/>
              </w:rPr>
              <w:t>uy định kiểm soát khí thải trên đường đối với các xe có biểu hiện phát thải vượt mức quy định.</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Tiếp thu, giải trình: </w:t>
            </w:r>
            <w:r w:rsidRPr="00421BDA">
              <w:rPr>
                <w:rFonts w:ascii="Times New Roman" w:eastAsia="Times New Roman" w:hAnsi="Times New Roman" w:cs="Times New Roman"/>
                <w:bCs/>
                <w:sz w:val="25"/>
                <w:szCs w:val="25"/>
              </w:rPr>
              <w:t>việc triển khai thực hiện trong thời gian qua là việc triển khai các quy trình nghiệp vụ, kế hoạch xử lý, sự phối hợp của các cơ quan, phù hợp với các quy định của pháp luật. Thanh tra giao thông chỉ có thể triển khai thực hiện quy định này khi có quy định rõ ràng về mặt nội dung cũng như thẩm quyền.</w:t>
            </w:r>
          </w:p>
          <w:p w:rsidR="00157949" w:rsidRPr="00421BDA" w:rsidRDefault="00157949" w:rsidP="00385378">
            <w:pPr>
              <w:spacing w:line="320" w:lineRule="exact"/>
              <w:jc w:val="both"/>
              <w:rPr>
                <w:rFonts w:ascii="Times New Roman" w:eastAsia="Times New Roman" w:hAnsi="Times New Roman" w:cs="Times New Roman"/>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00695080" w:rsidRPr="00695080">
              <w:rPr>
                <w:rFonts w:ascii="Times New Roman" w:eastAsia="Times New Roman" w:hAnsi="Times New Roman" w:cs="Times New Roman"/>
                <w:b/>
                <w:sz w:val="25"/>
                <w:szCs w:val="25"/>
              </w:rPr>
              <w:t xml:space="preserve"> Bộ Công an, Bà Nguyễn Quế Thu, Phó Cục trưởng Cục Pháp chế, CCHC, TP và</w:t>
            </w:r>
            <w:r w:rsidR="00B126EA">
              <w:rPr>
                <w:rFonts w:ascii="Times New Roman" w:eastAsia="Times New Roman" w:hAnsi="Times New Roman" w:cs="Times New Roman"/>
                <w:b/>
                <w:sz w:val="25"/>
                <w:szCs w:val="25"/>
              </w:rPr>
              <w:t xml:space="preserve"> </w:t>
            </w:r>
            <w:r w:rsidRPr="00421BDA">
              <w:rPr>
                <w:rFonts w:ascii="Times New Roman" w:eastAsia="Times New Roman" w:hAnsi="Times New Roman" w:cs="Times New Roman"/>
                <w:b/>
                <w:sz w:val="25"/>
                <w:szCs w:val="25"/>
              </w:rPr>
              <w:t>Ông Nguyễn Thành Công, C08:</w:t>
            </w:r>
            <w:r w:rsidRPr="00421BDA">
              <w:rPr>
                <w:rFonts w:ascii="Times New Roman" w:eastAsia="Times New Roman" w:hAnsi="Times New Roman" w:cs="Times New Roman"/>
                <w:sz w:val="25"/>
                <w:szCs w:val="25"/>
              </w:rPr>
              <w:t xml:space="preserve"> đề nghị bám sát theo đúng Kết luận số 45-KL/TW ngày 01/12/2019 của Ban Bí thư, Nghị quyết số 18 của Ban chấp hành Trung ương và bám sát Thông báo kết luận số 81/TB-VPCP ngày 06/3/2020 của Văn phòng Chính phủ, theo đó, Thanh tra giao thông cần tập trung vào chức năng, nhiệm vụ của thanh tra chuyên ngành giao thông vận tải và làm tốt chức năng, nhiệm vụ thanh tra chuyên ngành của mình, chỉ thực hiện ở các điểm giao thông tĩnh, khắc phục tình trạng có quá nhiều lực lượng kiểm tra, kiểm soát, xử lý vi phạm trên đường.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Tiếp thu, giải trình: </w:t>
            </w:r>
            <w:r w:rsidRPr="00421BDA">
              <w:rPr>
                <w:rFonts w:ascii="Times New Roman" w:eastAsia="Times New Roman" w:hAnsi="Times New Roman" w:cs="Times New Roman"/>
                <w:bCs/>
                <w:sz w:val="25"/>
                <w:szCs w:val="25"/>
              </w:rPr>
              <w:t>dự thảo Luật được soạn thảo trên quan điểm chấp hành đúng chủ trương của Ban Chấp hành trung ương, Ban Bí thư. Tuy nhiên, tiếp thu ý kiến của thành viên Tổ biên tập, dự thảo sẽ được rà soát để chỉnh lý để quy định tại các điều cụ thể của các chương để thể hiện rõ hơn quan điểm này.</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Ông Lê Mạnh Hùng, Thanh tra Chính phủ:</w:t>
            </w:r>
            <w:r w:rsidRPr="00421BDA">
              <w:rPr>
                <w:rFonts w:ascii="Times New Roman" w:eastAsia="Times New Roman" w:hAnsi="Times New Roman" w:cs="Times New Roman"/>
                <w:sz w:val="25"/>
                <w:szCs w:val="25"/>
              </w:rPr>
              <w:t xml:space="preserve"> đề nghị Ban soạn thảo nghiên cứu, cân nhắc bỏ Điều 147 dự thảo Luật vì Khoản 10, Điều 145 dự thảo Luật đã quy định về kiểm tra, thanh tra, giải quyết khiếu nại, tố cáo, xử lý vi phạm pháp luật về giao thông đường bộ</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Tiếp thu, giải trình: </w:t>
            </w:r>
            <w:r w:rsidRPr="00421BDA">
              <w:rPr>
                <w:rFonts w:ascii="Times New Roman" w:eastAsia="Times New Roman" w:hAnsi="Times New Roman" w:cs="Times New Roman"/>
                <w:bCs/>
                <w:sz w:val="25"/>
                <w:szCs w:val="25"/>
              </w:rPr>
              <w:t>Khoản 10 Điều 145 chỉ quy định về nội dung quản lý nhà nước về giao thông đường bộ trong đó có nội dung</w:t>
            </w:r>
            <w:r w:rsidRPr="00421BDA">
              <w:rPr>
                <w:rFonts w:ascii="Times New Roman" w:eastAsia="Times New Roman" w:hAnsi="Times New Roman" w:cs="Times New Roman"/>
                <w:sz w:val="25"/>
                <w:szCs w:val="25"/>
              </w:rPr>
              <w:t xml:space="preserve"> kiểm tra, thanh tra, giải quyết khiếu nại, tố cáo, xử lý vi phạm pháp luật về giao thông đường bộ. Điều 147 là làm rõ hơn vai trò của Thanh tra Giao thông đường bộ. Vì vậy, đề nghị được giữ nguyên như dự thảo.</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Thanh tra giao thông đường bộ thực hiện chức năng thanh tra chuyên ngành về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Thanh tra giao thông đường bộ có các nhiệm vụ và quyền hạn sau đây:</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hAnsi="Times New Roman" w:cs="Times New Roman"/>
                <w:i/>
                <w:sz w:val="25"/>
                <w:szCs w:val="25"/>
              </w:rPr>
            </w:pPr>
            <w:r w:rsidRPr="00421BDA">
              <w:rPr>
                <w:rFonts w:ascii="Times New Roman" w:eastAsia="Times New Roman" w:hAnsi="Times New Roman" w:cs="Times New Roman"/>
                <w:sz w:val="25"/>
                <w:szCs w:val="25"/>
              </w:rPr>
              <w:t>a) Thanh tra, kiểm tra, phát hiện, ngăn chặn và xử phạt vi phạm hành chính trong việc chấp hành các quy định của pháp luật về bảo vệ kết cấu hạ tầng giao thông đường bộ, bảo đảm tiêu chuẩn kỹ thuật của công trình đường bộ; trường hợp cấp thiết, để kịp thời ngăn chặn hậu quả có thể xảy ra đối với công trình đường bộ, được phép dừng phương tiện giao thông và yêu cầu người điều khiển phương tiện thực hiện các biện pháp để bảo vệ công trình theo quy định của pháp luật và phải chịu trách nhiệm về quyết định đó;</w:t>
            </w:r>
          </w:p>
          <w:p w:rsidR="00157949" w:rsidRPr="00421BDA" w:rsidRDefault="00157949" w:rsidP="00385378">
            <w:pPr>
              <w:spacing w:line="320" w:lineRule="exact"/>
              <w:jc w:val="both"/>
              <w:rPr>
                <w:rFonts w:ascii="Times New Roman" w:hAnsi="Times New Roman" w:cs="Times New Roman"/>
                <w:i/>
                <w:sz w:val="25"/>
                <w:szCs w:val="25"/>
              </w:rPr>
            </w:pP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lang w:val="vi-VN"/>
              </w:rPr>
            </w:pPr>
            <w:r w:rsidRPr="00421BDA">
              <w:rPr>
                <w:rFonts w:ascii="Times New Roman" w:hAnsi="Times New Roman" w:cs="Times New Roman"/>
                <w:b/>
                <w:sz w:val="25"/>
                <w:szCs w:val="25"/>
              </w:rPr>
              <w:t>- Sở GTVT An Giang</w:t>
            </w:r>
            <w:r w:rsidRPr="00421BDA">
              <w:rPr>
                <w:rFonts w:ascii="Times New Roman" w:hAnsi="Times New Roman" w:cs="Times New Roman"/>
                <w:sz w:val="25"/>
                <w:szCs w:val="25"/>
              </w:rPr>
              <w:t xml:space="preserve">: </w:t>
            </w:r>
            <w:r w:rsidRPr="00421BDA">
              <w:rPr>
                <w:rFonts w:ascii="Times New Roman" w:hAnsi="Times New Roman" w:cs="Times New Roman"/>
                <w:sz w:val="25"/>
                <w:szCs w:val="25"/>
                <w:lang w:val="vi-VN"/>
              </w:rPr>
              <w:t>Bổ sung tại Điểm a của Dự thảo như sau:</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sz w:val="25"/>
                <w:szCs w:val="25"/>
                <w:lang w:val="vi-VN"/>
              </w:rPr>
              <w:t xml:space="preserve">“a) Thanh tra, </w:t>
            </w:r>
            <w:r w:rsidRPr="00421BDA">
              <w:rPr>
                <w:rFonts w:ascii="Times New Roman" w:hAnsi="Times New Roman" w:cs="Times New Roman"/>
                <w:sz w:val="25"/>
                <w:szCs w:val="25"/>
                <w:lang w:val="vi-VN"/>
              </w:rPr>
              <w:t xml:space="preserve">kiểm tra </w:t>
            </w:r>
            <w:r w:rsidRPr="00370FBE">
              <w:rPr>
                <w:rFonts w:ascii="Times New Roman" w:hAnsi="Times New Roman" w:cs="Times New Roman"/>
                <w:sz w:val="25"/>
                <w:szCs w:val="25"/>
                <w:lang w:val="vi-VN"/>
              </w:rPr>
              <w:t>phát hiện, ngăn chặn và xử phạt vi phạm hành chính trong việc chấp hành các quy định của pháp luật về bảo vệ kết cấu hạ tầng giao thông đường bộ, bảo đảm tiêu chuẩn kỹ thuật của công trình đường bộ; trường hợp cấp thiết</w:t>
            </w:r>
            <w:r w:rsidRPr="00370FBE">
              <w:rPr>
                <w:rFonts w:ascii="Times New Roman" w:hAnsi="Times New Roman" w:cs="Times New Roman"/>
                <w:i/>
                <w:sz w:val="25"/>
                <w:szCs w:val="25"/>
                <w:lang w:val="vi-VN"/>
              </w:rPr>
              <w:t xml:space="preserve"> (phát hiện có dấu hiệu vi phạm), </w:t>
            </w:r>
            <w:r w:rsidRPr="00370FBE">
              <w:rPr>
                <w:rFonts w:ascii="Times New Roman" w:hAnsi="Times New Roman" w:cs="Times New Roman"/>
                <w:sz w:val="25"/>
                <w:szCs w:val="25"/>
                <w:lang w:val="vi-VN"/>
              </w:rPr>
              <w:t>để kịp thời ngăn chặn hậu quả có thể xảy ra đối với công trình đường bộ, được phép dừng phương tiện giao thông và yêu cầu người điều khiển phương tiện thực hiện các biện pháp để bảo vệ công trình</w:t>
            </w:r>
            <w:r w:rsidRPr="00370FBE">
              <w:rPr>
                <w:rFonts w:ascii="Times New Roman" w:hAnsi="Times New Roman" w:cs="Times New Roman"/>
                <w:i/>
                <w:sz w:val="25"/>
                <w:szCs w:val="25"/>
                <w:lang w:val="vi-VN"/>
              </w:rPr>
              <w:t>, đảm bảo trật tự an toàn giao thông đường bộ theo quy định của pháp luật và phải chịu trách nhiệm về quyết định đó”</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quy định hiện nay “trong trường hợp cấp thiết” bao gồm cả những trường hợp tình huống bất thường của cầu, đường, không chỉ là tình huống cho người điều khiển phương tiện có hành vi vi phạm. Vì vậy, đề nghị giữ nguyên như dự thảo.</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hAnsi="Times New Roman" w:cs="Times New Roman"/>
                <w:sz w:val="25"/>
                <w:szCs w:val="25"/>
                <w:lang w:val="vi-VN"/>
              </w:rPr>
              <w:t>Việc “yêu cầu người điều khiển phương tiện thực hiện các biện pháp để bảo vệ công trình” là một trong những mục đích quan trọng của việc dừng phương tiện, trong quá trình đó, người thực thi công vụ căn cứ tình hình thực tiễn để yêu cầu người điều khiển phương tiện chấp hành các yêu cầu có liên quan khác của pháp luật theo thẩm quyền. Việc  bổ sung thêm cụm từ “</w:t>
            </w:r>
            <w:r w:rsidRPr="00370FBE">
              <w:rPr>
                <w:rFonts w:ascii="Times New Roman" w:hAnsi="Times New Roman" w:cs="Times New Roman"/>
                <w:i/>
                <w:sz w:val="25"/>
                <w:szCs w:val="25"/>
                <w:lang w:val="vi-VN"/>
              </w:rPr>
              <w:t>đảm bảo trật tự an toàn giao thông đường bộ theo quy định của pháp luật và phải chịu trách nhiệm về quyết định đó</w:t>
            </w:r>
            <w:r w:rsidRPr="00370FBE">
              <w:rPr>
                <w:rFonts w:ascii="Times New Roman" w:hAnsi="Times New Roman" w:cs="Times New Roman"/>
                <w:sz w:val="25"/>
                <w:szCs w:val="25"/>
                <w:lang w:val="vi-VN"/>
              </w:rPr>
              <w:t>” sẽ không phù hợp với vai trò, chức năng, nhiệm vụ của Thanh tra giao thông đường bộ.</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4"/>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uppressAutoHyphens/>
              <w:spacing w:line="320" w:lineRule="exact"/>
              <w:jc w:val="both"/>
              <w:rPr>
                <w:rFonts w:ascii="Times New Roman" w:hAnsi="Times New Roman" w:cs="Times New Roman"/>
                <w:sz w:val="25"/>
                <w:szCs w:val="25"/>
                <w:lang w:val="vi-VN" w:eastAsia="ar-SA"/>
              </w:rPr>
            </w:pPr>
            <w:r w:rsidRPr="00370FBE">
              <w:rPr>
                <w:rFonts w:ascii="Times New Roman" w:hAnsi="Times New Roman" w:cs="Times New Roman"/>
                <w:b/>
                <w:sz w:val="25"/>
                <w:szCs w:val="25"/>
                <w:lang w:val="vi-VN"/>
              </w:rPr>
              <w:t xml:space="preserve">- Sở GTVT Hà Tĩnh: </w:t>
            </w:r>
            <w:r w:rsidRPr="00370FBE">
              <w:rPr>
                <w:rFonts w:ascii="Times New Roman" w:hAnsi="Times New Roman" w:cs="Times New Roman"/>
                <w:sz w:val="25"/>
                <w:szCs w:val="25"/>
                <w:lang w:val="vi-VN" w:eastAsia="ar-SA"/>
              </w:rPr>
              <w:t xml:space="preserve">đề nghị sửa đổi như sau: </w:t>
            </w:r>
            <w:r w:rsidRPr="00370FBE">
              <w:rPr>
                <w:rFonts w:ascii="Times New Roman" w:hAnsi="Times New Roman" w:cs="Times New Roman"/>
                <w:i/>
                <w:sz w:val="25"/>
                <w:szCs w:val="25"/>
                <w:lang w:val="vi-VN" w:eastAsia="ar-SA"/>
              </w:rPr>
              <w:t>Thanh tra, kiểm tra, phát hiện, ngăn chặn và xử phạt vi phạm hành chính trong việc chấp hành các quy định của pháp luật về bảo vệ kết cấu hạ tầng giao thông đường bộ, bảo đảm tiêu chuẩn kỹ thuật của công trình đường bộ; được phép dừng phương tiện giao thông và yêu cầu người điều khiển phương tiện thực hiện các biện pháp để bảo vệ công trình theo quy định của pháp luật để kịp thời ngăn chặn hậu quả có thể xảy ra đối với công trình đường bộ và phải chịu trách nhiệm về quyết định đó”</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việc quy định cụm từ “trường hợp cấp thiết” nhằm hạn chế thẩm quyền của lực lượng thanh tra giao thông đường bộ đối với việc dừng phương tiện, nhằm tránh chồng chéo, nhiều lực lượng chức năng  trên đường. Trong thời gian tới, tiếp tục đẩy mạnh ứng dụng công nghệ thông tin, sử dụng phương tiện, kỹ thuật nghiệp vụ để tiếp tục giảm bớt các trường hợp phải dừng phương tiện của lực lượng chức năng.</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i/>
                <w:sz w:val="25"/>
                <w:szCs w:val="25"/>
                <w:lang w:val="vi-VN"/>
              </w:rPr>
            </w:pPr>
            <w:r w:rsidRPr="00370FBE">
              <w:rPr>
                <w:rFonts w:ascii="Times New Roman" w:hAnsi="Times New Roman" w:cs="Times New Roman"/>
                <w:b/>
                <w:sz w:val="25"/>
                <w:szCs w:val="25"/>
                <w:lang w:val="vi-VN"/>
              </w:rPr>
              <w:t xml:space="preserve">- Cục QLĐB III: </w:t>
            </w:r>
            <w:r w:rsidR="000F34A9" w:rsidRPr="00370FBE">
              <w:rPr>
                <w:rFonts w:ascii="Times New Roman" w:hAnsi="Times New Roman" w:cs="Times New Roman"/>
                <w:sz w:val="25"/>
                <w:szCs w:val="25"/>
                <w:lang w:val="vi-VN"/>
              </w:rPr>
              <w:t>đ</w:t>
            </w:r>
            <w:r w:rsidRPr="00370FBE">
              <w:rPr>
                <w:rFonts w:ascii="Times New Roman" w:hAnsi="Times New Roman" w:cs="Times New Roman"/>
                <w:sz w:val="25"/>
                <w:szCs w:val="25"/>
                <w:lang w:val="vi-VN"/>
              </w:rPr>
              <w:t>ề nghị bổ sung điểm a khoản 2 Điều 147 như sau:</w:t>
            </w:r>
          </w:p>
          <w:p w:rsidR="00157949" w:rsidRPr="00370FBE" w:rsidRDefault="00157949" w:rsidP="00385378">
            <w:pPr>
              <w:pStyle w:val="normal-p"/>
              <w:spacing w:line="320" w:lineRule="exact"/>
              <w:jc w:val="both"/>
              <w:rPr>
                <w:i/>
                <w:sz w:val="25"/>
                <w:szCs w:val="25"/>
                <w:lang w:val="vi-VN"/>
              </w:rPr>
            </w:pPr>
            <w:r w:rsidRPr="00370FBE">
              <w:rPr>
                <w:rStyle w:val="normal-h1"/>
                <w:i/>
                <w:sz w:val="25"/>
                <w:szCs w:val="25"/>
                <w:lang w:val="vi-VN"/>
              </w:rPr>
              <w:t xml:space="preserve">“a) Thanh tra, kiểm tra, phát hiện, ngăn chặn và xử phạt vi phạm hành chính trong việc chấp hành các quy định của pháp luật về bảo vệ kết cấu hạ tầng giao thông đường bộ, bảo đảm tiêu chuẩn kỹ thuật của công trình đường bộ; trường hợp cấp thiết, để kịp thời ngăn chặn hậu quả có thể xảy ra đối với công trình đường bộ, </w:t>
            </w:r>
            <w:r w:rsidRPr="00370FBE">
              <w:rPr>
                <w:rStyle w:val="normal-h1"/>
                <w:b/>
                <w:i/>
                <w:sz w:val="25"/>
                <w:szCs w:val="25"/>
                <w:lang w:val="vi-VN"/>
              </w:rPr>
              <w:t>an toàn giao thông đường bộ</w:t>
            </w:r>
            <w:r w:rsidRPr="00370FBE">
              <w:rPr>
                <w:rStyle w:val="normal-h1"/>
                <w:i/>
                <w:sz w:val="25"/>
                <w:szCs w:val="25"/>
                <w:lang w:val="vi-VN"/>
              </w:rPr>
              <w:t xml:space="preserve"> được phép dừng phương tiện giao thông và yêu cầu người điều khiển phương tiện thực hiện các biện pháp để bảo vệ công trình, </w:t>
            </w:r>
            <w:r w:rsidRPr="00370FBE">
              <w:rPr>
                <w:rStyle w:val="normal-h1"/>
                <w:b/>
                <w:i/>
                <w:sz w:val="25"/>
                <w:szCs w:val="25"/>
                <w:lang w:val="vi-VN"/>
              </w:rPr>
              <w:t>đảm bảo an toàn giao thông</w:t>
            </w:r>
            <w:r w:rsidRPr="00370FBE">
              <w:rPr>
                <w:rStyle w:val="normal-h1"/>
                <w:i/>
                <w:sz w:val="25"/>
                <w:szCs w:val="25"/>
                <w:lang w:val="vi-VN"/>
              </w:rPr>
              <w:t xml:space="preserve"> theo quy định của pháp luật và phải chịu trách nhiệm về quyết định đó”</w:t>
            </w:r>
          </w:p>
          <w:p w:rsidR="00157949" w:rsidRPr="00370FBE" w:rsidRDefault="00157949" w:rsidP="000F34A9">
            <w:pPr>
              <w:spacing w:line="320" w:lineRule="exact"/>
              <w:jc w:val="both"/>
              <w:rPr>
                <w:rFonts w:ascii="Times New Roman" w:hAnsi="Times New Roman" w:cs="Times New Roman"/>
                <w:spacing w:val="-4"/>
                <w:sz w:val="25"/>
                <w:szCs w:val="25"/>
                <w:lang w:val="vi-VN"/>
              </w:rPr>
            </w:pPr>
            <w:r w:rsidRPr="00370FBE">
              <w:rPr>
                <w:rFonts w:ascii="Times New Roman" w:hAnsi="Times New Roman" w:cs="Times New Roman"/>
                <w:spacing w:val="-4"/>
                <w:sz w:val="25"/>
                <w:szCs w:val="25"/>
                <w:lang w:val="vi-VN"/>
              </w:rPr>
              <w:t xml:space="preserve">Lý do: trong quá trình kiểm tra trên đường, có một số xe chở vật liệu làm rơi vãi hoặc lôi kéo đất cát ra đường gây nguy hiểm cho người và phương tiện tham gia giao thông nên phải kịp thời dừng xe để khắc phục nhằm đảm bảo ATGT. Thẩm quyền của thanh tra giao thông xử phạt các hành vi này cũng đã được quy định tại Nghị định xử phạt vi phạm hành chính trong lĩnh vực giao thông đường bộ (các Nghị định trước đây và hiện tại). </w:t>
            </w:r>
          </w:p>
          <w:p w:rsidR="00157949" w:rsidRPr="00370FBE" w:rsidRDefault="00157949" w:rsidP="000F34A9">
            <w:pPr>
              <w:spacing w:line="320" w:lineRule="exact"/>
              <w:jc w:val="both"/>
              <w:rPr>
                <w:rFonts w:ascii="Times New Roman" w:hAnsi="Times New Roman" w:cs="Times New Roman"/>
                <w:spacing w:val="-4"/>
                <w:sz w:val="25"/>
                <w:szCs w:val="25"/>
                <w:lang w:val="vi-VN"/>
              </w:rPr>
            </w:pPr>
            <w:r w:rsidRPr="00370FBE">
              <w:rPr>
                <w:rFonts w:ascii="Times New Roman" w:hAnsi="Times New Roman" w:cs="Times New Roman"/>
                <w:b/>
                <w:sz w:val="25"/>
                <w:szCs w:val="25"/>
                <w:lang w:val="vi-VN"/>
              </w:rPr>
              <w:t xml:space="preserve">- Sở GTVT Tuyên Quang: </w:t>
            </w:r>
            <w:r w:rsidR="000F34A9" w:rsidRPr="00370FBE">
              <w:rPr>
                <w:rFonts w:ascii="Times New Roman" w:hAnsi="Times New Roman" w:cs="Times New Roman"/>
                <w:sz w:val="25"/>
                <w:szCs w:val="25"/>
                <w:lang w:val="vi-VN"/>
              </w:rPr>
              <w:t>đ</w:t>
            </w:r>
            <w:r w:rsidRPr="00370FBE">
              <w:rPr>
                <w:rFonts w:ascii="Times New Roman" w:hAnsi="Times New Roman" w:cs="Times New Roman"/>
                <w:sz w:val="25"/>
                <w:szCs w:val="25"/>
                <w:lang w:val="vi-VN"/>
              </w:rPr>
              <w:t xml:space="preserve">ề nghị bổ sung cụm từ </w:t>
            </w:r>
            <w:r w:rsidRPr="00370FBE">
              <w:rPr>
                <w:rFonts w:ascii="Times New Roman" w:hAnsi="Times New Roman" w:cs="Times New Roman"/>
                <w:i/>
                <w:iCs/>
                <w:sz w:val="25"/>
                <w:szCs w:val="25"/>
                <w:lang w:val="vi-VN"/>
              </w:rPr>
              <w:t xml:space="preserve">“đường bộ kiểm tra, ngăn chặn và xử phạt vi phạm hành chính trong việc chấp hành các quy định của pháp luật về bảo vệ kết cấu hạ tầng giao thông đường bộ, trật tự an toàn giao thông và kiểm soát tải trọng phương tiện ” </w:t>
            </w:r>
            <w:r w:rsidRPr="00370FBE">
              <w:rPr>
                <w:rFonts w:ascii="Times New Roman" w:hAnsi="Times New Roman" w:cs="Times New Roman"/>
                <w:sz w:val="25"/>
                <w:szCs w:val="25"/>
                <w:lang w:val="vi-VN"/>
              </w:rPr>
              <w:t xml:space="preserve"> vào điểm a, khoản 2, Điều 147 thành “... được phép dừng phương tiện giao thông đường bộ </w:t>
            </w:r>
            <w:r w:rsidRPr="00370FBE">
              <w:rPr>
                <w:rFonts w:ascii="Times New Roman" w:hAnsi="Times New Roman" w:cs="Times New Roman"/>
                <w:i/>
                <w:iCs/>
                <w:sz w:val="25"/>
                <w:szCs w:val="25"/>
                <w:lang w:val="vi-VN"/>
              </w:rPr>
              <w:t>kiểm tra, ngăn chặn và xử phạt vi phạm hành chính trong việc chấp hành các quy định của pháp luật về bảo vệ kết cấu hạ tầng giao thông đường bộ, trật tự an toàn giao thông và kiểm soát tải trọng phương tiện và yêu cầu người điều khiển...”</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nội dung này tương tự như giải trình đối với Sở GTVT Hà Tĩnh, An Giang ở trên. Các quy định hiện nay nhằm hạn chế thẩm quyền của lực lượng thanh tra giao thông đường bộ đối với việc dừng phương tiện, nhằm tránh chồng chéo, nhiều lực lượng chức năng  trên đường.</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pacing w:val="-2"/>
                <w:sz w:val="25"/>
                <w:szCs w:val="25"/>
                <w:lang w:val="vi-VN"/>
              </w:rPr>
              <w:t>b) Thanh tra,  kiểm tra, phát hiện, ngăn chặn và xử phạt vi phạm hành chính trong việc chấp hành các quy định về hoạt động vận tải và dịch vụ hỗ trợ vận tải tại các điểm dừng xe, đỗ xe trên đường bộ, bến xe, bãi đỗ xe, trạm dừng nghỉ, trạm kiểm tra tải trọng xe</w:t>
            </w:r>
            <w:r w:rsidRPr="00370FBE">
              <w:rPr>
                <w:rFonts w:ascii="Times New Roman" w:eastAsia="Times New Roman" w:hAnsi="Times New Roman" w:cs="Times New Roman"/>
                <w:b/>
                <w:bCs/>
                <w:spacing w:val="-2"/>
                <w:sz w:val="25"/>
                <w:szCs w:val="25"/>
                <w:lang w:val="vi-VN"/>
              </w:rPr>
              <w:t xml:space="preserve">, </w:t>
            </w:r>
            <w:r w:rsidRPr="00370FBE">
              <w:rPr>
                <w:rFonts w:ascii="Times New Roman" w:eastAsia="Times New Roman" w:hAnsi="Times New Roman" w:cs="Times New Roman"/>
                <w:spacing w:val="-2"/>
                <w:sz w:val="25"/>
                <w:szCs w:val="25"/>
                <w:lang w:val="vi-VN"/>
              </w:rPr>
              <w:t>tại nơi đặt các bộ cân kiểm tra tải trọng xe, tại nơi bốc xếp hàng hóa lên xe ô tô, trạm thu phí và tại cơ sở kinh doanh vận tải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lang w:val="vi-VN"/>
              </w:rPr>
            </w:pPr>
            <w:r w:rsidRPr="00370FBE">
              <w:rPr>
                <w:rFonts w:ascii="Times New Roman" w:hAnsi="Times New Roman" w:cs="Times New Roman"/>
                <w:b/>
                <w:sz w:val="25"/>
                <w:szCs w:val="25"/>
                <w:lang w:val="vi-VN"/>
              </w:rPr>
              <w:t>- Sở GTVT An Giang</w:t>
            </w:r>
            <w:r w:rsidRPr="00370FBE">
              <w:rPr>
                <w:rFonts w:ascii="Times New Roman" w:hAnsi="Times New Roman" w:cs="Times New Roman"/>
                <w:sz w:val="25"/>
                <w:szCs w:val="25"/>
                <w:lang w:val="vi-VN"/>
              </w:rPr>
              <w:t xml:space="preserve">: </w:t>
            </w:r>
            <w:r w:rsidR="000F34A9" w:rsidRPr="00370FBE">
              <w:rPr>
                <w:rFonts w:ascii="Times New Roman" w:hAnsi="Times New Roman" w:cs="Times New Roman"/>
                <w:sz w:val="25"/>
                <w:szCs w:val="25"/>
                <w:lang w:val="vi-VN"/>
              </w:rPr>
              <w:t>b</w:t>
            </w:r>
            <w:r w:rsidRPr="00421BDA">
              <w:rPr>
                <w:rFonts w:ascii="Times New Roman" w:hAnsi="Times New Roman" w:cs="Times New Roman"/>
                <w:sz w:val="25"/>
                <w:szCs w:val="25"/>
                <w:lang w:val="vi-VN"/>
              </w:rPr>
              <w:t>ổ sung tại Điểm b của Dự thảo như sau:</w:t>
            </w:r>
          </w:p>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r w:rsidRPr="00370FBE">
              <w:rPr>
                <w:rFonts w:ascii="Times New Roman" w:eastAsia="Times New Roman" w:hAnsi="Times New Roman" w:cs="Times New Roman"/>
                <w:spacing w:val="-2"/>
                <w:sz w:val="25"/>
                <w:szCs w:val="25"/>
                <w:lang w:val="vi-VN"/>
              </w:rPr>
              <w:t>“</w:t>
            </w:r>
            <w:r w:rsidRPr="00370FBE">
              <w:rPr>
                <w:rFonts w:ascii="Times New Roman" w:hAnsi="Times New Roman" w:cs="Times New Roman"/>
                <w:sz w:val="25"/>
                <w:szCs w:val="25"/>
                <w:lang w:val="vi-VN"/>
              </w:rPr>
              <w:t xml:space="preserve">b) Thanh tra, </w:t>
            </w:r>
            <w:r w:rsidRPr="00421BDA">
              <w:rPr>
                <w:rFonts w:ascii="Times New Roman" w:hAnsi="Times New Roman" w:cs="Times New Roman"/>
                <w:sz w:val="25"/>
                <w:szCs w:val="25"/>
                <w:lang w:val="vi-VN"/>
              </w:rPr>
              <w:t xml:space="preserve">kiểm tra </w:t>
            </w:r>
            <w:r w:rsidRPr="00370FBE">
              <w:rPr>
                <w:rFonts w:ascii="Times New Roman" w:hAnsi="Times New Roman" w:cs="Times New Roman"/>
                <w:sz w:val="25"/>
                <w:szCs w:val="25"/>
                <w:lang w:val="vi-VN"/>
              </w:rPr>
              <w:t xml:space="preserve">phát hiện, ngăn chặn và xử phạt vi phạm hành chính trong việc chấp hành các quy định về hoạt động vận tải và dịch vụ hỗ trợ vận tải </w:t>
            </w:r>
            <w:r w:rsidRPr="00421BDA">
              <w:rPr>
                <w:rFonts w:ascii="Times New Roman" w:hAnsi="Times New Roman" w:cs="Times New Roman"/>
                <w:sz w:val="25"/>
                <w:szCs w:val="25"/>
                <w:lang w:val="vi-VN"/>
              </w:rPr>
              <w:t xml:space="preserve">tại các điểm dừng xe, đỗ xe trên đường bộ, bến xe, bãi đỗ xe, trạm dừng nghỉ, trạm kiểm tra tải trọng xe, tại nơi đặt các bộ cân kiểm tra tải trọng xe, tại nơi bốc xếp hàng hóa lên xe ô tô, trạm thu phí và tại cơ sở kinh doanh vận tải đường bộ; </w:t>
            </w:r>
            <w:r w:rsidRPr="00421BDA">
              <w:rPr>
                <w:rFonts w:ascii="Times New Roman" w:hAnsi="Times New Roman" w:cs="Times New Roman"/>
                <w:i/>
                <w:sz w:val="25"/>
                <w:szCs w:val="25"/>
                <w:lang w:val="vi-VN"/>
              </w:rPr>
              <w:t>Đ</w:t>
            </w:r>
            <w:r w:rsidRPr="00370FBE">
              <w:rPr>
                <w:rFonts w:ascii="Times New Roman" w:hAnsi="Times New Roman" w:cs="Times New Roman"/>
                <w:i/>
                <w:sz w:val="25"/>
                <w:szCs w:val="25"/>
                <w:lang w:val="vi-VN"/>
              </w:rPr>
              <w:t>ình chỉ hành vi vi phạm hành chính</w:t>
            </w:r>
            <w:r w:rsidRPr="00421BDA">
              <w:rPr>
                <w:rFonts w:ascii="Times New Roman" w:hAnsi="Times New Roman" w:cs="Times New Roman"/>
                <w:i/>
                <w:sz w:val="25"/>
                <w:szCs w:val="25"/>
                <w:lang w:val="vi-VN"/>
              </w:rPr>
              <w:t xml:space="preserve"> đang diễn ra, xử phạt vi phạm hành chính thuộc thẩm quyền xử lý của Thanh tra đường bộ được quy định tại các Nghị định của Chính phủ.</w:t>
            </w:r>
            <w:r w:rsidRPr="00370FBE">
              <w:rPr>
                <w:rFonts w:ascii="Times New Roman" w:hAnsi="Times New Roman" w:cs="Times New Roman"/>
                <w:i/>
                <w:sz w:val="25"/>
                <w:szCs w:val="25"/>
                <w:lang w:val="vi-VN"/>
              </w:rPr>
              <w:t>”</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r w:rsidRPr="00370FBE">
              <w:rPr>
                <w:rFonts w:ascii="Times New Roman" w:eastAsia="Times New Roman" w:hAnsi="Times New Roman" w:cs="Times New Roman"/>
                <w:b/>
                <w:spacing w:val="-2"/>
                <w:sz w:val="25"/>
                <w:szCs w:val="25"/>
                <w:lang w:val="vi-VN"/>
              </w:rPr>
              <w:t>Giải trình</w:t>
            </w:r>
            <w:r w:rsidRPr="00370FBE">
              <w:rPr>
                <w:rFonts w:ascii="Times New Roman" w:eastAsia="Times New Roman" w:hAnsi="Times New Roman" w:cs="Times New Roman"/>
                <w:spacing w:val="-2"/>
                <w:sz w:val="25"/>
                <w:szCs w:val="25"/>
                <w:lang w:val="vi-VN"/>
              </w:rPr>
              <w:t>: việc đình chỉ hành vi vi phạm là một trong những nguyên tắc được quy định cụ thể trong Luật Xử lý vi phạm hành chính, khi có hành vi vi phạm, theo thẩm quyền ngoài việc đình chỉ hành vi vi phạm, người có thẩm quyền còn tiến hành đồng thời nhiều hoạt động nghiệp vụ khác, do đó dự thảo chỉ quy định thẩm quyền của thanh tra giao thông đường bộ mà không liệt kê các hoạt động nghiệp vụ.</w:t>
            </w:r>
          </w:p>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5"/>
        </w:trPr>
        <w:tc>
          <w:tcPr>
            <w:tcW w:w="3824" w:type="dxa"/>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b/>
                <w:sz w:val="25"/>
                <w:szCs w:val="25"/>
                <w:lang w:val="vi-VN"/>
              </w:rPr>
            </w:pPr>
            <w:r w:rsidRPr="00370FBE">
              <w:rPr>
                <w:rFonts w:ascii="Times New Roman" w:hAnsi="Times New Roman" w:cs="Times New Roman"/>
                <w:b/>
                <w:sz w:val="25"/>
                <w:szCs w:val="25"/>
                <w:lang w:val="vi-VN"/>
              </w:rPr>
              <w:t xml:space="preserve">- Sở GTVT Sơn La: </w:t>
            </w:r>
            <w:r w:rsidRPr="00370FBE">
              <w:rPr>
                <w:rFonts w:ascii="Times New Roman" w:hAnsi="Times New Roman" w:cs="Times New Roman"/>
                <w:sz w:val="25"/>
                <w:szCs w:val="25"/>
                <w:lang w:val="vi-VN"/>
              </w:rPr>
              <w:t>đề nghị bổ sung: Được phép dừng phương tiện vận tải hành khách khi có thông tin từ đường dây nóng của các cơ quan chức năng hoặc phản ánh của nhân dân để xử lý vi phạm hành chính trong hoạt động vận tải hành khách và dịch vụ hỗ trợ vận tải khách (trong thưc tế khi có thông tin về vi phạm hành chính trong hoạt động vận tải hành khách như chở quá số người quy định, thu vé giá cao, xe dù, xe hoạt động vận tải khách trá hình.... lực lượng thanh tra giao thông rất khó khăn trong việc kiểm tra, xử lý vi phạm).</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r w:rsidRPr="00370FBE">
              <w:rPr>
                <w:rFonts w:ascii="Times New Roman" w:eastAsia="Times New Roman" w:hAnsi="Times New Roman" w:cs="Times New Roman"/>
                <w:b/>
                <w:sz w:val="25"/>
                <w:szCs w:val="25"/>
                <w:lang w:val="vi-VN"/>
              </w:rPr>
              <w:t>Giải trình</w:t>
            </w:r>
            <w:r w:rsidRPr="00370FBE">
              <w:rPr>
                <w:rFonts w:ascii="Times New Roman" w:eastAsia="Times New Roman" w:hAnsi="Times New Roman" w:cs="Times New Roman"/>
                <w:sz w:val="25"/>
                <w:szCs w:val="25"/>
                <w:lang w:val="vi-VN"/>
              </w:rPr>
              <w:t>: nội dung này tương tự như giải trình đối với Sở GTVT Hà Tĩnh, An Giang, Tuyên Quang, Cục III ở trên.</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pacing w:val="-2"/>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c) Thanh tra, kiểm tra phát hiện, ngăn chặn và xử phạt vi phạm hành chính trong việc đào tạo, sát hạch, cấp, đổi, thu hồi giấy phép lái xe cơ giới đường bộ, hoạt động kiểm định an toàn kỹ thuật và bảo vệ môi trường đối với xe cơ giới. Việc thanh tra đào tạo, sát hạch, cấp, đổi, thu hồi giấy phép lái xe của lực lượng quân đội, công an do Bộ trưởng Bộ Quốc phòng, Bộ trưởng Bộ Công an quy định;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d) Chủ động lập kế hoạch để phối hợp với lực lượng cảnh sát giao thông, lực lượng cảnh sát quản lý hành chính về trật tự xã hội kiểm tra, phát hiện, ngăn chặn xử phạt hành vi vi phạm về chở hàng quá tải, quá khổ, kích thước thùng hàng, bãi đỗ xe ,điểm dừng, đỗ xe ô tô sai quy định;</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Thanh tra Bộ:</w:t>
            </w:r>
            <w:r w:rsidRPr="00370FBE">
              <w:rPr>
                <w:rFonts w:ascii="Times New Roman" w:hAnsi="Times New Roman" w:cs="Times New Roman"/>
                <w:sz w:val="25"/>
                <w:szCs w:val="25"/>
                <w:lang w:val="vi-VN"/>
              </w:rPr>
              <w:t xml:space="preserve"> Điểm d khoản 2 thêm dấu “,” và viết lại thành “… phát hiện, ngăn chặn, xử phạt vi phạm hành chính …” để tránh hiểu sai nghĩa ngược lại của cụm từ này như trong dự thảo Luật. </w:t>
            </w:r>
          </w:p>
          <w:p w:rsidR="00157949" w:rsidRPr="00370FBE" w:rsidRDefault="00157949" w:rsidP="000F34A9">
            <w:pPr>
              <w:spacing w:line="320" w:lineRule="exact"/>
              <w:jc w:val="both"/>
              <w:rPr>
                <w:rFonts w:ascii="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00695080" w:rsidRPr="00695080">
              <w:rPr>
                <w:rFonts w:ascii="Times New Roman" w:eastAsia="Times New Roman" w:hAnsi="Times New Roman" w:cs="Times New Roman"/>
                <w:b/>
                <w:sz w:val="25"/>
                <w:szCs w:val="25"/>
              </w:rPr>
              <w:t>Bộ Công an, Bà Nguyễn Quế Thu, Phó Cục trưởng Cục Pháp chế, CCHC, TP và</w:t>
            </w:r>
            <w:r w:rsidR="00B126EA">
              <w:rPr>
                <w:rFonts w:ascii="Times New Roman" w:eastAsia="Times New Roman" w:hAnsi="Times New Roman" w:cs="Times New Roman"/>
                <w:b/>
                <w:sz w:val="25"/>
                <w:szCs w:val="25"/>
              </w:rPr>
              <w:t xml:space="preserve"> </w:t>
            </w:r>
            <w:r w:rsidRPr="00370FBE">
              <w:rPr>
                <w:rFonts w:ascii="Times New Roman" w:eastAsia="Times New Roman" w:hAnsi="Times New Roman" w:cs="Times New Roman"/>
                <w:b/>
                <w:sz w:val="25"/>
                <w:szCs w:val="25"/>
                <w:lang w:val="vi-VN"/>
              </w:rPr>
              <w:t xml:space="preserve">Ông Nguyễn Thành Công, C08: </w:t>
            </w:r>
            <w:r w:rsidR="000F34A9" w:rsidRPr="00370FBE">
              <w:rPr>
                <w:rFonts w:ascii="Times New Roman" w:eastAsia="Times New Roman" w:hAnsi="Times New Roman" w:cs="Times New Roman"/>
                <w:sz w:val="25"/>
                <w:szCs w:val="25"/>
                <w:lang w:val="vi-VN"/>
              </w:rPr>
              <w:t>r</w:t>
            </w:r>
            <w:r w:rsidRPr="00370FBE">
              <w:rPr>
                <w:rFonts w:ascii="Times New Roman" w:eastAsia="Times New Roman" w:hAnsi="Times New Roman" w:cs="Times New Roman"/>
                <w:sz w:val="25"/>
                <w:szCs w:val="25"/>
                <w:lang w:val="vi-VN"/>
              </w:rPr>
              <w:t>iêng điểm d của Điều này, đề nghị lược bỏ, bởi vì việc phối hợp giữa 02 ngành Công an và Giao thông vận tải không chỉ có xử phạt vi phạm về quá tải, quá khổ mà còn có rất nhiều nhiệm vụ khác, nội dung này đã được thể hiện rất rõ tại khoản 3 Điều 135 dự thảo Luật, không cần nhắc lại, hơn nữa nếu cần phối hợp thì chỉ cần kế hoạch giữa 02 Bộ hoặc chỉ đạo của Chính phủ trong từng thời gian cụ thể, không cần phải đưa vào Luật.</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b/>
                <w:sz w:val="25"/>
                <w:szCs w:val="25"/>
                <w:lang w:val="vi-VN"/>
              </w:rPr>
              <w:t>Tiếp thu, giải trình</w:t>
            </w:r>
            <w:r w:rsidRPr="00370FBE">
              <w:rPr>
                <w:rFonts w:ascii="Times New Roman" w:eastAsia="Times New Roman" w:hAnsi="Times New Roman" w:cs="Times New Roman"/>
                <w:sz w:val="25"/>
                <w:szCs w:val="25"/>
                <w:lang w:val="vi-VN"/>
              </w:rPr>
              <w:t>: tiếp thu kiến của thành viên thuộc C08 và ý kiến của Th</w:t>
            </w:r>
            <w:r w:rsidR="001159B2">
              <w:rPr>
                <w:rFonts w:ascii="Times New Roman" w:eastAsia="Times New Roman" w:hAnsi="Times New Roman" w:cs="Times New Roman"/>
                <w:sz w:val="25"/>
                <w:szCs w:val="25"/>
              </w:rPr>
              <w:t>a</w:t>
            </w:r>
            <w:r w:rsidRPr="00370FBE">
              <w:rPr>
                <w:rFonts w:ascii="Times New Roman" w:eastAsia="Times New Roman" w:hAnsi="Times New Roman" w:cs="Times New Roman"/>
                <w:sz w:val="25"/>
                <w:szCs w:val="25"/>
                <w:lang w:val="vi-VN"/>
              </w:rPr>
              <w:t>nh tra Bộ dự thảo Luật bỏ khoản này và điều chỉnh theo hướng chỉ quy định những nhiệm vụ giao cho cơ quan chủ trì, việc phối hợp sẽ được thực hiện trong quá trình triển khai cụ thể.</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370FBE"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đ) Thực hiện nhiệm vụ và quyền hạn khác theo quy định của pháp luật về thanh tra.</w:t>
            </w:r>
          </w:p>
        </w:tc>
        <w:tc>
          <w:tcPr>
            <w:tcW w:w="4112"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545"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c>
          <w:tcPr>
            <w:tcW w:w="3261" w:type="dxa"/>
            <w:tcBorders>
              <w:top w:val="nil"/>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3. Tổ chức và hoạt động của Thanh tra đường bộ thực hiện theo quy định của Luật này và pháp luật về thanh tra.</w:t>
            </w:r>
          </w:p>
        </w:tc>
        <w:tc>
          <w:tcPr>
            <w:tcW w:w="4112"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xml:space="preserve">- </w:t>
            </w:r>
            <w:r w:rsidRPr="00370FBE">
              <w:rPr>
                <w:rFonts w:ascii="Times New Roman" w:eastAsia="Times New Roman" w:hAnsi="Times New Roman" w:cs="Times New Roman"/>
                <w:b/>
                <w:sz w:val="25"/>
                <w:szCs w:val="25"/>
                <w:lang w:val="vi-VN"/>
              </w:rPr>
              <w:t>Thanh tra Bộ</w:t>
            </w:r>
            <w:r w:rsidR="001159B2">
              <w:rPr>
                <w:rFonts w:ascii="Times New Roman" w:eastAsia="Times New Roman" w:hAnsi="Times New Roman" w:cs="Times New Roman"/>
                <w:b/>
                <w:sz w:val="25"/>
                <w:szCs w:val="25"/>
              </w:rPr>
              <w:t xml:space="preserve"> GTVT</w:t>
            </w:r>
            <w:r w:rsidRPr="00370FBE">
              <w:rPr>
                <w:rFonts w:ascii="Times New Roman" w:eastAsia="Times New Roman" w:hAnsi="Times New Roman" w:cs="Times New Roman"/>
                <w:b/>
                <w:sz w:val="25"/>
                <w:szCs w:val="25"/>
                <w:lang w:val="vi-VN"/>
              </w:rPr>
              <w:t>:</w:t>
            </w:r>
            <w:r w:rsidRPr="00370FBE">
              <w:rPr>
                <w:rFonts w:ascii="Times New Roman" w:eastAsia="Times New Roman" w:hAnsi="Times New Roman" w:cs="Times New Roman"/>
                <w:sz w:val="25"/>
                <w:szCs w:val="25"/>
                <w:lang w:val="vi-VN"/>
              </w:rPr>
              <w:t xml:space="preserve"> Khoản 3: bổ sung từ “giao thông” để có cụm từ “Thanh tra giao thông đường bộ”.</w:t>
            </w:r>
          </w:p>
          <w:p w:rsidR="00157949" w:rsidRPr="00370FBE" w:rsidRDefault="00157949" w:rsidP="00385378">
            <w:pPr>
              <w:spacing w:line="320" w:lineRule="exact"/>
              <w:jc w:val="both"/>
              <w:rPr>
                <w:rFonts w:ascii="Times New Roman" w:eastAsia="Times New Roman" w:hAnsi="Times New Roman" w:cs="Times New Roman"/>
                <w:sz w:val="25"/>
                <w:szCs w:val="25"/>
                <w:lang w:val="vi-VN"/>
              </w:rPr>
            </w:pPr>
            <w:r w:rsidRPr="00370FBE">
              <w:rPr>
                <w:rFonts w:ascii="Times New Roman" w:eastAsia="Times New Roman" w:hAnsi="Times New Roman" w:cs="Times New Roman"/>
                <w:sz w:val="25"/>
                <w:szCs w:val="25"/>
                <w:lang w:val="vi-VN"/>
              </w:rPr>
              <w:t>+ Bổ sung nội dung “Bộ trưởng Bộ Giao thông vận tải quy định cụ thể việc dừng phương tiện của Thanh tra giao thông đường bộ trong trường hợp cấp thiết để kịp thời ngăn chặn hậu quả có thể xảy ra đối với công trình đường bộ”. Lý do: Để quy định cụ thể đối tượng được dừng phương tiện và các trường hợp được dừng phương tiện, nhằm đảm bảo dừng phương tiện đúng thẩm quyền, đúng quy trình.</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w:t>
            </w:r>
            <w:r w:rsidRPr="00421BDA">
              <w:rPr>
                <w:rFonts w:ascii="Times New Roman" w:eastAsia="Times New Roman" w:hAnsi="Times New Roman" w:cs="Times New Roman"/>
                <w:b/>
                <w:sz w:val="25"/>
                <w:szCs w:val="25"/>
              </w:rPr>
              <w:t xml:space="preserve"> Tiếp thu: </w:t>
            </w:r>
            <w:r w:rsidRPr="00421BDA">
              <w:rPr>
                <w:rFonts w:ascii="Times New Roman" w:eastAsia="Times New Roman" w:hAnsi="Times New Roman" w:cs="Times New Roman"/>
                <w:sz w:val="25"/>
                <w:szCs w:val="25"/>
              </w:rPr>
              <w:t>bổ sung từ “giao thông”. Bổ sung quy định giao Bộ trưởng Bộ GTVT định cụ thể việc dừng phương tiện của Thanh tra giao thông đường bộ trong trường hợp cấp thiết để kịp thời ngăn chặn hậu quả có thể xảy ra đối với công trình đường bộ.</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5"/>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Bộ trưởng Bộ Giao thông vận tải quy định cụ thể nhiệm vụ, quyền hạn của Thanh tra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Thanh tra Bộ</w:t>
            </w:r>
            <w:r w:rsidR="001159B2">
              <w:rPr>
                <w:rFonts w:ascii="Times New Roman" w:eastAsia="Times New Roman" w:hAnsi="Times New Roman" w:cs="Times New Roman"/>
                <w:b/>
                <w:sz w:val="25"/>
                <w:szCs w:val="25"/>
              </w:rPr>
              <w:t xml:space="preserve"> GTVT</w:t>
            </w:r>
            <w:r w:rsidRPr="00421BDA">
              <w:rPr>
                <w:rFonts w:ascii="Times New Roman" w:eastAsia="Times New Roman" w:hAnsi="Times New Roman" w:cs="Times New Roman"/>
                <w:b/>
                <w:sz w:val="25"/>
                <w:szCs w:val="25"/>
              </w:rPr>
              <w:t>:</w:t>
            </w:r>
            <w:r w:rsidRPr="00421BDA">
              <w:rPr>
                <w:rFonts w:ascii="Times New Roman" w:eastAsia="Times New Roman" w:hAnsi="Times New Roman" w:cs="Times New Roman"/>
                <w:sz w:val="25"/>
                <w:szCs w:val="25"/>
              </w:rPr>
              <w:t xml:space="preserve"> bỏ nội dung “Bộ trưởng Bộ Giao thông vận tải quy định cụ thể nhiệm vụ, quyền hạn của Thanh tra giao thông đường bộ”. Lý do: nhiệm vụ, quyền hạn của lực thanh tra nói chung và thanh tra giao thông đường bộ nói riêng đã được quy định tại Luật thanh tra, Nghị định số 57/2013/NĐ-CP. Do đó, Thông tư số 08/2010/TT-BGTVT quy định về nhiệm vụ của Thanh tra giao thông đường bộ (căn cứ Luật giao thông đường bộ 2008) đã được bãi bỏ năm 2014;</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xml:space="preserve">- Sở GTVT Quảng Ngãi: </w:t>
            </w:r>
            <w:r w:rsidRPr="00421BDA">
              <w:rPr>
                <w:rFonts w:ascii="Times New Roman" w:hAnsi="Times New Roman" w:cs="Times New Roman"/>
                <w:sz w:val="25"/>
                <w:szCs w:val="25"/>
              </w:rPr>
              <w:t>Điều 147, Thanh tra giao thông đường bộ, đề nghị xem xét quy định giao Chính phủ quy định tổ chức, hoạt động của Thanh tra giao thông đường bộ (tại khoản 3), để phù hợp với quy định Luật Thanh tra và các quy định pháp luật có liên quan. Hiện nay, tổ chức và hoạt động của Thanh tra giao thông đường bộ do Chính phủ quy định.</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Bộ Nội Vụ:</w:t>
            </w:r>
            <w:r w:rsidRPr="00421BDA">
              <w:rPr>
                <w:rFonts w:ascii="Times New Roman" w:hAnsi="Times New Roman" w:cs="Times New Roman"/>
                <w:sz w:val="25"/>
                <w:szCs w:val="25"/>
              </w:rPr>
              <w:t xml:space="preserve"> Nghị định số 57/2013/NĐ-CP ngày 31/5/2013 của Chính phủ quy định về tổ chức và hoạt động của Thanh tra chuyên ngành Giao thông vận tải đã quy định nhiệm vụ, quyền hạn của Thanh tra giao thông đường bộ. Tuy nhiên, tại khoản 3 Điều 147 dự thảo Luật quy định “Bộ trưởng Bộ Giao thông vận tải quy định cụ thể nhiệm vụ, quyền hạn của Thanh tra giao thông đường bộ”. Do vậy, đề nghị cơ quan chủ trì soạn thảo văn bản cân nhắc để tránh trùng lặp về thẩm quyền ban hành văn bản.</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Thanh tra Chính phủ</w:t>
            </w:r>
            <w:r w:rsidRPr="00421BDA">
              <w:rPr>
                <w:rFonts w:ascii="Times New Roman" w:hAnsi="Times New Roman" w:cs="Times New Roman"/>
                <w:sz w:val="25"/>
                <w:szCs w:val="25"/>
              </w:rPr>
              <w:t xml:space="preserve">: </w:t>
            </w:r>
            <w:r w:rsidR="000F34A9">
              <w:rPr>
                <w:rFonts w:ascii="Times New Roman" w:hAnsi="Times New Roman" w:cs="Times New Roman"/>
                <w:sz w:val="25"/>
                <w:szCs w:val="25"/>
              </w:rPr>
              <w:t>c</w:t>
            </w:r>
            <w:r w:rsidRPr="00421BDA">
              <w:rPr>
                <w:rFonts w:ascii="Times New Roman" w:hAnsi="Times New Roman" w:cs="Times New Roman"/>
                <w:sz w:val="25"/>
                <w:szCs w:val="25"/>
              </w:rPr>
              <w:t>hức năng về thanh tra, kiểm tra của Bộ Giao thông vận tải được quy định tại Điều 72 Nghị định số 12/2017/NĐ-CP ngày 26 tháng 3 năm 2017 quy định về chức năng, nhiệm vụ, quyền hạn và cơ cấu tổ chức của Bộ Giao thông vận tải.</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Về hoạt động thanh tra của thanh tra Bộ Giao thông vận tải và cơ quan được giao chức năng thanh tra chuyên ngành giao thông vận tải đã được điều chỉnh trong một số văn bản quy phạm pháp luật như: Luật Thanh tra năm 2010, Nghị định số 57/2013/NĐ-CP ngày 31/5/2013 quy định về tổ chức và hoạt động của ngành thanh tra giao thông vận tải. Do đó, Thanh tra Chính phủ đề nghị Bộ Giao thông vận tải cân nhắc lược bỏ Điều 147 dự thảo Luật, theo hướng dự thảo Luật chỉ quy định Bộ Giao thông vận tải có chức năng thanh tra, kiểm tra. Hoạt động, nhiệm vụ quyền hạn của thanh tra chuyên ngành giao thông đường bộ do Chính phủ, Thủ tướng Chính phủ quy định và phải được điều chỉnh ở văn bản QPPL khác</w:t>
            </w:r>
            <w:r>
              <w:rPr>
                <w:rFonts w:ascii="Times New Roman" w:hAnsi="Times New Roman" w:cs="Times New Roman"/>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w:t>
            </w:r>
            <w:r w:rsidR="00B126E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sz w:val="25"/>
                <w:szCs w:val="25"/>
              </w:rPr>
              <w:t>chỉnh sửa dự thảo Luật theo hướng bỏ quy định Bộ trưởng Bộ GTVT quy định cụ thể nhiệm vụ, quyền hạn của Thanh tra giao thông cho phù hợp với Luật Thanh tra.</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148. Tuần tra, kiểm soát của cảnh sát giao thông đường bộ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Cảnh sát giao thông đường bộ thực hiện việc tuần tra, kiểm soát để kiểm soát người và phương tiện tham gia giao thông đường bộ; xử lý vi phạm pháp luật về giao thông đường bộ đối với người và phương tiện tham gia giao thông đường bộ và chịu trách nhiệm trước pháp luật về quyết định của mình; phối hợp với cơ quan quản lý đường bộ phát hiện, ngăn chặn hành vi vi phạm quy định bảo vệ công trình đường bộ và hành lang an toàn đường bộ.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2. Phối hợp với lực lượng Thanh tra giao thông đường bộ kiểm tra  phát hiện, ngăn chặn, xử phạt hành vi vi phạm về chở hàng quá tải, quá khổ, kích thước thùng hàng, bãi đỗ xe, điểm dừng, đỗ xe ô tô sai quy định.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Bộ trưởng Bộ Công an quy định cụ thể nhiệm vụ, quyền hạn, hình thức, nội dung tuần tra, kiểm soát của cảnh sát giao thông đường bộ.</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Chính phủ quy định việc huy động các lực lượng cảnh sát khác và công an xã phối hợp với cảnh sát giao thông đường bộ tham gia tuần tra, kiểm soát trật tự, an toàn giao thông đường bộ trong trường hợp cần thiết.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149. Xử phạt vi phạm hành chính trong lĩnh vực đường bộ</w:t>
            </w:r>
          </w:p>
        </w:tc>
        <w:tc>
          <w:tcPr>
            <w:tcW w:w="4112" w:type="dxa"/>
            <w:tcBorders>
              <w:top w:val="single" w:sz="4" w:space="0" w:color="auto"/>
              <w:left w:val="single" w:sz="4" w:space="0" w:color="auto"/>
              <w:bottom w:val="single" w:sz="4" w:space="0" w:color="auto"/>
              <w:right w:val="single" w:sz="4" w:space="0" w:color="auto"/>
            </w:tcBorders>
          </w:tcPr>
          <w:p w:rsidR="00157949"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 xml:space="preserve">Ông Trần Hoàng, Vụ trưởng Vụ Kế hoạch, Tài chính, Bộ Văn hóa, thể thao và Du lịch: </w:t>
            </w:r>
            <w:r w:rsidRPr="00421BDA">
              <w:rPr>
                <w:rFonts w:ascii="Times New Roman" w:hAnsi="Times New Roman" w:cs="Times New Roman"/>
                <w:sz w:val="25"/>
                <w:szCs w:val="25"/>
              </w:rPr>
              <w:t>cần bổ sung mức phạt cụ thể là tịch thu phương tiện của người vi phạm khi tham gia giao thông</w:t>
            </w:r>
          </w:p>
          <w:p w:rsidR="00695080" w:rsidRPr="00421BDA" w:rsidRDefault="00695080" w:rsidP="00385378">
            <w:pPr>
              <w:spacing w:line="320" w:lineRule="exact"/>
              <w:jc w:val="both"/>
              <w:rPr>
                <w:rFonts w:ascii="Times New Roman" w:hAnsi="Times New Roman" w:cs="Times New Roman"/>
                <w:sz w:val="25"/>
                <w:szCs w:val="25"/>
              </w:rPr>
            </w:pPr>
            <w:r>
              <w:rPr>
                <w:rFonts w:ascii="Times New Roman" w:hAnsi="Times New Roman" w:cs="Times New Roman"/>
                <w:sz w:val="25"/>
                <w:szCs w:val="25"/>
              </w:rPr>
              <w:t xml:space="preserve">- </w:t>
            </w:r>
            <w:r w:rsidRPr="00695080">
              <w:rPr>
                <w:rFonts w:ascii="Times New Roman" w:eastAsia="Times New Roman" w:hAnsi="Times New Roman" w:cs="Times New Roman"/>
                <w:b/>
                <w:sz w:val="25"/>
                <w:szCs w:val="25"/>
              </w:rPr>
              <w:t>Bộ Công an, Bà Nguyễn Quế Thu, Phó Cục trưởng Cục Pháp chế, CCHC, TP</w:t>
            </w:r>
            <w:r>
              <w:rPr>
                <w:rFonts w:ascii="Times New Roman" w:eastAsia="Times New Roman" w:hAnsi="Times New Roman" w:cs="Times New Roman"/>
                <w:b/>
                <w:sz w:val="25"/>
                <w:szCs w:val="25"/>
              </w:rPr>
              <w:t xml:space="preserve">: </w:t>
            </w:r>
            <w:r w:rsidRPr="00695080">
              <w:rPr>
                <w:rFonts w:ascii="Times New Roman" w:eastAsia="Times New Roman" w:hAnsi="Times New Roman" w:cs="Times New Roman"/>
                <w:sz w:val="25"/>
                <w:szCs w:val="25"/>
              </w:rPr>
              <w:t>đề nghị</w:t>
            </w:r>
            <w:r w:rsidR="00B126EA">
              <w:rPr>
                <w:rFonts w:ascii="Times New Roman" w:eastAsia="Times New Roman" w:hAnsi="Times New Roman" w:cs="Times New Roman"/>
                <w:sz w:val="25"/>
                <w:szCs w:val="25"/>
              </w:rPr>
              <w:t xml:space="preserve"> </w:t>
            </w:r>
            <w:r w:rsidRPr="00695080">
              <w:rPr>
                <w:rFonts w:ascii="Times New Roman" w:eastAsia="Calibri" w:hAnsi="Times New Roman" w:cs="Times New Roman"/>
                <w:sz w:val="25"/>
                <w:szCs w:val="25"/>
              </w:rPr>
              <w:t>b</w:t>
            </w:r>
            <w:r w:rsidRPr="00695080">
              <w:rPr>
                <w:rFonts w:ascii="Times New Roman" w:eastAsia="Calibri" w:hAnsi="Times New Roman" w:cs="Times New Roman"/>
                <w:sz w:val="25"/>
                <w:szCs w:val="25"/>
                <w:lang w:val="vi-VN"/>
              </w:rPr>
              <w:t>ỏ Điều 149 về xử phạt vi phạm hành chính trong lĩnh vực đường bộ, bởi vì, các quy định về xử phạt vi phạm hành chính đã được quy định tại Luật Xử lý vi phạm hành chính, nội dung của Luật chuyên ngành không quy định về xử phạt vi phạm hành chính.</w:t>
            </w:r>
          </w:p>
        </w:tc>
        <w:tc>
          <w:tcPr>
            <w:tcW w:w="3545" w:type="dxa"/>
            <w:tcBorders>
              <w:top w:val="single" w:sz="4" w:space="0" w:color="auto"/>
              <w:left w:val="single" w:sz="4" w:space="0" w:color="auto"/>
              <w:bottom w:val="single" w:sz="4" w:space="0" w:color="auto"/>
              <w:right w:val="single" w:sz="4" w:space="0" w:color="auto"/>
            </w:tcBorders>
          </w:tcPr>
          <w:p w:rsidR="00157949" w:rsidRDefault="00157949" w:rsidP="00385378">
            <w:pPr>
              <w:spacing w:line="320" w:lineRule="exact"/>
              <w:jc w:val="both"/>
              <w:rPr>
                <w:rFonts w:ascii="Times New Roman" w:eastAsia="Times New Roman" w:hAnsi="Times New Roman" w:cs="Times New Roman"/>
                <w:bCs/>
                <w:sz w:val="25"/>
                <w:szCs w:val="25"/>
              </w:rPr>
            </w:pPr>
            <w:r w:rsidRPr="00421BDA">
              <w:rPr>
                <w:rFonts w:ascii="Times New Roman" w:eastAsia="Times New Roman" w:hAnsi="Times New Roman" w:cs="Times New Roman"/>
                <w:b/>
                <w:bCs/>
                <w:sz w:val="25"/>
                <w:szCs w:val="25"/>
              </w:rPr>
              <w:t xml:space="preserve">Giải trình: </w:t>
            </w:r>
            <w:r w:rsidRPr="00421BDA">
              <w:rPr>
                <w:rFonts w:ascii="Times New Roman" w:eastAsia="Times New Roman" w:hAnsi="Times New Roman" w:cs="Times New Roman"/>
                <w:bCs/>
                <w:sz w:val="25"/>
                <w:szCs w:val="25"/>
              </w:rPr>
              <w:t>nội dung này đã được điều tiết theo quy định của pháp luật về xử lý vi phạm hành chính.</w:t>
            </w:r>
          </w:p>
          <w:p w:rsidR="00695080" w:rsidRDefault="00695080" w:rsidP="00385378">
            <w:pPr>
              <w:spacing w:line="320" w:lineRule="exact"/>
              <w:jc w:val="both"/>
              <w:rPr>
                <w:rFonts w:ascii="Times New Roman" w:eastAsia="Times New Roman" w:hAnsi="Times New Roman" w:cs="Times New Roman"/>
                <w:bCs/>
                <w:sz w:val="25"/>
                <w:szCs w:val="25"/>
              </w:rPr>
            </w:pPr>
          </w:p>
          <w:p w:rsidR="00695080" w:rsidRDefault="00695080" w:rsidP="00385378">
            <w:pPr>
              <w:spacing w:line="320" w:lineRule="exact"/>
              <w:jc w:val="both"/>
              <w:rPr>
                <w:rFonts w:ascii="Times New Roman" w:eastAsia="Times New Roman" w:hAnsi="Times New Roman" w:cs="Times New Roman"/>
                <w:bCs/>
                <w:sz w:val="25"/>
                <w:szCs w:val="25"/>
              </w:rPr>
            </w:pPr>
          </w:p>
          <w:p w:rsidR="00695080" w:rsidRPr="00421BDA" w:rsidRDefault="00695080" w:rsidP="00385378">
            <w:pPr>
              <w:spacing w:line="320" w:lineRule="exact"/>
              <w:jc w:val="both"/>
              <w:rPr>
                <w:rFonts w:ascii="Times New Roman" w:eastAsia="Times New Roman" w:hAnsi="Times New Roman" w:cs="Times New Roman"/>
                <w:b/>
                <w:bCs/>
                <w:sz w:val="25"/>
                <w:szCs w:val="25"/>
              </w:rPr>
            </w:pPr>
            <w:r w:rsidRPr="00695080">
              <w:rPr>
                <w:rFonts w:ascii="Times New Roman" w:eastAsia="Times New Roman" w:hAnsi="Times New Roman" w:cs="Times New Roman"/>
                <w:b/>
                <w:bCs/>
                <w:sz w:val="25"/>
                <w:szCs w:val="25"/>
              </w:rPr>
              <w:t>Tiếp thu</w:t>
            </w:r>
            <w:r>
              <w:rPr>
                <w:rFonts w:ascii="Times New Roman" w:eastAsia="Times New Roman" w:hAnsi="Times New Roman" w:cs="Times New Roman"/>
                <w:bCs/>
                <w:sz w:val="25"/>
                <w:szCs w:val="25"/>
              </w:rPr>
              <w:t>: chỉnh lý dự thảo Luật</w:t>
            </w:r>
            <w:r w:rsidR="00B126EA">
              <w:rPr>
                <w:rFonts w:ascii="Times New Roman" w:eastAsia="Times New Roman" w:hAnsi="Times New Roman" w:cs="Times New Roman"/>
                <w:bCs/>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4"/>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1. Tổ chức, cá nhân có hành vi vi phạm quy định của Luật này và quy định khác của pháp luật có liên quan đến lĩnh vực giao thông đường bộ thì tùy theo tính chất, mức độ vi phạm mà bị xử phạt hành chính hoặc bị truy cứu trách nhiệm hình sự; nếu gây thiệt hại thì phải bồi thường theo quy định của pháp luật.</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Việc xử phạt vi phạm hành chính thực hiện theo quy định của pháp luật về xử lý vi phạm hành chính.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3. Mức phạt tiền tối đa trong lĩnh vực quản lý nhà nước về giao thông đường bộ đối với cá nhân là 75.000.000 đồng, đối với tổ chức là 150.000.000 đồng.</w:t>
            </w:r>
          </w:p>
        </w:tc>
        <w:tc>
          <w:tcPr>
            <w:tcW w:w="4112" w:type="dxa"/>
            <w:tcBorders>
              <w:top w:val="single" w:sz="4" w:space="0" w:color="auto"/>
              <w:left w:val="single" w:sz="4" w:space="0" w:color="auto"/>
              <w:bottom w:val="single" w:sz="4" w:space="0" w:color="auto"/>
              <w:right w:val="single" w:sz="4" w:space="0" w:color="auto"/>
            </w:tcBorders>
          </w:tcPr>
          <w:p w:rsidR="00157949" w:rsidRPr="00695080" w:rsidRDefault="00157949" w:rsidP="00385378">
            <w:pPr>
              <w:spacing w:line="320" w:lineRule="exact"/>
              <w:jc w:val="both"/>
              <w:rPr>
                <w:rFonts w:ascii="Times New Roman" w:eastAsia="Times New Roman" w:hAnsi="Times New Roman" w:cs="Times New Roman"/>
                <w:sz w:val="25"/>
                <w:szCs w:val="25"/>
              </w:rPr>
            </w:pPr>
            <w:r w:rsidRPr="00B126EA">
              <w:rPr>
                <w:rFonts w:ascii="Times New Roman" w:eastAsia="Times New Roman" w:hAnsi="Times New Roman" w:cs="Times New Roman"/>
                <w:b/>
                <w:sz w:val="25"/>
                <w:szCs w:val="25"/>
              </w:rPr>
              <w:t>- Cục HKVN</w:t>
            </w:r>
            <w:r w:rsidRPr="00695080">
              <w:rPr>
                <w:rFonts w:ascii="Times New Roman" w:eastAsia="Times New Roman" w:hAnsi="Times New Roman" w:cs="Times New Roman"/>
                <w:sz w:val="25"/>
                <w:szCs w:val="25"/>
              </w:rPr>
              <w:t>: tại khoản 3 Điều 149 Dự thảo Luật có quy định về mức xử tối đa đối với cá nhân là 75.000.000, nhưng tại Điều 24 Luật xử phạt vi phạm hành chính có quy định mức phạt tiền tối đa đối với lĩnh vực giao thông đường bộ là 40.000.000 và hiện nay quy định về thẩm quyền xử phạt tối đa vi phạm hành chính chỉ dẫn chiếu đến Luật Xử phạt vi phạm hành chính mà không dẫn đến Luật Giao thông đường bộ. Vì vậy, đề nghị cơ quan soạn thảo có phương án xử lý phù hợp đối với trường này để tạo sự đồng bộ và thống nhất trong hệ thống VBQPPL.</w:t>
            </w:r>
          </w:p>
          <w:p w:rsidR="00695080" w:rsidRPr="00695080" w:rsidRDefault="00157949" w:rsidP="00695080">
            <w:pPr>
              <w:spacing w:line="320" w:lineRule="exact"/>
              <w:jc w:val="both"/>
              <w:rPr>
                <w:rFonts w:ascii="Times New Roman" w:eastAsia="Times New Roman" w:hAnsi="Times New Roman" w:cs="Times New Roman"/>
                <w:sz w:val="25"/>
                <w:szCs w:val="25"/>
              </w:rPr>
            </w:pPr>
            <w:r w:rsidRPr="00695080">
              <w:rPr>
                <w:rFonts w:ascii="Times New Roman" w:eastAsia="Times New Roman" w:hAnsi="Times New Roman" w:cs="Times New Roman"/>
                <w:b/>
                <w:sz w:val="25"/>
                <w:szCs w:val="25"/>
              </w:rPr>
              <w:t>- Bộ NNPTNT:</w:t>
            </w:r>
            <w:r w:rsidRPr="00695080">
              <w:rPr>
                <w:rFonts w:ascii="Times New Roman" w:eastAsia="Times New Roman" w:hAnsi="Times New Roman" w:cs="Times New Roman"/>
                <w:sz w:val="25"/>
                <w:szCs w:val="25"/>
              </w:rPr>
              <w:t xml:space="preserve"> về mức phạt tối đa đối với giao thông đường bộ tại khoản 3 Điều 149 dự thảo Luật: Đề nghị bỏ tại dự thảo Luật này và đưa vào Luật sửa đổi, bổ sung một số điều của Luật Xử lý vi phạm hành chính (đang trình Quốc hội cho ý kiến tại kỳ họp tháng 5/2020).</w:t>
            </w:r>
          </w:p>
        </w:tc>
        <w:tc>
          <w:tcPr>
            <w:tcW w:w="3545" w:type="dxa"/>
            <w:tcBorders>
              <w:top w:val="single" w:sz="4" w:space="0" w:color="auto"/>
              <w:left w:val="single" w:sz="4" w:space="0" w:color="auto"/>
              <w:bottom w:val="single" w:sz="4" w:space="0" w:color="auto"/>
              <w:right w:val="single" w:sz="4" w:space="0" w:color="auto"/>
            </w:tcBorders>
          </w:tcPr>
          <w:p w:rsidR="00157949" w:rsidRDefault="00157949" w:rsidP="001159B2">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00B126EA">
              <w:rPr>
                <w:rFonts w:ascii="Times New Roman" w:eastAsia="Times New Roman" w:hAnsi="Times New Roman" w:cs="Times New Roman"/>
                <w:b/>
                <w:sz w:val="25"/>
                <w:szCs w:val="25"/>
              </w:rPr>
              <w:t xml:space="preserve"> </w:t>
            </w:r>
            <w:r w:rsidR="001159B2">
              <w:rPr>
                <w:rFonts w:ascii="Times New Roman" w:eastAsia="Times New Roman" w:hAnsi="Times New Roman" w:cs="Times New Roman"/>
                <w:sz w:val="25"/>
                <w:szCs w:val="25"/>
              </w:rPr>
              <w:t>nghiên cứu, tiếp thu theo hướng</w:t>
            </w:r>
            <w:r w:rsidRPr="00421BDA">
              <w:rPr>
                <w:rFonts w:ascii="Times New Roman" w:eastAsia="Times New Roman" w:hAnsi="Times New Roman" w:cs="Times New Roman"/>
                <w:sz w:val="25"/>
                <w:szCs w:val="25"/>
              </w:rPr>
              <w:t>, quy định tại điều khoản thi hành sửa đổi các điều khoản cụ thể của Luật Xử lý vi phạm hành chính về mức phạt tối đa trong lĩnh vực đường bộ, được thiết kế tương tự như Luật Phòng, chống tác hại rượu, bia…</w:t>
            </w: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Default="00695080" w:rsidP="001159B2">
            <w:pPr>
              <w:spacing w:line="320" w:lineRule="exact"/>
              <w:jc w:val="both"/>
              <w:rPr>
                <w:rFonts w:ascii="Times New Roman" w:eastAsia="Times New Roman" w:hAnsi="Times New Roman" w:cs="Times New Roman"/>
                <w:sz w:val="25"/>
                <w:szCs w:val="25"/>
              </w:rPr>
            </w:pPr>
          </w:p>
          <w:p w:rsidR="00695080" w:rsidRPr="00421BDA" w:rsidRDefault="00695080" w:rsidP="001159B2">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4. Đối với những hành vi vi phạm cùng quy định xử phạt đối với người lái xe và chủ phương tiện, trong trường hợp chủ phương tiện là người trực tiếp điều khiển phương tiện thì sẽ bị xử phạt theo quy định đối với hành vi vi phạm của chủ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5. Đối tượng được coi là chủ phương tiện bị xử phạt trong lĩnh vực giao thông đường bộ gồm:</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a) Cá nhân, tổ chức đứng tên trong Giấy đăng ký xe;</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b) Trường hợp người điều khiển phương tiện là chồng (vợ) của cá nhân đứng tên trong Giấy đăng ký xe thì người điều khiển phương tiện là đối tượng để áp dụng xử phạt như chủ phương tiện;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 Đối với phương tiện được thuê tài chính của tổ chức có chức năng cho thuê tài chính thì cá nhân, tổ chức thuê phương tiện là đối tượng để áp dụng xử phạt như chủ phương tiện;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d) Đối với phương tiện thuộc sở hữu của thành viên hợp tác xã và được hợp tác xã đứng tên làm thủ tục đăng ký kinh doanh vận tải bằng xe ô tô thì hợp tác xã đó là đối tượng để áp dụng xử phạt như chủ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đ) Trường hợp phương tiện do tổ chức, cá nhân có quyền sử dụng hợp pháp (theo hợp đồng thuê phương tiện bằng văn bản với tổ chức, cá nhân khác hoặc hợp đồng hợp tác kinh doanh theo quy định của pháp luật) trực tiếp đứng tên làm thủ tục đăng ký kinh doanh vận tải bằng xe ô tô cho phương tiện thì tổ chức, cá nhân đó là đối tượng để áp dụng xử phạt như chủ phương tiện;</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e) Đối với phương tiện chưa làm thủ tục đăng ký xe hoặc đăng ký sang tên xe theo quy định khi mua, được cho, được tặng, được phân bổ, được điều chuyển, được thừa kế tài sản thì cá nhân, tổ chức đã mua, được cho, được tặng, được phân bổ, được điều chuyển, được thừa kế tài sản là đối tượng để áp dụng xử phạt như chủ phương tiện;</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g) Đối với tổ hợp xe (gồm xe ô tô kéo theo rơ moóc hoặc sơ mi rơ moóc tham gia giao thông trên đường bộ), trong trường hợp chủ của xe ô tô không đồng thời là chủ của rơ moóc, sơ mi rơ moóc thì chủ của xe ô tô (cá nhân, tổ chức quy định tại điểm a khoản này hoặc cá nhân, tổ chức quy định tại điểm b, điểm c, điểm d, điểm đ, điểm e khoản này) là đối tượng để áp dụng xử phạt như chủ phương tiện đối với các vi phạm liên quan đến rơ moóc, sơ mi rơ moóc được kéo theo tham gia giao thông trên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h) Và các trường hợp khác theo quy định.</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6. Người lái xe được coi là đại diện chủ phương tiện trong trường hợp chủ phương tiện không có mặt tại nơi xảy ra vi phạm và được chấp hành quyết định thay cho chủ phương tiện (trừ trường hợp phương tiện bị chiếm đoạt trái phép).</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126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7. Người có thẩm quyền quyền được sử dụng kết quả thu được từ phương tiện, thiết bị kỹ thuật do các tổ chức được giao quản lý, khai thác, bảo trì kết cấu hạ tầng giao thông đường bộ cung cấp làm căn cứ để xác định hành vi vi phạm hành chính và xử phạt vi phạm hành chính; được sử dụng các thông tin, hình ảnh thu được từ thiết bị ghi âm, ghi hình của cá nhân, tổ chức cung cấp để làm căn cứ xác minh, phát hiện hành vi vi phạm trong lĩnh vực giao thông đường bộ.</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 </w:t>
            </w:r>
            <w:r w:rsidRPr="00421BDA">
              <w:rPr>
                <w:rFonts w:ascii="Times New Roman" w:eastAsia="Times New Roman" w:hAnsi="Times New Roman" w:cs="Times New Roman"/>
                <w:b/>
                <w:sz w:val="25"/>
                <w:szCs w:val="25"/>
              </w:rPr>
              <w:t>Sở GTVT Nam Định</w:t>
            </w:r>
            <w:r w:rsidRPr="00421BDA">
              <w:rPr>
                <w:rFonts w:ascii="Times New Roman" w:eastAsia="Times New Roman" w:hAnsi="Times New Roman" w:cs="Times New Roman"/>
                <w:sz w:val="25"/>
                <w:szCs w:val="25"/>
              </w:rPr>
              <w:t xml:space="preserve">: </w:t>
            </w:r>
            <w:r w:rsidRPr="00421BDA">
              <w:rPr>
                <w:rFonts w:ascii="Times New Roman" w:hAnsi="Times New Roman" w:cs="Times New Roman"/>
                <w:sz w:val="25"/>
                <w:szCs w:val="25"/>
              </w:rPr>
              <w:t>tại Khoản 7 bỏ 01 chữ “quyền”.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sz w:val="25"/>
                <w:szCs w:val="25"/>
              </w:rPr>
              <w:t>Tiếp thu:</w:t>
            </w:r>
            <w:r w:rsidRPr="00421BDA">
              <w:rPr>
                <w:rFonts w:ascii="Times New Roman" w:eastAsia="Times New Roman" w:hAnsi="Times New Roman" w:cs="Times New Roman"/>
                <w:sz w:val="25"/>
                <w:szCs w:val="25"/>
              </w:rPr>
              <w:t xml:space="preserve"> chỉnh sửa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7. Người có thẩm quyền </w:t>
            </w:r>
            <w:r w:rsidRPr="00421BDA">
              <w:rPr>
                <w:rFonts w:ascii="Times New Roman" w:eastAsia="Times New Roman" w:hAnsi="Times New Roman" w:cs="Times New Roman"/>
                <w:strike/>
                <w:sz w:val="25"/>
                <w:szCs w:val="25"/>
              </w:rPr>
              <w:t>quyền</w:t>
            </w:r>
            <w:r w:rsidRPr="00421BDA">
              <w:rPr>
                <w:rFonts w:ascii="Times New Roman" w:eastAsia="Times New Roman" w:hAnsi="Times New Roman" w:cs="Times New Roman"/>
                <w:sz w:val="25"/>
                <w:szCs w:val="25"/>
              </w:rPr>
              <w:t xml:space="preserve"> được sử dụng kết quả thu được từ phương tiện, thiết bị kỹ thuật do các tổ chức được giao quản lý, khai thác, bảo trì kết cấu hạ tầng giao thông đường bộ cung cấp làm căn cứ để xác định hành vi vi phạm hành chính và xử phạt vi phạm hành chính; được sử dụng các thông tin, hình ảnh thu được từ thiết bị ghi âm, ghi hình của cá nhân, tổ chức cung cấp để làm căn cứ xác minh, phát hiện hành vi vi phạm trong lĩnh vực giao thông đường bộ.</w:t>
            </w: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5"/>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bCs/>
                <w:sz w:val="25"/>
                <w:szCs w:val="25"/>
              </w:rPr>
              <w:t xml:space="preserve">- Ngân hàng Nhà nước VN: </w:t>
            </w:r>
            <w:r w:rsidRPr="00421BDA">
              <w:rPr>
                <w:rFonts w:ascii="Times New Roman" w:eastAsia="Times New Roman" w:hAnsi="Times New Roman" w:cs="Times New Roman"/>
                <w:sz w:val="25"/>
                <w:szCs w:val="25"/>
              </w:rPr>
              <w:t>đề nghị giao Chính phủ quy định nội dung tại khoản 4, 5, 6, 7 Điều 149 để bảo đảm phù hợp với quy định của pháp luật về xử lý vi phạm hành chính và khoản 2 Điều 149 dự thảo Luật.</w:t>
            </w: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Tiếp thu, </w:t>
            </w:r>
            <w:r w:rsidRPr="00421BDA">
              <w:rPr>
                <w:rFonts w:ascii="Times New Roman" w:eastAsia="Times New Roman" w:hAnsi="Times New Roman" w:cs="Times New Roman"/>
                <w:bCs/>
                <w:sz w:val="25"/>
                <w:szCs w:val="25"/>
              </w:rPr>
              <w:t>bổ sung trong Dự thảo</w:t>
            </w:r>
            <w:r w:rsidR="005351EE">
              <w:rPr>
                <w:rFonts w:ascii="Times New Roman" w:eastAsia="Times New Roman" w:hAnsi="Times New Roman" w:cs="Times New Roman"/>
                <w:bCs/>
                <w:sz w:val="25"/>
                <w:szCs w:val="25"/>
              </w:rPr>
              <w:t xml:space="preserve"> Luật.</w:t>
            </w: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1159B2">
            <w:pPr>
              <w:spacing w:line="320" w:lineRule="exact"/>
              <w:jc w:val="center"/>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Chương VIII</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ĐIỀU KHOẢN THI HÀNH</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535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150. Hiệu lực thi hành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535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1. Luật này có hiệu lực thi hành từ ngày      tháng     năm  </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535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2. Luật này thay thế Luật giao thông đường bộ ngày 13 tháng 11 năm 2008.</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b/>
                <w:bCs/>
                <w:sz w:val="25"/>
                <w:szCs w:val="25"/>
              </w:rPr>
            </w:pPr>
            <w:r w:rsidRPr="00421BDA">
              <w:rPr>
                <w:rFonts w:ascii="Times New Roman" w:eastAsia="Times New Roman" w:hAnsi="Times New Roman" w:cs="Times New Roman"/>
                <w:b/>
                <w:bCs/>
                <w:sz w:val="25"/>
                <w:szCs w:val="25"/>
              </w:rPr>
              <w:t xml:space="preserve">Điều 151. Quy định chi tiết và hướng dẫn thi hành </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b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3824" w:type="dxa"/>
            <w:tcBorders>
              <w:top w:val="nil"/>
              <w:left w:val="single" w:sz="4" w:space="0" w:color="auto"/>
              <w:bottom w:val="single" w:sz="4" w:space="0" w:color="auto"/>
              <w:right w:val="single" w:sz="4" w:space="0" w:color="auto"/>
            </w:tcBorders>
            <w:shd w:val="clear" w:color="auto" w:fill="auto"/>
            <w:noWrap/>
            <w:hideMark/>
          </w:tcPr>
          <w:p w:rsidR="00157949" w:rsidRPr="00421BDA" w:rsidRDefault="00157949" w:rsidP="00385378">
            <w:pPr>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Chính phủ và cơ quan có thẩm quyền quy định chi tiết và hướng dẫn thi hành các điều, khoản được giao trong Luật; hướng dẫn những nội dung cần thiết khác của Luật này để đáp ứng yêu cầu quản lý nhà nước.</w:t>
            </w:r>
          </w:p>
        </w:tc>
        <w:tc>
          <w:tcPr>
            <w:tcW w:w="4112"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545"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c>
          <w:tcPr>
            <w:tcW w:w="3261" w:type="dxa"/>
            <w:tcBorders>
              <w:top w:val="nil"/>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3824" w:type="dxa"/>
            <w:tcBorders>
              <w:top w:val="single" w:sz="4" w:space="0" w:color="auto"/>
              <w:left w:val="single" w:sz="4" w:space="0" w:color="auto"/>
              <w:bottom w:val="single" w:sz="4" w:space="0" w:color="auto"/>
              <w:right w:val="single" w:sz="4" w:space="0" w:color="auto"/>
            </w:tcBorders>
            <w:shd w:val="clear" w:color="auto" w:fill="auto"/>
            <w:noWrap/>
            <w:hideMark/>
          </w:tcPr>
          <w:p w:rsidR="00157949" w:rsidRPr="00421BDA" w:rsidRDefault="00157949" w:rsidP="00385378">
            <w:pPr>
              <w:pStyle w:val="Heading2"/>
              <w:spacing w:line="320" w:lineRule="exact"/>
              <w:rPr>
                <w:color w:val="auto"/>
              </w:rPr>
            </w:pPr>
            <w:r w:rsidRPr="00421BDA">
              <w:rPr>
                <w:color w:val="auto"/>
              </w:rPr>
              <w:t>Ý KIẾN CHUNG</w:t>
            </w:r>
          </w:p>
        </w:tc>
        <w:tc>
          <w:tcPr>
            <w:tcW w:w="4112"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b/>
                <w:iCs/>
                <w:sz w:val="25"/>
                <w:szCs w:val="25"/>
              </w:rPr>
              <w:t xml:space="preserve">-  Bộ Xây dựng: </w:t>
            </w:r>
            <w:r w:rsidRPr="00421BDA">
              <w:rPr>
                <w:rFonts w:ascii="Times New Roman" w:eastAsia="Times New Roman" w:hAnsi="Times New Roman" w:cs="Times New Roman"/>
                <w:sz w:val="25"/>
                <w:szCs w:val="25"/>
              </w:rPr>
              <w:t xml:space="preserve">Theo quy định tại Điều 1, khoản 10, khoản 20, khoản 21 Điều 3, Điều 160, Điều 161 Luật Xây dựng năm 2014 thì hoạt động đầu tư xây dựng được thống nhất theo quy định tại Luật Xây dựng và các văn bản quy định chi tiết. Theo đó, việc lập quy hoạch xây dựng, lập dự án đầu tư xây dựng công trình, khảo sát xây dựng, thiết kế xây dựng, thi công xây dựng, giám sát xây dựng, quản lý dự án, lựa chọn nhà thầu, nghiệm thu, bàn giao đưa công trình vào khai thác sử dụng, bảo hành, bảo trì công trình xây dựng và hoạt động khác có liên quan đến xây dựng công trình đối với các loại công trình xây dựng, trong đó có công trình giao thông thực hiện theo quy định của Luật Xây dựng và các văn bản quy định chi tiết. </w:t>
            </w:r>
          </w:p>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Bên cạnh đó, Điều 60 Luật Viễn thông năm 2009 (được sửa đổi, bổ sung tại Luật Quy hoạch năm 2017) đã quy định về sử dụng chung cơ sở hạ tầng kỹ thuật giao thông, cung cấp năng lượng, chiếu sáng công cộng, cấp nước, thoát nước, viễn thông và các công trình hạ tầng kỹ thuật khác. </w:t>
            </w:r>
          </w:p>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z w:val="25"/>
                <w:szCs w:val="25"/>
              </w:rPr>
            </w:pPr>
            <w:r w:rsidRPr="00421BDA">
              <w:rPr>
                <w:rFonts w:ascii="Times New Roman" w:eastAsia="Times New Roman" w:hAnsi="Times New Roman" w:cs="Times New Roman"/>
                <w:sz w:val="25"/>
                <w:szCs w:val="25"/>
              </w:rPr>
              <w:t xml:space="preserve">Tuy nhiên, dự thảo Luật lại quy định các nội dung liên quan đến đầu tư xây dựng, bảo trì công trình đường bộ, nghiệm thu hoàn thành công trình, bàn giao đưa công trình đường bộ hoàn thành vào khai thác, đánh giá an toàn chịu lực, an toàn vận hành, xử lý đối với công trình đường bộ có dấu hiệu nguy hiểm, hết thời hạn sử dụng, xây dựng công trình hạ tầng kỹ thuật sử dụng chung là chưa phù hợp với pháp luật về xây dựng, pháp luật về viễn thông </w:t>
            </w:r>
            <w:r w:rsidRPr="00421BDA">
              <w:rPr>
                <w:rFonts w:ascii="Times New Roman" w:eastAsia="Times New Roman" w:hAnsi="Times New Roman" w:cs="Times New Roman"/>
                <w:i/>
                <w:sz w:val="25"/>
                <w:szCs w:val="25"/>
              </w:rPr>
              <w:t>(chi tiết tại mục 2 của văn bản này).</w:t>
            </w:r>
          </w:p>
          <w:p w:rsidR="00157949" w:rsidRPr="00421BDA" w:rsidRDefault="00157949" w:rsidP="00385378">
            <w:pPr>
              <w:widowControl w:val="0"/>
              <w:tabs>
                <w:tab w:val="left" w:pos="-980"/>
              </w:tabs>
              <w:spacing w:line="320" w:lineRule="exact"/>
              <w:jc w:val="both"/>
              <w:rPr>
                <w:rFonts w:ascii="Times New Roman" w:eastAsia="Times New Roman" w:hAnsi="Times New Roman" w:cs="Times New Roman"/>
                <w:spacing w:val="-2"/>
                <w:sz w:val="25"/>
                <w:szCs w:val="25"/>
              </w:rPr>
            </w:pPr>
            <w:r w:rsidRPr="00421BDA">
              <w:rPr>
                <w:rFonts w:ascii="Times New Roman" w:eastAsia="Times New Roman" w:hAnsi="Times New Roman" w:cs="Times New Roman"/>
                <w:spacing w:val="-2"/>
                <w:sz w:val="25"/>
                <w:szCs w:val="25"/>
              </w:rPr>
              <w:t>Do vậy, đề nghị rà soát toàn bộ dự thảo Luật để loại bỏ những nội dung đã được quy định tại pháp luật về xây dựng, pháp luật về viễn thông và các pháp luật khác có liên quan để bảo đảm tính thống nhất, đồng bộ của hệ thống pháp luật.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r w:rsidRPr="00421BDA">
              <w:rPr>
                <w:rFonts w:ascii="Times New Roman" w:eastAsia="Times New Roman" w:hAnsi="Times New Roman" w:cs="Times New Roman"/>
                <w:b/>
                <w:iCs/>
                <w:sz w:val="25"/>
                <w:szCs w:val="25"/>
              </w:rPr>
              <w:t>Tiếp thu, giải trình</w:t>
            </w:r>
            <w:r w:rsidRPr="00421BDA">
              <w:rPr>
                <w:rFonts w:ascii="Times New Roman" w:eastAsia="Times New Roman" w:hAnsi="Times New Roman" w:cs="Times New Roman"/>
                <w:i/>
                <w:iCs/>
                <w:sz w:val="25"/>
                <w:szCs w:val="25"/>
              </w:rPr>
              <w:t xml:space="preserve">: </w:t>
            </w:r>
            <w:r w:rsidRPr="00421BDA">
              <w:rPr>
                <w:rFonts w:ascii="Times New Roman" w:eastAsia="Times New Roman" w:hAnsi="Times New Roman" w:cs="Times New Roman"/>
                <w:iCs/>
                <w:sz w:val="25"/>
                <w:szCs w:val="25"/>
              </w:rPr>
              <w:t>nội dung này đã được rà soát và chỉnh lý trong dự thảo Luật theo hướng chỉ quy định những yếu tố đặc thù của lĩnh vực giao thông vận tải để giải quyết, tháo gỡ các khó khăn vướng mắc trong quá trình thực hiện. các nội dung còn lại sẽ được tuân thủ theo đúng quy định của Luật Xây dựng, Luật Viễn thông.</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1159B2">
            <w:pPr>
              <w:spacing w:line="320" w:lineRule="exact"/>
              <w:jc w:val="both"/>
              <w:rPr>
                <w:rFonts w:ascii="Times New Roman" w:eastAsia="Times New Roman" w:hAnsi="Times New Roman" w:cs="Times New Roman"/>
                <w:b/>
                <w:iCs/>
                <w:sz w:val="25"/>
                <w:szCs w:val="25"/>
              </w:rPr>
            </w:pPr>
            <w:r w:rsidRPr="00421BDA">
              <w:rPr>
                <w:rFonts w:ascii="Times New Roman" w:eastAsia="Times New Roman" w:hAnsi="Times New Roman" w:cs="Times New Roman"/>
                <w:b/>
                <w:iCs/>
                <w:sz w:val="25"/>
                <w:szCs w:val="25"/>
              </w:rPr>
              <w:t xml:space="preserve">- Cục HHVN: </w:t>
            </w:r>
            <w:r w:rsidR="001159B2">
              <w:rPr>
                <w:rFonts w:ascii="Times New Roman" w:hAnsi="Times New Roman" w:cs="Times New Roman"/>
                <w:sz w:val="25"/>
                <w:szCs w:val="25"/>
                <w:lang w:val="pt-BR"/>
              </w:rPr>
              <w:t>d</w:t>
            </w:r>
            <w:r w:rsidRPr="00421BDA">
              <w:rPr>
                <w:rFonts w:ascii="Times New Roman" w:hAnsi="Times New Roman" w:cs="Times New Roman"/>
                <w:sz w:val="25"/>
                <w:szCs w:val="25"/>
                <w:lang w:val="pt-BR"/>
              </w:rPr>
              <w:t>ự thảo Luật Giao thông đường bộ đã được nghiên cứu, sửa đổi, rất công phu, tuy nhiên dự thảo cần bổ sung chi tiết hơn khung pháp lý đối với một số nội dung sau:</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
                <w:iCs/>
                <w:sz w:val="25"/>
                <w:szCs w:val="25"/>
              </w:rPr>
            </w:pPr>
            <w:r w:rsidRPr="00421BDA">
              <w:rPr>
                <w:rFonts w:ascii="Times New Roman" w:hAnsi="Times New Roman" w:cs="Times New Roman"/>
                <w:sz w:val="25"/>
                <w:szCs w:val="25"/>
              </w:rPr>
              <w:t>+ Giao thông đường bộ là một trong những loại hình giao thông rất quan trọng, là một đầu mối giao thông kết nối trong chuỗi dịch vụ Logistics để phục vụ chở hàng hóa nội địa và hàng đến điểm tập kết xuất, nhập khẩu. Vì vậy, đề nghị bổ sung chính sách về giao thông kết nối giữa giao thông đường bộ với các loại hình giao thông khác;</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nghiên cứu bổ sung làm rõ thêm nội dung này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
                <w:iCs/>
                <w:sz w:val="25"/>
                <w:szCs w:val="25"/>
              </w:rPr>
            </w:pPr>
            <w:r w:rsidRPr="00421BDA">
              <w:rPr>
                <w:rFonts w:ascii="Times New Roman" w:hAnsi="Times New Roman" w:cs="Times New Roman"/>
                <w:sz w:val="25"/>
                <w:szCs w:val="25"/>
                <w:lang w:val="pt-BR"/>
              </w:rPr>
              <w:t>+ Quy định đối với các phương tiện mới, nhất là phương tiện giao thông thông minh, sau một thời gian dài thực hiện thí điểm và có nhiều quan điểm về quản lý chưa thống nhất, cần bổ sung những quy định chi tiết hơn về chất lượng, mô hình kinh doanh, quản lý của doanh nghiệp tại dự thảo Luật;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nghiên cứu bổ sung làm rõ thêm nội dung này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
                <w:iCs/>
                <w:sz w:val="25"/>
                <w:szCs w:val="25"/>
              </w:rPr>
            </w:pPr>
            <w:r w:rsidRPr="00421BDA">
              <w:rPr>
                <w:rFonts w:ascii="Times New Roman" w:hAnsi="Times New Roman" w:cs="Times New Roman"/>
                <w:sz w:val="25"/>
                <w:szCs w:val="25"/>
                <w:lang w:val="pt-BR"/>
              </w:rPr>
              <w:t>+ Quy định về xác định mã số định danh cho từng phương tiện vận tải theo hướng mã số định danh là mã số duy nhất;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nghiên cứu bổ sung làm rõ thêm nội dung này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
                <w:iCs/>
                <w:sz w:val="25"/>
                <w:szCs w:val="25"/>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421BDA">
              <w:rPr>
                <w:rFonts w:ascii="Times New Roman" w:hAnsi="Times New Roman" w:cs="Times New Roman"/>
                <w:sz w:val="25"/>
                <w:szCs w:val="25"/>
                <w:lang w:val="pt-BR"/>
              </w:rPr>
              <w:t>+ Quy định về khí thải đối với phương tiện trong bối cảnh ô nhiễm môi trường luôn trong tình trạng báo động. Số liệu cho thấy phương tiện hoạt động với tần suất lớn, khí thải không bảo đảm làm chỉ số ô nhiễm đặc biệt tại các thành phố lớn tăng cao, ảnh hưởng nghiêm trọng đến chất lượng sống của người dân;</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370FBE">
              <w:rPr>
                <w:rFonts w:ascii="Times New Roman" w:eastAsia="Times New Roman" w:hAnsi="Times New Roman" w:cs="Times New Roman"/>
                <w:b/>
                <w:iCs/>
                <w:sz w:val="25"/>
                <w:szCs w:val="25"/>
                <w:lang w:val="pt-BR"/>
              </w:rPr>
              <w:t>Giải trình</w:t>
            </w:r>
            <w:r w:rsidRPr="00370FBE">
              <w:rPr>
                <w:rFonts w:ascii="Times New Roman" w:eastAsia="Times New Roman" w:hAnsi="Times New Roman" w:cs="Times New Roman"/>
                <w:i/>
                <w:iCs/>
                <w:sz w:val="25"/>
                <w:szCs w:val="25"/>
                <w:lang w:val="pt-BR"/>
              </w:rPr>
              <w:t xml:space="preserve">: </w:t>
            </w:r>
            <w:r w:rsidRPr="00370FBE">
              <w:rPr>
                <w:rFonts w:ascii="Times New Roman" w:eastAsia="Times New Roman" w:hAnsi="Times New Roman" w:cs="Times New Roman"/>
                <w:iCs/>
                <w:sz w:val="25"/>
                <w:szCs w:val="25"/>
                <w:lang w:val="pt-BR"/>
              </w:rPr>
              <w:t>nội dung này đã được quy định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421BDA">
              <w:rPr>
                <w:rFonts w:ascii="Times New Roman" w:hAnsi="Times New Roman" w:cs="Times New Roman"/>
                <w:sz w:val="25"/>
                <w:szCs w:val="25"/>
                <w:lang w:val="pt-BR"/>
              </w:rPr>
              <w:t>+ Quy định về quy hoạch khu vực dành cho bến xe. Bến xe cần bổ sung quy định nhằm mục tiêu tránh khu vực trung tâm, địa điểm đón, trả khách;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370FBE">
              <w:rPr>
                <w:rFonts w:ascii="Times New Roman" w:eastAsia="Times New Roman" w:hAnsi="Times New Roman" w:cs="Times New Roman"/>
                <w:b/>
                <w:iCs/>
                <w:sz w:val="25"/>
                <w:szCs w:val="25"/>
                <w:lang w:val="pt-BR"/>
              </w:rPr>
              <w:t>Giải trình</w:t>
            </w:r>
            <w:r w:rsidRPr="00370FBE">
              <w:rPr>
                <w:rFonts w:ascii="Times New Roman" w:eastAsia="Times New Roman" w:hAnsi="Times New Roman" w:cs="Times New Roman"/>
                <w:i/>
                <w:iCs/>
                <w:sz w:val="25"/>
                <w:szCs w:val="25"/>
                <w:lang w:val="pt-BR"/>
              </w:rPr>
              <w:t xml:space="preserve">: </w:t>
            </w:r>
            <w:r w:rsidRPr="00370FBE">
              <w:rPr>
                <w:rFonts w:ascii="Times New Roman" w:eastAsia="Times New Roman" w:hAnsi="Times New Roman" w:cs="Times New Roman"/>
                <w:iCs/>
                <w:sz w:val="25"/>
                <w:szCs w:val="25"/>
                <w:lang w:val="pt-BR"/>
              </w:rPr>
              <w:t>hiện nay theo quy định của  Luật Quy hoạch không còn có quy hoạch sản phẩm do đó việc bổ sung quy hoạch khu vực dành cho bến xe là không phù hợp. Tuy nhiên, dự thảo sẽ nghiên cứu, đánh giá tác động thêm đối với quy định xây dựng khu vực dành cho bến xe tránh khu vực trung tâm trong quá trình hoàn thiện dự thảo.</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421BDA">
              <w:rPr>
                <w:rFonts w:ascii="Times New Roman" w:hAnsi="Times New Roman" w:cs="Times New Roman"/>
                <w:sz w:val="25"/>
                <w:szCs w:val="25"/>
                <w:lang w:val="pt-BR"/>
              </w:rPr>
              <w:t>+ Quy định về điểm dừng, đỗ bắt xe taxi, xe công cộng. Việc đón trả khách của xe taxi hiện nay đang lộn xộn, chưa khoa học. Cần bổ sung quy định yêu cầu vị trí đón trả khách theo biển báo; người chờ xe cần có ý thức xếp hàng để bảo đảm tránh việc lạng lách, tranh dành khách trên đường, gây tắc nghẽn giao thông và nguy hiểm cho người tham gia giao thông.</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370FBE">
              <w:rPr>
                <w:rFonts w:ascii="Times New Roman" w:eastAsia="Times New Roman" w:hAnsi="Times New Roman" w:cs="Times New Roman"/>
                <w:b/>
                <w:iCs/>
                <w:sz w:val="25"/>
                <w:szCs w:val="25"/>
                <w:lang w:val="pt-BR"/>
              </w:rPr>
              <w:t>Giải trình</w:t>
            </w:r>
            <w:r w:rsidRPr="00370FBE">
              <w:rPr>
                <w:rFonts w:ascii="Times New Roman" w:eastAsia="Times New Roman" w:hAnsi="Times New Roman" w:cs="Times New Roman"/>
                <w:i/>
                <w:iCs/>
                <w:sz w:val="25"/>
                <w:szCs w:val="25"/>
                <w:lang w:val="pt-BR"/>
              </w:rPr>
              <w:t xml:space="preserve">: </w:t>
            </w:r>
            <w:r w:rsidRPr="00370FBE">
              <w:rPr>
                <w:rFonts w:ascii="Times New Roman" w:eastAsia="Times New Roman" w:hAnsi="Times New Roman" w:cs="Times New Roman"/>
                <w:iCs/>
                <w:sz w:val="25"/>
                <w:szCs w:val="25"/>
                <w:lang w:val="pt-BR"/>
              </w:rPr>
              <w:t>nội dung này đã được quy định trong dự thảo Luật (chương Vận tải).</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Cục ĐSVN</w:t>
            </w:r>
            <w:r w:rsidRPr="00421BDA">
              <w:rPr>
                <w:rFonts w:ascii="Times New Roman" w:hAnsi="Times New Roman" w:cs="Times New Roman"/>
                <w:sz w:val="25"/>
                <w:szCs w:val="25"/>
                <w:lang w:val="pt-BR"/>
              </w:rPr>
              <w:t>: dự thảo đã luật hóa một số nội dung đã được quy định tại các Nghị định, Thông tư hướng dẫn Luật Giao thông đường bộ 2008. Do đó, đề nghị Ban Soạn thảo cân nhắc chỉ nên luật hóa những quy định đã được áp dụng ổn định trong quá trình thi hành.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r w:rsidRPr="00370FBE">
              <w:rPr>
                <w:rFonts w:ascii="Times New Roman" w:eastAsia="Times New Roman" w:hAnsi="Times New Roman" w:cs="Times New Roman"/>
                <w:b/>
                <w:iCs/>
                <w:sz w:val="25"/>
                <w:szCs w:val="25"/>
                <w:lang w:val="pt-BR"/>
              </w:rPr>
              <w:t>Giải trình</w:t>
            </w:r>
            <w:r w:rsidRPr="00370FBE">
              <w:rPr>
                <w:rFonts w:ascii="Times New Roman" w:eastAsia="Times New Roman" w:hAnsi="Times New Roman" w:cs="Times New Roman"/>
                <w:i/>
                <w:iCs/>
                <w:sz w:val="25"/>
                <w:szCs w:val="25"/>
                <w:lang w:val="pt-BR"/>
              </w:rPr>
              <w:t xml:space="preserve">: </w:t>
            </w:r>
            <w:r w:rsidRPr="00370FBE">
              <w:rPr>
                <w:rFonts w:ascii="Times New Roman" w:eastAsia="Times New Roman" w:hAnsi="Times New Roman" w:cs="Times New Roman"/>
                <w:iCs/>
                <w:sz w:val="25"/>
                <w:szCs w:val="25"/>
                <w:lang w:val="pt-BR"/>
              </w:rPr>
              <w:t>việc luật hóa Nghị định, Thông tư hướng dẫn Luật GTĐB 2008 được thực hiện trên nguyên tắc lựa chọn những quy định đã ổn định tại văn bản dưới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
                <w:iCs/>
                <w:sz w:val="25"/>
                <w:szCs w:val="25"/>
                <w:lang w:val="pt-BR"/>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A57738">
            <w:pPr>
              <w:spacing w:line="320" w:lineRule="exact"/>
              <w:jc w:val="both"/>
              <w:rPr>
                <w:rFonts w:ascii="Times New Roman" w:hAnsi="Times New Roman" w:cs="Times New Roman"/>
                <w:sz w:val="25"/>
                <w:szCs w:val="25"/>
                <w:lang w:val="pt-BR"/>
              </w:rPr>
            </w:pPr>
            <w:r w:rsidRPr="00421BDA">
              <w:rPr>
                <w:rFonts w:ascii="Times New Roman" w:hAnsi="Times New Roman" w:cs="Times New Roman"/>
                <w:sz w:val="25"/>
                <w:szCs w:val="25"/>
                <w:lang w:val="pt-BR"/>
              </w:rPr>
              <w:t xml:space="preserve">- </w:t>
            </w:r>
            <w:r w:rsidRPr="00421BDA">
              <w:rPr>
                <w:rFonts w:ascii="Times New Roman" w:hAnsi="Times New Roman" w:cs="Times New Roman"/>
                <w:b/>
                <w:sz w:val="25"/>
                <w:szCs w:val="25"/>
                <w:lang w:val="pt-BR"/>
              </w:rPr>
              <w:t>Cục HKVN:</w:t>
            </w:r>
            <w:r w:rsidR="00A57738">
              <w:rPr>
                <w:rFonts w:ascii="Times New Roman" w:hAnsi="Times New Roman" w:cs="Times New Roman"/>
                <w:sz w:val="25"/>
                <w:szCs w:val="25"/>
                <w:lang w:val="pt-BR"/>
              </w:rPr>
              <w:t>v</w:t>
            </w:r>
            <w:r w:rsidRPr="00421BDA">
              <w:rPr>
                <w:rFonts w:ascii="Times New Roman" w:hAnsi="Times New Roman" w:cs="Times New Roman"/>
                <w:sz w:val="25"/>
                <w:szCs w:val="25"/>
                <w:lang w:val="pt-BR"/>
              </w:rPr>
              <w:t>ề bố cục, đề nghị cơ quan soạn thảo rà soát lại thứ tự sắp xếp của các khoản tại các Điều cho chính xác (ví dụ: tại Điều 45, 46, 47, 50…).</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pt-BR"/>
              </w:rPr>
            </w:pPr>
            <w:r w:rsidRPr="00370FBE">
              <w:rPr>
                <w:rFonts w:ascii="Times New Roman" w:eastAsia="Times New Roman" w:hAnsi="Times New Roman" w:cs="Times New Roman"/>
                <w:b/>
                <w:iCs/>
                <w:sz w:val="25"/>
                <w:szCs w:val="25"/>
                <w:lang w:val="pt-BR"/>
              </w:rPr>
              <w:t>Tiếp thu</w:t>
            </w:r>
            <w:r w:rsidRPr="00370FBE">
              <w:rPr>
                <w:rFonts w:ascii="Times New Roman" w:eastAsia="Times New Roman" w:hAnsi="Times New Roman" w:cs="Times New Roman"/>
                <w:iCs/>
                <w:sz w:val="25"/>
                <w:szCs w:val="25"/>
                <w:lang w:val="pt-BR"/>
              </w:rPr>
              <w:t>: chỉnh sửa trong Dự thảo.</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pt-BR"/>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A57738">
            <w:pPr>
              <w:spacing w:line="320" w:lineRule="exact"/>
              <w:jc w:val="both"/>
              <w:rPr>
                <w:rFonts w:ascii="Times New Roman" w:eastAsia="Times New Roman" w:hAnsi="Times New Roman" w:cs="Times New Roman"/>
                <w:b/>
                <w:iCs/>
                <w:sz w:val="25"/>
                <w:szCs w:val="25"/>
                <w:lang w:val="pt-BR"/>
              </w:rPr>
            </w:pPr>
            <w:r w:rsidRPr="00370FBE">
              <w:rPr>
                <w:rFonts w:ascii="Times New Roman" w:eastAsia="Times New Roman" w:hAnsi="Times New Roman" w:cs="Times New Roman"/>
                <w:b/>
                <w:iCs/>
                <w:sz w:val="25"/>
                <w:szCs w:val="25"/>
                <w:lang w:val="pt-BR"/>
              </w:rPr>
              <w:t xml:space="preserve">- Thông tấn xã VN: </w:t>
            </w:r>
            <w:r w:rsidR="00A57738">
              <w:rPr>
                <w:rFonts w:ascii="Times New Roman" w:hAnsi="Times New Roman" w:cs="Times New Roman"/>
                <w:sz w:val="25"/>
                <w:szCs w:val="25"/>
                <w:lang w:val="pt-BR"/>
              </w:rPr>
              <w:t>đ</w:t>
            </w:r>
            <w:r w:rsidRPr="00370FBE">
              <w:rPr>
                <w:rFonts w:ascii="Times New Roman" w:hAnsi="Times New Roman" w:cs="Times New Roman"/>
                <w:sz w:val="25"/>
                <w:szCs w:val="25"/>
                <w:lang w:val="pt-BR"/>
              </w:rPr>
              <w:t>ề nghị ban soạn thảo rà lỗi chính chính tả, có nhiều lỗi dính chữ, lặp từ trong dự thảo Luật sửa đổi. Ví dụ: Khoản 2 Điều 57, điểm g, điểm h Điều 91 (có 02 cụm từ xe cơ giới); Khoản 3 Điều 103; khoản 1 Điều 104; Khoản 2 Điều 134,…</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pt-BR"/>
              </w:rPr>
            </w:pPr>
            <w:r w:rsidRPr="00370FBE">
              <w:rPr>
                <w:rFonts w:ascii="Times New Roman" w:eastAsia="Times New Roman" w:hAnsi="Times New Roman" w:cs="Times New Roman"/>
                <w:b/>
                <w:iCs/>
                <w:sz w:val="25"/>
                <w:szCs w:val="25"/>
                <w:lang w:val="pt-BR"/>
              </w:rPr>
              <w:t>Tiếp thu</w:t>
            </w:r>
            <w:r w:rsidRPr="00370FBE">
              <w:rPr>
                <w:rFonts w:ascii="Times New Roman" w:eastAsia="Times New Roman" w:hAnsi="Times New Roman" w:cs="Times New Roman"/>
                <w:iCs/>
                <w:sz w:val="25"/>
                <w:szCs w:val="25"/>
                <w:lang w:val="pt-BR"/>
              </w:rPr>
              <w:t>: chỉnh sửa trong Dự thảo.</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pt-BR"/>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hAnsi="Times New Roman" w:cs="Times New Roman"/>
                <w:sz w:val="25"/>
                <w:szCs w:val="25"/>
                <w:lang w:val="pt-BR"/>
              </w:rPr>
            </w:pPr>
            <w:r w:rsidRPr="00370FBE">
              <w:rPr>
                <w:rFonts w:ascii="Times New Roman" w:eastAsia="Times New Roman" w:hAnsi="Times New Roman" w:cs="Times New Roman"/>
                <w:b/>
                <w:iCs/>
                <w:sz w:val="25"/>
                <w:szCs w:val="25"/>
                <w:lang w:val="pt-BR"/>
              </w:rPr>
              <w:t>- Ngân hàng nhà nước VN</w:t>
            </w:r>
            <w:r w:rsidRPr="00370FBE">
              <w:rPr>
                <w:rFonts w:ascii="Times New Roman" w:eastAsia="Times New Roman" w:hAnsi="Times New Roman" w:cs="Times New Roman"/>
                <w:iCs/>
                <w:sz w:val="25"/>
                <w:szCs w:val="25"/>
                <w:lang w:val="pt-BR"/>
              </w:rPr>
              <w:t xml:space="preserve">: </w:t>
            </w:r>
            <w:r w:rsidRPr="00370FBE">
              <w:rPr>
                <w:rStyle w:val="fontstyle01"/>
                <w:rFonts w:ascii="Times New Roman" w:hAnsi="Times New Roman" w:cs="Times New Roman"/>
                <w:color w:val="auto"/>
                <w:sz w:val="25"/>
                <w:szCs w:val="25"/>
                <w:lang w:val="pt-BR"/>
              </w:rPr>
              <w:t>Chương III: đề nghị bổ sung điều khoản quy định việc chuyển tiếp đối với việc sử dụng giấy phép lái xe vì sự thảo Luật điều chỉnh việc phân loại các hạng giấy phép lái xe</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bổ sung trong Dự thảo</w:t>
            </w:r>
            <w:r w:rsidR="005351EE">
              <w:rPr>
                <w:rFonts w:ascii="Times New Roman" w:eastAsia="Times New Roman" w:hAnsi="Times New Roman" w:cs="Times New Roman"/>
                <w:iCs/>
                <w:sz w:val="25"/>
                <w:szCs w:val="25"/>
              </w:rPr>
              <w:t xml:space="preserve"> Luật</w:t>
            </w:r>
            <w:r w:rsidRPr="00421BDA">
              <w:rPr>
                <w:rFonts w:ascii="Times New Roman" w:eastAsia="Times New Roman" w:hAnsi="Times New Roman" w:cs="Times New Roman"/>
                <w:iCs/>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Thanh tra Bộ</w:t>
            </w:r>
            <w:r w:rsidRPr="00421BDA">
              <w:rPr>
                <w:rFonts w:ascii="Times New Roman" w:eastAsia="Times New Roman" w:hAnsi="Times New Roman" w:cs="Times New Roman"/>
                <w:iCs/>
                <w:sz w:val="25"/>
                <w:szCs w:val="25"/>
              </w:rPr>
              <w:t xml:space="preserve">: </w:t>
            </w:r>
            <w:r w:rsidRPr="00421BDA">
              <w:rPr>
                <w:rFonts w:ascii="Times New Roman" w:hAnsi="Times New Roman" w:cs="Times New Roman"/>
                <w:sz w:val="25"/>
                <w:szCs w:val="25"/>
              </w:rPr>
              <w:t>đề nghị rà soát để thống nhất về hình thức, cách viết giữa các quy định tại Chương IV (Phương tiện tham gia giao thông), Chương V (Người điều khiển phương tiện tham gia giao thông) và Chương VI (Hoạt động vận tải đường bộ), như: Tại Chương IV, Chương V không có quy định "Kinh doanh dịch vụ kiểm định; dịch vụ đào tạo, sát hạch lái xe là ngành nghề kinh doanh có điều kiện..." như các quy định tại Chương VI; tại Điều 101 (Chương IV) quy định về trách nhiệm của chủ đầu tư, cá nhân, doanh nghiệp thành lập Trung tâm đăng kiểm, nhưng tại Chương V không có Điều quy định về trách nhiệm của chủ đầu tư, cá nhân, doanh nghiệp thành lập cơ sở đào tạo, trung tâm sát hạch như Điều 101...</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rà soát chỉnh lý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A5773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Thanh tra Bộ</w:t>
            </w:r>
            <w:r w:rsidR="00A57738">
              <w:rPr>
                <w:rFonts w:ascii="Times New Roman" w:eastAsia="Times New Roman" w:hAnsi="Times New Roman" w:cs="Times New Roman"/>
                <w:b/>
                <w:iCs/>
                <w:sz w:val="25"/>
                <w:szCs w:val="25"/>
              </w:rPr>
              <w:t xml:space="preserve"> GTVT</w:t>
            </w:r>
            <w:r w:rsidRPr="00421BDA">
              <w:rPr>
                <w:rFonts w:ascii="Times New Roman" w:eastAsia="Times New Roman" w:hAnsi="Times New Roman" w:cs="Times New Roman"/>
                <w:iCs/>
                <w:sz w:val="25"/>
                <w:szCs w:val="25"/>
              </w:rPr>
              <w:t xml:space="preserve">: </w:t>
            </w:r>
            <w:r w:rsidR="00A57738">
              <w:rPr>
                <w:rFonts w:ascii="Times New Roman" w:hAnsi="Times New Roman" w:cs="Times New Roman"/>
                <w:sz w:val="25"/>
                <w:szCs w:val="25"/>
              </w:rPr>
              <w:t>r</w:t>
            </w:r>
            <w:r w:rsidRPr="00421BDA">
              <w:rPr>
                <w:rFonts w:ascii="Times New Roman" w:hAnsi="Times New Roman" w:cs="Times New Roman"/>
                <w:sz w:val="25"/>
                <w:szCs w:val="25"/>
              </w:rPr>
              <w:t>à soát bỏ một số từ, cụm từ do viết trùng lắp trong dự thảo (Ví dụ: Từ “đã được” tại khoản 3 Điều 65; cụm từ “nhà thầu thi công xây dựng” tại khoản 6 Điều 65;  từ “xe cơ giới” tại tên Điều 91…).</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w:t>
            </w:r>
            <w:r w:rsidRPr="00421BDA">
              <w:rPr>
                <w:rFonts w:ascii="Times New Roman" w:eastAsia="Times New Roman" w:hAnsi="Times New Roman" w:cs="Times New Roman"/>
                <w:iCs/>
                <w:sz w:val="25"/>
                <w:szCs w:val="25"/>
              </w:rPr>
              <w:t>: chỉnh sửa trong Dự thảo</w:t>
            </w:r>
            <w:r w:rsidR="005351EE">
              <w:rPr>
                <w:rFonts w:ascii="Times New Roman" w:eastAsia="Times New Roman" w:hAnsi="Times New Roman" w:cs="Times New Roman"/>
                <w:iCs/>
                <w:sz w:val="25"/>
                <w:szCs w:val="25"/>
              </w:rPr>
              <w:t xml:space="preserve"> Luật</w:t>
            </w:r>
            <w:r w:rsidRPr="00421BDA">
              <w:rPr>
                <w:rFonts w:ascii="Times New Roman" w:eastAsia="Times New Roman" w:hAnsi="Times New Roman" w:cs="Times New Roman"/>
                <w:iCs/>
                <w:sz w:val="25"/>
                <w:szCs w:val="25"/>
              </w:rPr>
              <w: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A5773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 xml:space="preserve">Sở GTVT Quảng Ngãi: </w:t>
            </w:r>
            <w:r w:rsidR="00A57738">
              <w:rPr>
                <w:rFonts w:ascii="Times New Roman" w:hAnsi="Times New Roman" w:cs="Times New Roman"/>
                <w:sz w:val="25"/>
                <w:szCs w:val="25"/>
              </w:rPr>
              <w:t>m</w:t>
            </w:r>
            <w:r w:rsidRPr="00421BDA">
              <w:rPr>
                <w:rFonts w:ascii="Times New Roman" w:hAnsi="Times New Roman" w:cs="Times New Roman"/>
                <w:sz w:val="25"/>
                <w:szCs w:val="25"/>
              </w:rPr>
              <w:t>ột số nội dung cần xem xét bố cục lại theo nhóm vấn đề để dể theo dõi, áp dụng và logic trong văn bản Luật như: nhóm người điều khiển phương tiện xe cơ giới, xe thô sơ, xe chở người, chở hàng bốn bánh có gắn động cơ; nhóm điều kiện của phương tiện;….</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rà soát chỉnh lý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A5773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 xml:space="preserve">Sở GTVT Quảng Ngãi: </w:t>
            </w:r>
            <w:r w:rsidR="00A57738">
              <w:rPr>
                <w:rFonts w:ascii="Times New Roman" w:hAnsi="Times New Roman" w:cs="Times New Roman"/>
                <w:sz w:val="25"/>
                <w:szCs w:val="25"/>
              </w:rPr>
              <w:t>đ</w:t>
            </w:r>
            <w:r w:rsidRPr="00421BDA">
              <w:rPr>
                <w:rFonts w:ascii="Times New Roman" w:hAnsi="Times New Roman" w:cs="Times New Roman"/>
                <w:sz w:val="25"/>
                <w:szCs w:val="25"/>
              </w:rPr>
              <w:t xml:space="preserve">ề nghị bổ sung một số nội dung phát sinh trong thực tiễn nhưng chưa có pháp luật điều chỉnh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hAnsi="Times New Roman" w:cs="Times New Roman"/>
                <w:b/>
                <w:i/>
                <w:sz w:val="25"/>
                <w:szCs w:val="25"/>
              </w:rPr>
              <w:t>+ Thứ nhất,</w:t>
            </w:r>
            <w:r w:rsidRPr="00421BDA">
              <w:rPr>
                <w:rFonts w:ascii="Times New Roman" w:hAnsi="Times New Roman" w:cs="Times New Roman"/>
                <w:sz w:val="25"/>
                <w:szCs w:val="25"/>
              </w:rPr>
              <w:t xml:space="preserve"> quy định về kinh doanh dịch vụ tải cứu thương. Bởi vì, hiện nay lĩnh vực y tế đã được xã hội hóa, loại hình vận tải này phát sinh phổ biến ở tất cả các địa phương trong cả nước; đối tượng hoạt động vận tải này đều là các tổ chức, cá nhân kinh doanh vận tải theo hợp đồng </w:t>
            </w:r>
            <w:r w:rsidRPr="00421BDA">
              <w:rPr>
                <w:rFonts w:ascii="Times New Roman" w:hAnsi="Times New Roman" w:cs="Times New Roman"/>
                <w:i/>
                <w:sz w:val="25"/>
                <w:szCs w:val="25"/>
              </w:rPr>
              <w:t>(trừ xe ô tô được trang cấp thuộc các cơ sở y tế công lập)</w:t>
            </w:r>
            <w:r w:rsidRPr="00421BDA">
              <w:rPr>
                <w:rFonts w:ascii="Times New Roman" w:hAnsi="Times New Roman" w:cs="Times New Roman"/>
                <w:sz w:val="25"/>
                <w:szCs w:val="25"/>
              </w:rPr>
              <w:t>, để bảo đảm điều kiện hoạt động họ phải hợp thức hóa các điều kiển nhằm được cho phép gắn đèn ưu tiên…. Do đó, cần bổ sung phương thức kinh doanh tải thương để tạo hành lang pháp lý cho tổ chức, cá nhân đăng ký hoạt động và cơ quan quản lý nhà nước thực hiện chức năng quản lý đối với hoạt động này.</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nội dung này đã được quy định tại Điều 142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hAnsi="Times New Roman" w:cs="Times New Roman"/>
                <w:b/>
                <w:i/>
                <w:sz w:val="25"/>
                <w:szCs w:val="25"/>
              </w:rPr>
              <w:t>+ Thứ hai,</w:t>
            </w:r>
            <w:r w:rsidRPr="00421BDA">
              <w:rPr>
                <w:rFonts w:ascii="Times New Roman" w:hAnsi="Times New Roman" w:cs="Times New Roman"/>
                <w:sz w:val="25"/>
                <w:szCs w:val="25"/>
              </w:rPr>
              <w:t xml:space="preserve"> quy định về điều kiện của cơ sở thiết kế, hoán cải, thẩm định  tiêu chuẩn kỹ thuật phương tiện cơ giới đường bộ; điều kiện của cơ sở, xưởng bảo dưỡng, sửa chữa phương tiện cơ giới đường bộ. Hiện nay, nội dung này chưa được quy định trong Luật hoặc có nhưng do Bộ trưởng quy định không có phù hợp với quy định của Luật Ban hành văn bản quy phạm pháp luật 2015. Các hoạt động này hiện nay cơ quan nhà nước, chính quyền địa phương không thể quản lý được vì chưa có quy định; trong khi đó, đây là ngành nghề mang tính chất kỹ thuật cao, đòi hỏi người thực hiện phải có trình độ chuyên môn kỹ thuật hoặc bật thợ đạt trình độ nhất định.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xml:space="preserve">: hiện nay </w:t>
            </w:r>
            <w:r w:rsidRPr="00421BDA">
              <w:rPr>
                <w:rFonts w:ascii="Times New Roman" w:hAnsi="Times New Roman" w:cs="Times New Roman"/>
                <w:sz w:val="25"/>
                <w:szCs w:val="25"/>
              </w:rPr>
              <w:t xml:space="preserve">điều kiện của cơ sở, xưởng bảo dưỡng, sửa chữa phương tiện cơ giới đường bộ đã được quy định tại Nghị định số 116/2017/NĐ-CP. Riêng đối với cơ sở thiết kế, hoán cải, thẩm định  tiêu chuẩn kỹ thuật phương tiện cơ giới đường bộ </w:t>
            </w:r>
            <w:r w:rsidRPr="00421BDA">
              <w:rPr>
                <w:rFonts w:ascii="Times New Roman" w:eastAsia="Times New Roman" w:hAnsi="Times New Roman" w:cs="Times New Roman"/>
                <w:iCs/>
                <w:sz w:val="25"/>
                <w:szCs w:val="25"/>
              </w:rPr>
              <w:t xml:space="preserve">để có thể là ngành nghề kinh doanh có điều kiện phải đáp ứng các quy định tại Điều 7 Luật Đầu tư, tuy nhiên xét quy định này thì cơ sở </w:t>
            </w:r>
            <w:r w:rsidRPr="00421BDA">
              <w:rPr>
                <w:rFonts w:ascii="Times New Roman" w:hAnsi="Times New Roman" w:cs="Times New Roman"/>
                <w:sz w:val="25"/>
                <w:szCs w:val="25"/>
              </w:rPr>
              <w:t>thiết kế, hoán cải, thẩm định  tiêu chuẩn kỹ thuật phương tiện cơ giới đường bộ không đủ điều kiện để trở thành nghành nghề kinh doanh có điều kiện. Hoạt động của ngành nghề này sẽ được điều chỉnh bởi pháp luật về doanh nghiệp.</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A57738">
            <w:pPr>
              <w:spacing w:line="320" w:lineRule="exact"/>
              <w:jc w:val="both"/>
              <w:rPr>
                <w:rFonts w:ascii="Times New Roman" w:hAnsi="Times New Roman" w:cs="Times New Roman"/>
                <w:sz w:val="25"/>
                <w:szCs w:val="25"/>
              </w:rPr>
            </w:pPr>
            <w:r w:rsidRPr="00421BDA">
              <w:rPr>
                <w:rFonts w:ascii="Times New Roman" w:eastAsia="Times New Roman" w:hAnsi="Times New Roman" w:cs="Times New Roman"/>
                <w:b/>
                <w:iCs/>
                <w:sz w:val="25"/>
                <w:szCs w:val="25"/>
              </w:rPr>
              <w:t>- Sở GTVT Bến Tre</w:t>
            </w:r>
            <w:r w:rsidRPr="00421BDA">
              <w:rPr>
                <w:rFonts w:ascii="Times New Roman" w:eastAsia="Times New Roman" w:hAnsi="Times New Roman" w:cs="Times New Roman"/>
                <w:iCs/>
                <w:sz w:val="25"/>
                <w:szCs w:val="25"/>
              </w:rPr>
              <w:t xml:space="preserve">: </w:t>
            </w:r>
            <w:r w:rsidR="00A57738">
              <w:rPr>
                <w:rFonts w:ascii="Times New Roman" w:hAnsi="Times New Roman" w:cs="Times New Roman"/>
                <w:sz w:val="25"/>
                <w:szCs w:val="25"/>
              </w:rPr>
              <w:t>t</w:t>
            </w:r>
            <w:r w:rsidRPr="00421BDA">
              <w:rPr>
                <w:rFonts w:ascii="Times New Roman" w:hAnsi="Times New Roman" w:cs="Times New Roman"/>
                <w:sz w:val="25"/>
                <w:szCs w:val="25"/>
              </w:rPr>
              <w:t>ại Điểm đ, Khoản 1, Điều 79 Nghị định số 100/2019/NĐ-CP ngày 30/12/2019 của Chính phủ quy định xử phạt vi phạm hành chính trong lĩnh vực giao thông đường bộ và đường sắt có nêu: “</w:t>
            </w:r>
            <w:r w:rsidRPr="00421BDA">
              <w:rPr>
                <w:rFonts w:ascii="Times New Roman" w:hAnsi="Times New Roman" w:cs="Times New Roman"/>
                <w:i/>
                <w:sz w:val="25"/>
                <w:szCs w:val="25"/>
              </w:rPr>
              <w:t>công chức, viên chức thuộc Cảng vụ hàng hải, Cảng vụ hàng không, Cảng vụ đường thủy nội địa đang thi hành công vụ, nhiệm vụ có thẩm quyền lập biên bản đối với các hành vi vi phạm quy định tại Điểm a, Khoản 1, Khoản 3, Khoản 5 tại Điều 28 của Nghị định này khi xảy ra trong phạm vi địa bàn quản lý của cảng vụ</w:t>
            </w:r>
            <w:r w:rsidRPr="00421BDA">
              <w:rPr>
                <w:rFonts w:ascii="Times New Roman" w:hAnsi="Times New Roman" w:cs="Times New Roman"/>
                <w:sz w:val="25"/>
                <w:szCs w:val="25"/>
              </w:rPr>
              <w:t xml:space="preserve">”. Do đó Sở Giao thông vận tải Bến Tre đề nghị bổ sung thêm trách nhiệm và quyền hạn của Cảng vụ Đường thủy nội địa vào Luật Giao thông đường bộ (sửa đổi).  </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b/>
                <w:iCs/>
                <w:sz w:val="25"/>
                <w:szCs w:val="25"/>
              </w:rPr>
            </w:pPr>
            <w:r w:rsidRPr="00421BDA">
              <w:rPr>
                <w:rFonts w:ascii="Times New Roman" w:eastAsia="Times New Roman" w:hAnsi="Times New Roman" w:cs="Times New Roman"/>
                <w:b/>
                <w:iCs/>
                <w:sz w:val="25"/>
                <w:szCs w:val="25"/>
              </w:rPr>
              <w:t xml:space="preserve">Giải trình: </w:t>
            </w:r>
            <w:r w:rsidRPr="00421BDA">
              <w:rPr>
                <w:rFonts w:ascii="Times New Roman" w:eastAsia="Times New Roman" w:hAnsi="Times New Roman" w:cs="Times New Roman"/>
                <w:iCs/>
                <w:sz w:val="25"/>
                <w:szCs w:val="25"/>
              </w:rPr>
              <w:t>thẩm quyền của Cảng vụ Đường thủy nội địa đã được quy định theo quy định của pháp luật về Xử lý vi phạm hành chính, việc bổ sung thêm trách nhiệm, quyền hạn của Cảng vụ đường thủy nội địa và Luật GTĐB (sửa đổi) không thuộc phạm vi điều chỉnh của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b/>
                <w:sz w:val="25"/>
                <w:szCs w:val="25"/>
              </w:rPr>
              <w:t>- Sở GTVT Sơn La:</w:t>
            </w:r>
            <w:r w:rsidRPr="00421BDA">
              <w:rPr>
                <w:rFonts w:ascii="Times New Roman" w:hAnsi="Times New Roman" w:cs="Times New Roman"/>
                <w:sz w:val="25"/>
                <w:szCs w:val="25"/>
              </w:rPr>
              <w:t xml:space="preserve"> đề nghị Bộ Giao thông vận tải nghiên cứu xem xét, bổ sung một số quy định sau:</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Đối với người điều hành vận tải: xem xét quy định đơn vị kinh doanh vận tải có số lượng từ bao nhiêu phương tiện trở lên mới yêu cầu phải có người điều hành vận tải (hoặc đơn vị có thể thuê người điều hành vận tải đủ điều kiện).</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Đối với Bộ phận quản lý an toàn giao thông của đơn vị kinh doanh vận tải: xem xét các doanh nghiệp, hợp tác xã có thể thuê các tổ chức, cá nhân đủ điều kiện để quản lý an toàn giao thông của đơn vị kinh doanh vận tải.</w:t>
            </w:r>
          </w:p>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Xem xét ban hành quy định quyền hạn, trách nhiệm đối với các tổ chức, cá nhân được thuê điều hành vận tải và quản lý ATGT của đơn vị kinh doanh vận tải (thực tế hiện nay doanh nghiệp, hợp tác xã, hộ kinh doanh vận tải đặc biệt là kinh doanh vận tải hàng hóa chỉ có một đến hai xe ô tô cũng yêu cầu phải có người vận tải, bộ phận quản lý ATGT gây khó khăn cho đơn vị).</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Tiếp thu, giải trình</w:t>
            </w:r>
            <w:r w:rsidRPr="00421BDA">
              <w:rPr>
                <w:rFonts w:ascii="Times New Roman" w:eastAsia="Times New Roman" w:hAnsi="Times New Roman" w:cs="Times New Roman"/>
                <w:iCs/>
                <w:sz w:val="25"/>
                <w:szCs w:val="25"/>
              </w:rPr>
              <w:t>: đây là các vấn đề đang được dự thảo nghiên cứu cân nhắc đánh giá theo các phương án tối ưu nhất nhằm giảm thiểu phát sinh thủ tục hành chính cho doanh nghiệp nhưng vẫn phải đảm bảo mục tiêu an toàn giao thông đường bộ.</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UBND Đà Nẵng, Sở GTVT Đà Nẵng</w:t>
            </w:r>
            <w:r w:rsidRPr="00421BDA">
              <w:rPr>
                <w:rFonts w:ascii="Times New Roman" w:hAnsi="Times New Roman" w:cs="Times New Roman"/>
                <w:sz w:val="25"/>
                <w:szCs w:val="25"/>
              </w:rPr>
              <w:t>: bổ sung các hành vi cấm liên quan đến hoạt động vận tải tại khu vực dịch bệnh có nguy cơ lây nhiễm, nguy hiểm cho cộng đồng.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nghiên cứu, bổ sung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hAnsi="Times New Roman" w:cs="Times New Roman"/>
                <w:sz w:val="25"/>
                <w:szCs w:val="25"/>
              </w:rPr>
              <w:t xml:space="preserve">- </w:t>
            </w:r>
            <w:r w:rsidRPr="00421BDA">
              <w:rPr>
                <w:rFonts w:ascii="Times New Roman" w:hAnsi="Times New Roman" w:cs="Times New Roman"/>
                <w:b/>
                <w:sz w:val="25"/>
                <w:szCs w:val="25"/>
              </w:rPr>
              <w:t>UBND Đà Nẵng, Sở GTVT Đà Nẵng</w:t>
            </w:r>
            <w:r w:rsidRPr="00421BDA">
              <w:rPr>
                <w:rFonts w:ascii="Times New Roman" w:hAnsi="Times New Roman" w:cs="Times New Roman"/>
                <w:sz w:val="25"/>
                <w:szCs w:val="25"/>
              </w:rPr>
              <w:t>: bổ sung quy định người ngồi trong xe ô tô không đứng thò đầu trên trần xe khi xe đang lưu thông trên đường</w:t>
            </w:r>
            <w:r w:rsidR="00A57738">
              <w:rPr>
                <w:rFonts w:ascii="Times New Roman" w:hAnsi="Times New Roman" w:cs="Times New Roman"/>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nghiên cứu, bổ sung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Lâm Đồng</w:t>
            </w:r>
            <w:r w:rsidRPr="00421BDA">
              <w:rPr>
                <w:rFonts w:ascii="Times New Roman" w:eastAsia="Times New Roman" w:hAnsi="Times New Roman" w:cs="Times New Roman"/>
                <w:iCs/>
                <w:sz w:val="25"/>
                <w:szCs w:val="25"/>
              </w:rPr>
              <w:t xml:space="preserve">: </w:t>
            </w:r>
            <w:r w:rsidRPr="00421BDA">
              <w:rPr>
                <w:rFonts w:ascii="Times New Roman" w:hAnsi="Times New Roman" w:cs="Times New Roman"/>
                <w:sz w:val="25"/>
                <w:szCs w:val="25"/>
              </w:rPr>
              <w:t>một số quy định cần phân cấp cho địa phương quản lý và chịu trách nhiệm như: cấp phép các trạm dừng chân trên địa bàn, cấp các loại giấy phép liên vận… để phù hợp với tình hình thực tế tại từng địa phương.</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nghiên cứu, bổ sung trong quá trình hoàn thiện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Bà Rịa - Vũng Tàu: t</w:t>
            </w:r>
            <w:r w:rsidRPr="00421BDA">
              <w:rPr>
                <w:rFonts w:ascii="Times New Roman" w:eastAsia="Times New Roman" w:hAnsi="Times New Roman" w:cs="Times New Roman"/>
                <w:iCs/>
                <w:sz w:val="25"/>
                <w:szCs w:val="25"/>
              </w:rPr>
              <w:t>rong Luật GTĐB sửa dụng thuật ngữ “đường giao nhau” hay “đường giao cắt” phải nhất quán</w:t>
            </w:r>
            <w:r w:rsidR="00A57738">
              <w:rPr>
                <w:rFonts w:ascii="Times New Roman" w:eastAsia="Times New Roman" w:hAnsi="Times New Roman" w:cs="Times New Roman"/>
                <w:iCs/>
                <w:sz w:val="25"/>
                <w:szCs w:val="25"/>
              </w:rPr>
              <w:t>.</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 xml:space="preserve">Tiếp thu: </w:t>
            </w:r>
            <w:r w:rsidRPr="00421BDA">
              <w:rPr>
                <w:rFonts w:ascii="Times New Roman" w:eastAsia="Times New Roman" w:hAnsi="Times New Roman" w:cs="Times New Roman"/>
                <w:iCs/>
                <w:sz w:val="25"/>
                <w:szCs w:val="25"/>
              </w:rPr>
              <w:t>sẽ rà soát, chỉnh lý cho phù hợp.</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421BDA"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iCs/>
                <w:sz w:val="25"/>
                <w:szCs w:val="25"/>
              </w:rPr>
              <w:t xml:space="preserve">- </w:t>
            </w:r>
            <w:r w:rsidRPr="00421BDA">
              <w:rPr>
                <w:rFonts w:ascii="Times New Roman" w:eastAsia="Times New Roman" w:hAnsi="Times New Roman" w:cs="Times New Roman"/>
                <w:b/>
                <w:iCs/>
                <w:sz w:val="25"/>
                <w:szCs w:val="25"/>
              </w:rPr>
              <w:t>Sở GTVT Bà Rịa - Vũng Tàu:</w:t>
            </w:r>
            <w:r w:rsidRPr="00421BDA">
              <w:rPr>
                <w:rFonts w:ascii="Times New Roman" w:eastAsia="Times New Roman" w:hAnsi="Times New Roman" w:cs="Times New Roman"/>
                <w:iCs/>
                <w:sz w:val="25"/>
                <w:szCs w:val="25"/>
              </w:rPr>
              <w:t xml:space="preserve"> cần làm rõ khái niệm “Cấm xe tải”. Vì trong khoản 3.32 Điều 3 QCVN 41/2016 khái niệm về xe tải rất rõ. Biển số 106a “Cấm xe tải” thì phải lấy khái niệm ô tô tải của QCVN41/2016 để áp dụng. Nhưng thực tế cảnh sát giao thông lại áp dụng khái niệm “xe tải” trong Khoản 2 Điều 3 Nghị định 966/2009 về niên hạn sử dụng xe khách và xe tải</w:t>
            </w:r>
          </w:p>
        </w:tc>
        <w:tc>
          <w:tcPr>
            <w:tcW w:w="3545"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r w:rsidRPr="00421BDA">
              <w:rPr>
                <w:rFonts w:ascii="Times New Roman" w:eastAsia="Times New Roman" w:hAnsi="Times New Roman" w:cs="Times New Roman"/>
                <w:b/>
                <w:iCs/>
                <w:sz w:val="25"/>
                <w:szCs w:val="25"/>
              </w:rPr>
              <w:t>Giải trình</w:t>
            </w:r>
            <w:r w:rsidRPr="00421BDA">
              <w:rPr>
                <w:rFonts w:ascii="Times New Roman" w:eastAsia="Times New Roman" w:hAnsi="Times New Roman" w:cs="Times New Roman"/>
                <w:iCs/>
                <w:sz w:val="25"/>
                <w:szCs w:val="25"/>
              </w:rPr>
              <w:t>: nội dung này thuộc về vấn đề áp dụng pháp luật trong quá trình thực thi.</w:t>
            </w:r>
          </w:p>
        </w:tc>
        <w:tc>
          <w:tcPr>
            <w:tcW w:w="3261" w:type="dxa"/>
            <w:tcBorders>
              <w:top w:val="single" w:sz="4" w:space="0" w:color="auto"/>
              <w:left w:val="single" w:sz="4" w:space="0" w:color="auto"/>
              <w:bottom w:val="single" w:sz="4" w:space="0" w:color="auto"/>
              <w:right w:val="single" w:sz="4" w:space="0" w:color="auto"/>
            </w:tcBorders>
          </w:tcPr>
          <w:p w:rsidR="00157949" w:rsidRPr="00421BDA" w:rsidRDefault="00157949" w:rsidP="00385378">
            <w:pPr>
              <w:spacing w:line="320" w:lineRule="exact"/>
              <w:jc w:val="both"/>
              <w:rPr>
                <w:rFonts w:ascii="Times New Roman" w:eastAsia="Times New Roman" w:hAnsi="Times New Roman" w:cs="Times New Roman"/>
                <w:iCs/>
                <w:sz w:val="25"/>
                <w:szCs w:val="25"/>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r w:rsidRPr="00421BDA">
              <w:rPr>
                <w:rFonts w:ascii="Times New Roman" w:hAnsi="Times New Roman" w:cs="Times New Roman"/>
                <w:sz w:val="25"/>
                <w:szCs w:val="25"/>
                <w:lang w:val="nl-NL" w:eastAsia="vi-VN"/>
              </w:rPr>
              <w:t xml:space="preserve">- </w:t>
            </w:r>
            <w:r w:rsidRPr="00421BDA">
              <w:rPr>
                <w:rFonts w:ascii="Times New Roman" w:hAnsi="Times New Roman" w:cs="Times New Roman"/>
                <w:b/>
                <w:sz w:val="25"/>
                <w:szCs w:val="25"/>
                <w:lang w:val="nl-NL" w:eastAsia="vi-VN"/>
              </w:rPr>
              <w:t>Hội KHKT Cầu đường</w:t>
            </w:r>
            <w:r w:rsidRPr="00421BDA">
              <w:rPr>
                <w:rFonts w:ascii="Times New Roman" w:hAnsi="Times New Roman" w:cs="Times New Roman"/>
                <w:sz w:val="25"/>
                <w:szCs w:val="25"/>
                <w:lang w:val="nl-NL" w:eastAsia="vi-VN"/>
              </w:rPr>
              <w:t xml:space="preserve">: tại Việt Nam, các hành vi bị nghiêm cấm được quy định tại Điều 9 của dự thảo Luật GTĐB (sửa đổi), còn quy định xử phạt các hành vi vi phạm đó thì không được quy định trong văn bản Luật mà lại được quy định tại văn bản dưới Luật, đó là Nghị định số 100/ 2019/NĐ-CP ngày 30/12/2019 của Chính Phủ về việc quy định xử phạt vi phạm hành chính trong lĩnh vực giao thông đường bộ và đường sắt. Có thể nhận thấy rằng, với việc kê ra 29 hành vi bị nghiêm cấm được nêu ra tại Điều 9 là cách làm cũ, không sát với từng Điều khoản quy định của Luật, và so với 151 Điều khoản quy định của dự thảo Luật là chưa phủ hết các hành vi vi phạm có thể xảy ra. Ngoài ra, văn bản Luật có tính pháp lý cao nhất tuy đưa ra các quy định phải tuân thủ nhưng lại thiếu chế tài đi kèm, do đó phần nào giảm uy lực và tính cụ thể của Luật. Trong khi đó, tại </w:t>
            </w:r>
            <w:r w:rsidRPr="00421BDA">
              <w:rPr>
                <w:rFonts w:ascii="Times New Roman" w:hAnsi="Times New Roman" w:cs="Times New Roman"/>
                <w:bCs/>
                <w:sz w:val="25"/>
                <w:szCs w:val="25"/>
                <w:lang w:val="vi-VN" w:eastAsia="vi-VN"/>
              </w:rPr>
              <w:t>Điều 14</w:t>
            </w:r>
            <w:r w:rsidRPr="00421BDA">
              <w:rPr>
                <w:rFonts w:ascii="Times New Roman" w:hAnsi="Times New Roman" w:cs="Times New Roman"/>
                <w:bCs/>
                <w:sz w:val="25"/>
                <w:szCs w:val="25"/>
                <w:lang w:val="nl-NL" w:eastAsia="vi-VN"/>
              </w:rPr>
              <w:t xml:space="preserve"> của Hiến Pháp đã quy định “</w:t>
            </w:r>
            <w:r w:rsidRPr="00421BDA">
              <w:rPr>
                <w:rFonts w:ascii="Times New Roman" w:hAnsi="Times New Roman" w:cs="Times New Roman"/>
                <w:b/>
                <w:bCs/>
                <w:sz w:val="25"/>
                <w:szCs w:val="25"/>
                <w:lang w:val="vi-VN" w:eastAsia="vi-VN"/>
              </w:rPr>
              <w:t xml:space="preserve">  </w:t>
            </w:r>
            <w:r w:rsidRPr="00421BDA">
              <w:rPr>
                <w:rFonts w:ascii="Times New Roman" w:hAnsi="Times New Roman" w:cs="Times New Roman"/>
                <w:i/>
                <w:sz w:val="25"/>
                <w:szCs w:val="25"/>
                <w:lang w:val="vi-VN" w:eastAsia="vi-VN"/>
              </w:rPr>
              <w:t>Ở nước Cộng hòa xã hội chủ nghĩa Việt Nam, các quyền con người, quyền công dân về chính trị, dân sự, kinh tế, văn hóa, xã hội được công nhận, tôn trọng, bảo vệ, bảo đảm theo Hiến pháp và pháp luật</w:t>
            </w:r>
            <w:r w:rsidRPr="00421BDA">
              <w:rPr>
                <w:rFonts w:ascii="Times New Roman" w:hAnsi="Times New Roman" w:cs="Times New Roman"/>
                <w:sz w:val="25"/>
                <w:szCs w:val="25"/>
                <w:lang w:val="nl-NL" w:eastAsia="vi-VN"/>
              </w:rPr>
              <w:t xml:space="preserve">”  và tại </w:t>
            </w:r>
            <w:r w:rsidRPr="00421BDA">
              <w:rPr>
                <w:rFonts w:ascii="Times New Roman" w:hAnsi="Times New Roman" w:cs="Times New Roman"/>
                <w:bCs/>
                <w:sz w:val="25"/>
                <w:szCs w:val="25"/>
                <w:lang w:val="vi-VN" w:eastAsia="vi-VN"/>
              </w:rPr>
              <w:t>Điều 23</w:t>
            </w:r>
            <w:r w:rsidRPr="00421BDA">
              <w:rPr>
                <w:rFonts w:ascii="Times New Roman" w:hAnsi="Times New Roman" w:cs="Times New Roman"/>
                <w:sz w:val="25"/>
                <w:szCs w:val="25"/>
                <w:lang w:val="vi-VN" w:eastAsia="vi-VN"/>
              </w:rPr>
              <w:t> </w:t>
            </w:r>
            <w:r w:rsidRPr="00421BDA">
              <w:rPr>
                <w:rFonts w:ascii="Times New Roman" w:hAnsi="Times New Roman" w:cs="Times New Roman"/>
                <w:b/>
                <w:bCs/>
                <w:sz w:val="25"/>
                <w:szCs w:val="25"/>
                <w:lang w:val="vi-VN" w:eastAsia="vi-VN"/>
              </w:rPr>
              <w:t> </w:t>
            </w:r>
            <w:r w:rsidRPr="00421BDA">
              <w:rPr>
                <w:rFonts w:ascii="Times New Roman" w:hAnsi="Times New Roman" w:cs="Times New Roman"/>
                <w:sz w:val="25"/>
                <w:szCs w:val="25"/>
                <w:lang w:val="nl-NL" w:eastAsia="vi-VN"/>
              </w:rPr>
              <w:t xml:space="preserve">“ </w:t>
            </w:r>
            <w:r w:rsidRPr="00421BDA">
              <w:rPr>
                <w:rFonts w:ascii="Times New Roman" w:hAnsi="Times New Roman" w:cs="Times New Roman"/>
                <w:i/>
                <w:sz w:val="25"/>
                <w:szCs w:val="25"/>
                <w:lang w:val="vi-VN" w:eastAsia="vi-VN"/>
              </w:rPr>
              <w:t>Công dân có quyền tự do đi lại và cư trú ở trong nước,có quyền ra nước ngoài và từ nước ngoài về nước. Việc thực hiện các quyền này do pháp luật quy định</w:t>
            </w:r>
            <w:r w:rsidRPr="00421BDA">
              <w:rPr>
                <w:rFonts w:ascii="Times New Roman" w:hAnsi="Times New Roman" w:cs="Times New Roman"/>
                <w:sz w:val="25"/>
                <w:szCs w:val="25"/>
                <w:lang w:val="vi-VN" w:eastAsia="vi-VN"/>
              </w:rPr>
              <w:t xml:space="preserve"> ”. </w:t>
            </w:r>
            <w:r w:rsidRPr="00421BDA">
              <w:rPr>
                <w:rFonts w:ascii="Times New Roman" w:hAnsi="Times New Roman" w:cs="Times New Roman"/>
                <w:sz w:val="25"/>
                <w:szCs w:val="25"/>
                <w:lang w:val="nl-NL" w:eastAsia="vi-VN"/>
              </w:rPr>
              <w:t>Do vậy, việc quy định các hành vi bị nghiêm cấm và chế tài xử phạt đối với công dân có các hành vi vi phạm Luật GTĐB thì cũng cần phải do chính văn bản Luật GTĐB quy định về khung hình phạt tối đa. Từ đó, làm cơ sở pháp lý cho các văn bản dưới Luật triển khai chi tiết và cụ thể đối với từng hành vi vi phạm nằm trong khung hình phạt do Luật GTĐB đã quy định. Vì vậy, cần bổ sung các điều khoản về chế tài xử lý các hành vi vi phạm đi kèm theo các Điều khoản quy định trong dự thảo Luật GTĐB.</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r w:rsidRPr="00370FBE">
              <w:rPr>
                <w:rFonts w:ascii="Times New Roman" w:eastAsia="Times New Roman" w:hAnsi="Times New Roman" w:cs="Times New Roman"/>
                <w:b/>
                <w:iCs/>
                <w:sz w:val="25"/>
                <w:szCs w:val="25"/>
                <w:lang w:val="nl-NL"/>
              </w:rPr>
              <w:t>Giải trình</w:t>
            </w:r>
            <w:r w:rsidRPr="00370FBE">
              <w:rPr>
                <w:rFonts w:ascii="Times New Roman" w:eastAsia="Times New Roman" w:hAnsi="Times New Roman" w:cs="Times New Roman"/>
                <w:iCs/>
                <w:sz w:val="25"/>
                <w:szCs w:val="25"/>
                <w:lang w:val="nl-NL"/>
              </w:rPr>
              <w:t>: hiện nay, Luật GTĐB đang được coi là pháp luật nội dung. Các quy định về xử phạt vi phạm hành chính, xử lý hình sự trong lĩnh vực giao thông đường bộ được điều tiết tại Luật xử lý vi phạm hành chính và Bộ luật Hình sự đang được thực hiện dựa trên các quy định mà Luật GTĐB nêu trong đó có các quy định cấm tại Điều 9. Việc bổ sung thêm các chế tài trong pháp luật nội dung là cần thiết nhưng phải được thực hiện một cách đồng bộ trong toàn bộ hệ thống pháp luật hiện nay.</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xml:space="preserve">- </w:t>
            </w:r>
            <w:r w:rsidRPr="00421BDA">
              <w:rPr>
                <w:rFonts w:ascii="Times New Roman" w:hAnsi="Times New Roman" w:cs="Times New Roman"/>
                <w:b/>
                <w:sz w:val="25"/>
                <w:szCs w:val="25"/>
                <w:lang w:val="nl-NL" w:eastAsia="vi-VN"/>
              </w:rPr>
              <w:t>Hội KHKT Cầu đường:</w:t>
            </w:r>
            <w:r w:rsidR="005351EE">
              <w:rPr>
                <w:rFonts w:ascii="Times New Roman" w:hAnsi="Times New Roman" w:cs="Times New Roman"/>
                <w:b/>
                <w:sz w:val="25"/>
                <w:szCs w:val="25"/>
                <w:lang w:val="nl-NL" w:eastAsia="vi-VN"/>
              </w:rPr>
              <w:t xml:space="preserve"> </w:t>
            </w:r>
            <w:r w:rsidR="00A57738">
              <w:rPr>
                <w:rFonts w:ascii="Times New Roman" w:hAnsi="Times New Roman" w:cs="Times New Roman"/>
                <w:sz w:val="25"/>
                <w:szCs w:val="25"/>
                <w:lang w:val="nl-NL" w:eastAsia="vi-VN"/>
              </w:rPr>
              <w:t>t</w:t>
            </w:r>
            <w:r w:rsidRPr="00421BDA">
              <w:rPr>
                <w:rFonts w:ascii="Times New Roman" w:hAnsi="Times New Roman" w:cs="Times New Roman"/>
                <w:sz w:val="25"/>
                <w:szCs w:val="25"/>
                <w:lang w:val="nl-NL" w:eastAsia="vi-VN"/>
              </w:rPr>
              <w:t>ham khảo và so sánh với các văn bản Luật GTĐB của hầu hết các nước trên thế giới, nhận thấy dự thảo Luật GTĐB (sửa đổi) còn thiếu các quy định để xem xét bổ sung các Điều khoản sau đây:</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xml:space="preserve">+ Thiếu Điều khoản quy định về phân loại các phương tiện cơ giới đường bộ để làm cơ sở pháp lý cho việc phân cấp hạng các phương tiện cơ giới, từ đó đưa ra các quy định cụ thể về tiêu chuẩn đối với phương tiện, người lái, nội dung đào tạo lái xe và các yêu cầu về thủ tục, trình tự, nội dung cho kỳ thi sát hạch cấp GPLX cho từng hạng xe. </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Thiếu Điều khoản quy định cụ thể về việc phân cấp hạng GPLX và yêu cầu về đào tạo, thi sát hạch đối với lái xe các loại xe máy thi công, các loại xe đặc chủng, xe xi-tec, xe chở hàng hoặc vật liệu nguy hiểm, xe cứu hỏa, xe cứu thương và xe chuyên dùng để chở học sinh (School Bus).</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 Thiếu Điều khoản quy định phân loại xe hạng nặng để tăng cường công tác quản lý đối với phương tiện và lái xe hạng nặng và hạng xe thương mại. Bởi vì, theo số liệu thống kê tại Australia vào năm 2011, cả nước có khoảng 231 000 người lái xe hạng nặng và thống kê cho thấy trong tất cả các vụ TNGT do xe hạng nặng gây ra thì 85% số vụ đều liên quan đến yếu tố con người. Riêng trong năm 2016, cả nước Australia xảy ra 190 vụ TNGT nghiêm trọng (có thiệt hại về người) thì trong đó có 169 vụ là do xe hạng nặng gây ra. Chính vì vậy, các nước trên thế giới đều rất quan tâm đến hạng xe nặng này.</w:t>
            </w:r>
          </w:p>
          <w:p w:rsidR="00157949" w:rsidRPr="00421BDA" w:rsidRDefault="00157949" w:rsidP="00385378">
            <w:pPr>
              <w:pStyle w:val="Heading3"/>
              <w:shd w:val="clear" w:color="auto" w:fill="FFFFFF"/>
              <w:spacing w:before="0" w:line="320" w:lineRule="exact"/>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shd w:val="clear" w:color="auto" w:fill="FFFFFF"/>
                <w:lang w:val="nl-NL"/>
              </w:rPr>
              <w:t>Tham khảo quy định tại Mỹ, giấy phép lái xe được phân ra các hạng A,B,C,D, H, M. Trong đó, giấy phép lái xe hạng A là dành cho loại xe hạng nặng nhất và các cấp A,B,C là dành cho hạng xe  vận tải thương mại nói chung (</w:t>
            </w:r>
            <w:r w:rsidRPr="00421BDA">
              <w:rPr>
                <w:rFonts w:ascii="Times New Roman" w:hAnsi="Times New Roman" w:cs="Times New Roman"/>
                <w:b w:val="0"/>
                <w:i/>
                <w:color w:val="auto"/>
                <w:sz w:val="25"/>
                <w:szCs w:val="25"/>
                <w:shd w:val="clear" w:color="auto" w:fill="FFFFFF"/>
                <w:lang w:val="nl-NL"/>
              </w:rPr>
              <w:t>Commercial Driver’s Licenses – CDL</w:t>
            </w:r>
            <w:r w:rsidRPr="00421BDA">
              <w:rPr>
                <w:rFonts w:ascii="Times New Roman" w:hAnsi="Times New Roman" w:cs="Times New Roman"/>
                <w:b w:val="0"/>
                <w:color w:val="auto"/>
                <w:sz w:val="25"/>
                <w:szCs w:val="25"/>
                <w:shd w:val="clear" w:color="auto" w:fill="FFFFFF"/>
                <w:lang w:val="nl-NL"/>
              </w:rPr>
              <w:t xml:space="preserve">). </w:t>
            </w:r>
            <w:r w:rsidRPr="00421BDA">
              <w:rPr>
                <w:rFonts w:ascii="Times New Roman" w:hAnsi="Times New Roman" w:cs="Times New Roman"/>
                <w:b w:val="0"/>
                <w:color w:val="auto"/>
                <w:sz w:val="25"/>
                <w:szCs w:val="25"/>
                <w:lang w:val="nl-NL"/>
              </w:rPr>
              <w:t>Với giấy phép lái xe hạng A, người lái xe có thể vận hành các phương tiện có tổng trọng lượng từ 26.001 pounds (11.794 Kg) trở lên, đồng thời được phép có thể kéo theo rơ-mooc có trọng tải từ 10.000 (4.500 Kg) pounds trở lên.</w:t>
            </w:r>
          </w:p>
          <w:p w:rsidR="00157949" w:rsidRPr="00421BDA" w:rsidRDefault="00157949" w:rsidP="00385378">
            <w:pPr>
              <w:pStyle w:val="Heading3"/>
              <w:shd w:val="clear" w:color="auto" w:fill="FFFFFF"/>
              <w:spacing w:before="0" w:line="320" w:lineRule="exact"/>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Tại Mỹ, các loại xe thương mại thuộc Hạng A gồm có :</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Xe đầu kéo cùng rơ-mooc tỳ (gọi chung là xe container), các giàn khoan lớn hoặc loại xe container 18 bánh trở lên.</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Xe tải hạng nặng kéo theo 1,2 hoặc 3 rơ-mooc</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Các loại xe bồn cỡ lớn</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Các loại xe đầu kéo có rơ-mooc tỳ phẳng cỡ lớn để chở hàng siêu trường, siêu trọng</w:t>
            </w:r>
          </w:p>
          <w:p w:rsidR="00157949" w:rsidRPr="00421BDA" w:rsidRDefault="00157949" w:rsidP="00A57738">
            <w:pPr>
              <w:pStyle w:val="Heading3"/>
              <w:shd w:val="clear" w:color="auto" w:fill="FFFFFF"/>
              <w:spacing w:before="0" w:line="320" w:lineRule="exact"/>
              <w:ind w:hanging="6"/>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ab/>
              <w:t xml:space="preserve">Chương trình đào tạo lái xe tải hạng nặng hạng A đòi hỏi thời lượng chương trình đào tạo 160 giờ. Trong đó, chương trình giảng dạy bao gồm: </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 xml:space="preserve">50 giờ học lý thuyết và nghe hướng dẫn trong lớp, </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 xml:space="preserve">15 giờ hướng dẫn thực hành tĩnh trong nhà xưởng và bãi đỗ xe, </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 xml:space="preserve">24 giờ lái xe cơ bản trong phạm vi bãi tập của trung tâm đào tạo lái xe và </w:t>
            </w:r>
          </w:p>
          <w:p w:rsidR="00157949" w:rsidRPr="00421BDA" w:rsidRDefault="00157949" w:rsidP="00385378">
            <w:pPr>
              <w:pStyle w:val="Heading3"/>
              <w:keepNext w:val="0"/>
              <w:keepLines w:val="0"/>
              <w:numPr>
                <w:ilvl w:val="0"/>
                <w:numId w:val="28"/>
              </w:numPr>
              <w:shd w:val="clear" w:color="auto" w:fill="FFFFFF"/>
              <w:spacing w:before="0" w:line="320" w:lineRule="exact"/>
              <w:ind w:left="264" w:hanging="270"/>
              <w:jc w:val="both"/>
              <w:rPr>
                <w:rFonts w:ascii="Times New Roman" w:hAnsi="Times New Roman" w:cs="Times New Roman"/>
                <w:b w:val="0"/>
                <w:color w:val="auto"/>
                <w:sz w:val="25"/>
                <w:szCs w:val="25"/>
                <w:lang w:val="nl-NL"/>
              </w:rPr>
            </w:pPr>
            <w:r w:rsidRPr="00421BDA">
              <w:rPr>
                <w:rFonts w:ascii="Times New Roman" w:hAnsi="Times New Roman" w:cs="Times New Roman"/>
                <w:b w:val="0"/>
                <w:color w:val="auto"/>
                <w:sz w:val="25"/>
                <w:szCs w:val="25"/>
                <w:lang w:val="nl-NL"/>
              </w:rPr>
              <w:t>71 giờ lái xe trên đường công cộng cùng với người hướng dẫn lái xe có trình độ</w:t>
            </w:r>
          </w:p>
          <w:p w:rsidR="00157949" w:rsidRPr="00370FBE" w:rsidRDefault="00157949" w:rsidP="00385378">
            <w:pPr>
              <w:pStyle w:val="NormalWeb"/>
              <w:spacing w:before="0" w:beforeAutospacing="0" w:after="0" w:afterAutospacing="0" w:line="320" w:lineRule="exact"/>
              <w:jc w:val="both"/>
              <w:textAlignment w:val="baseline"/>
              <w:rPr>
                <w:sz w:val="25"/>
                <w:szCs w:val="25"/>
                <w:lang w:val="nl-NL"/>
              </w:rPr>
            </w:pPr>
            <w:r w:rsidRPr="00421BDA">
              <w:rPr>
                <w:sz w:val="25"/>
                <w:szCs w:val="25"/>
                <w:lang w:val="nl-NL"/>
              </w:rPr>
              <w:t>Còn thực tế tại Việt Nam, t</w:t>
            </w:r>
            <w:r w:rsidRPr="00370FBE">
              <w:rPr>
                <w:sz w:val="25"/>
                <w:szCs w:val="25"/>
                <w:lang w:val="nl-NL"/>
              </w:rPr>
              <w:t xml:space="preserve">heo số liệu tổng hợp từ TCĐBVN, đến hết năm 2018, số lượng giấy phép </w:t>
            </w:r>
            <w:r w:rsidRPr="00421BDA">
              <w:rPr>
                <w:sz w:val="25"/>
                <w:szCs w:val="25"/>
                <w:lang w:val="nl-NL"/>
              </w:rPr>
              <w:t xml:space="preserve">lái xe nặng </w:t>
            </w:r>
            <w:r w:rsidRPr="00370FBE">
              <w:rPr>
                <w:sz w:val="25"/>
                <w:szCs w:val="25"/>
                <w:lang w:val="nl-NL"/>
              </w:rPr>
              <w:t>hạng FC ở Việt Nam hiện có gần 157.000</w:t>
            </w:r>
            <w:r w:rsidRPr="00421BDA">
              <w:rPr>
                <w:sz w:val="25"/>
                <w:szCs w:val="25"/>
                <w:lang w:val="nl-NL"/>
              </w:rPr>
              <w:t xml:space="preserve"> người. Cònt</w:t>
            </w:r>
            <w:r w:rsidRPr="00370FBE">
              <w:rPr>
                <w:sz w:val="25"/>
                <w:szCs w:val="25"/>
                <w:lang w:val="nl-NL"/>
              </w:rPr>
              <w:t xml:space="preserve">heo Cục Đăng kiểm Việt Nam, trong năm 2014 toàn quốc xảy ra 9 vụ TNGT liên quan đến xe container. Nhưng chỉ riêng 5 tháng đầu năm 2015, cả nước đã xảy ra 22 vụ TNGT liên quan đến xe container, tập trung ở các địa bàn Hải Phòng, TP HCM, Bình Dương, Đồng Nai. Trong đó TP HCM xảy ra 11 vụ, làm chết 8 người, bị thương 5 người. Các vụ TNGT liên quan đến xe container đều từ nghiêm trọng đến đặc biệt nghiêm trọng với số người chết và bị thương rất cao. Điển hình là vụ xảy ra hôm 31/5/2015 trên quốc lộ 1A, gần ngã tư Linh Trung (quận Thủ Đức) làm 5 người chết. Tại Đồng Nai, số liệu của Ban An toàn giao thông tỉnh (ATGT), cho biết, trong năm 2018 toàn tỉnh Đồng Nai xảy ra 347 vụ, làm chết 260 người, bị thương 214 người; trong đó có hơn 50 vụ TNGT liên quan đến xe tải và xe container. Gần đây nhất, vụ tai nạn giao thông (TNGT) đặc biệt nghiêm trọng do xe container gây ra xảy ra vào ngày 02/01/2019. Xe đầu kéo container đã đâm thẳng vào đám đông, gồm 25 xe máy đang dừng trước đèn đỏ (tại Bến Lức, Long An), làm 4 người chết, 25 người bị thương. </w:t>
            </w:r>
          </w:p>
          <w:p w:rsidR="00157949" w:rsidRPr="00370FBE" w:rsidRDefault="00157949" w:rsidP="00385378">
            <w:pPr>
              <w:spacing w:line="320" w:lineRule="exact"/>
              <w:jc w:val="both"/>
              <w:rPr>
                <w:rFonts w:ascii="Times New Roman" w:hAnsi="Times New Roman" w:cs="Times New Roman"/>
                <w:sz w:val="25"/>
                <w:szCs w:val="25"/>
                <w:lang w:val="nl-NL"/>
              </w:rPr>
            </w:pPr>
            <w:r w:rsidRPr="00370FBE">
              <w:rPr>
                <w:rFonts w:ascii="Times New Roman" w:hAnsi="Times New Roman" w:cs="Times New Roman"/>
                <w:sz w:val="25"/>
                <w:szCs w:val="25"/>
                <w:lang w:val="nl-NL"/>
              </w:rPr>
              <w:t>Như vậy, tình hình TNGT do xe hạng nặng gây ra là rất nghiêm trọng, xuất hiện trong vài năm gần đây và cần được quan tâm để đưa vào Luật GTĐB (sửa đổi).</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Thiếu quy định chính thức về tiêu chuẩn phương tiện cơ giới đường bộ : về khối lượng, kích thước và trọng tải để làm cơ sở cho các Công ty làm dịch vụ vận tải hành khách và hàng hóa, các Chủ xe, người lái, người thuê và các cơ quan quản lý giao thông, cảnh sát giao thông có cơ sở pháp lý để thực hiện và xử lý vi phạm (nếu có).</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370FBE">
              <w:rPr>
                <w:rFonts w:ascii="Times New Roman" w:eastAsia="Times New Roman" w:hAnsi="Times New Roman" w:cs="Times New Roman"/>
                <w:iCs/>
                <w:sz w:val="25"/>
                <w:szCs w:val="25"/>
                <w:lang w:val="nl-NL"/>
              </w:rPr>
              <w:t xml:space="preserve">+ </w:t>
            </w:r>
            <w:r w:rsidRPr="00421BDA">
              <w:rPr>
                <w:rFonts w:ascii="Times New Roman" w:hAnsi="Times New Roman" w:cs="Times New Roman"/>
                <w:sz w:val="25"/>
                <w:szCs w:val="25"/>
                <w:lang w:val="nl-NL" w:eastAsia="vi-VN"/>
              </w:rPr>
              <w:t>Thiếu Điều khoản quy định về tham gia bảo hiểm bắt buộc và trách nhiệm của bên thứ 3 ( bên bảo hiểm) trong các vụ TNGT đường bộ.</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370FBE">
              <w:rPr>
                <w:rFonts w:ascii="Times New Roman" w:eastAsia="Times New Roman" w:hAnsi="Times New Roman" w:cs="Times New Roman"/>
                <w:iCs/>
                <w:sz w:val="25"/>
                <w:szCs w:val="25"/>
                <w:lang w:val="nl-NL"/>
              </w:rPr>
              <w:t xml:space="preserve">+ </w:t>
            </w:r>
            <w:r w:rsidRPr="00421BDA">
              <w:rPr>
                <w:rFonts w:ascii="Times New Roman" w:hAnsi="Times New Roman" w:cs="Times New Roman"/>
                <w:sz w:val="25"/>
                <w:szCs w:val="25"/>
                <w:lang w:val="nl-NL" w:eastAsia="vi-VN"/>
              </w:rPr>
              <w:t>Thiếu các Điều khoản quy định các cơ quan quản lý, các Công ty vận tải, các trung tâm điều hành, ... cần phải tăng cường ứng dụng công nghệ mới, hiện đại như : thiết bị giám sát hành trình, các chương trình giao thông thông minh dành cho lái xe, hoặc bố trí các trạm đếm xe tự động, cân xe kiểm tra tải trọng, công nghệ thu phí không dừng, ... Đây là các nội dung thiết thực của cuộc Cách Mạng công nghiệp 4.0 sẽ diễn ra mạnh mẽ trong ngành GTVT vào thời gian tới, cho nên rất cần đưa vào Luật GTĐB.</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Thiếu Điều khoản quy định về cấp phép cho các Đại lý được kinh doanh mua bán xe mới, xe cũ, xe vi phạm nhiều lần, xác vỏ xe, hủy xe và biển số.</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b/>
                <w:sz w:val="25"/>
                <w:szCs w:val="25"/>
                <w:lang w:val="nl-NL" w:eastAsia="vi-VN"/>
              </w:rPr>
              <w:t xml:space="preserve">+ </w:t>
            </w:r>
            <w:r w:rsidRPr="00421BDA">
              <w:rPr>
                <w:rFonts w:ascii="Times New Roman" w:hAnsi="Times New Roman" w:cs="Times New Roman"/>
                <w:sz w:val="25"/>
                <w:szCs w:val="25"/>
                <w:lang w:val="nl-NL" w:eastAsia="vi-VN"/>
              </w:rPr>
              <w:t xml:space="preserve"> Thiếu Điều khoản quy định về cấp phép cho kinh doanh nhà để xe, trông giữ xe .</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b/>
                <w:sz w:val="25"/>
                <w:szCs w:val="25"/>
                <w:lang w:val="nl-NL" w:eastAsia="vi-VN"/>
              </w:rPr>
              <w:t>+</w:t>
            </w:r>
            <w:r w:rsidRPr="00421BDA">
              <w:rPr>
                <w:rFonts w:ascii="Times New Roman" w:hAnsi="Times New Roman" w:cs="Times New Roman"/>
                <w:sz w:val="25"/>
                <w:szCs w:val="25"/>
                <w:lang w:val="nl-NL" w:eastAsia="vi-VN"/>
              </w:rPr>
              <w:t xml:space="preserve"> Thiếu Điều khoản quy định về quản lý và kiểm soát các loại phí và trạm thu phí.</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Thiếu các Điều khoản quy định về tiêu chuẩn kỹ thuật phương tiện xe cơ giới (đèn, còi, phanh, gương, lốp, kính, khí thải, ...) để làm cơ sở pháp lý cho công tác kiểm định xe và cho CSGT có quyền dừng xe đột xuất trên đường để kiểm tra khi có dấu hiệu vi phạm.</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1. Trên thế giới đã và đang diễn ra cuộc Cahs mạng công nghiệp 4.0 với sự phát triển vượt bậc của công nghệ thông tin, các chương trình giao thông thông minh phục vụ công tác quản lý và điều hành vận tải, cho nên dự thảo Luật GTĐB (sửa đổi) cần cập nhật và đưa ra các quy định để ứng dụng các công nghệ mới vào Việt Nam đáp ứng chiến lược phát triển GTVT từ năm 2020 đến năm 2030 và tầm nhìn 2050.</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2.  Để góp phần đáp ứng đỏi hỏi của chiến lược phát triển GTVT từ năm 2020 đến năm 2030 và tầm nhìn 2050, xin kiến nghị bổ sung, chỉnh sửa dự thảo Luật GTĐB (sửa đổi) theo hướng phát triển trên cơ sở kế thừa Luật GTĐB 20089 và tham khảo các quy định của Luật GTĐB các nước tiên tiến, có GTVT phát triển bền vững và ổn định.</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3.  Cần rà soát để bổ sung, chỉnh sửa các Chương I, II, III, IV, V và VI trên cơ sở tham khảo các nhận xét góp ý kiến đã nêu ở Mục 2 của bản nhận xét, góp ý này.</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4.  Cần bổ sung quy định về phân loại xe cơ giới đường bộ, từ đó xem xét lựa chọn quy định về các hạng GPLX cho hợp lý. Đặc biệt xin kiến nghị quan tâm hơn đến hạng xe nặng, một trong những loại xe thời gian qua tuy sản lượng vận tải rất cao nhưng chưa được quan tâm đúng mức và thực sự là loại xe đã gây nhiều vụ TNGT nghiêm trọng.</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r w:rsidRPr="00370FBE">
              <w:rPr>
                <w:rFonts w:ascii="Times New Roman" w:eastAsia="Times New Roman" w:hAnsi="Times New Roman" w:cs="Times New Roman"/>
                <w:b/>
                <w:iCs/>
                <w:sz w:val="25"/>
                <w:szCs w:val="25"/>
                <w:lang w:val="nl-NL"/>
              </w:rPr>
              <w:t>Tiếp thu, giải trình</w:t>
            </w:r>
            <w:r w:rsidRPr="00370FBE">
              <w:rPr>
                <w:rFonts w:ascii="Times New Roman" w:eastAsia="Times New Roman" w:hAnsi="Times New Roman" w:cs="Times New Roman"/>
                <w:iCs/>
                <w:sz w:val="25"/>
                <w:szCs w:val="25"/>
                <w:lang w:val="nl-NL"/>
              </w:rPr>
              <w:t>: hiện nay dự thảo Luật đã có các quy định về chất lượng an toàn kỹ thuật cho phương tiện, các quy định về đào tạo, sát hạch giấy phép lái xe… Các quy định cụ thể chi tiết sẽ được hướng dẫn tại văn bản dưới luật. Tuy nhiên, tiếp thu ý kiến của Hội KHKT Cầu đường dự thảo sẽ tiếp tục rà soát nghiên cứu  để bổ sung những nội dung đề xuất của Hội KHKT Cầu đường.</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xml:space="preserve">- </w:t>
            </w:r>
            <w:r w:rsidRPr="00421BDA">
              <w:rPr>
                <w:rFonts w:ascii="Times New Roman" w:hAnsi="Times New Roman" w:cs="Times New Roman"/>
                <w:b/>
                <w:sz w:val="25"/>
                <w:szCs w:val="25"/>
                <w:lang w:val="nl-NL" w:eastAsia="vi-VN"/>
              </w:rPr>
              <w:t>Bộ Ngoại giao:</w:t>
            </w:r>
            <w:r w:rsidRPr="00421BDA">
              <w:rPr>
                <w:rFonts w:ascii="Times New Roman" w:hAnsi="Times New Roman" w:cs="Times New Roman"/>
                <w:sz w:val="25"/>
                <w:szCs w:val="25"/>
                <w:lang w:val="nl-NL" w:eastAsia="vi-VN"/>
              </w:rPr>
              <w:t xml:space="preserve"> đề nghị tiến hành rà soát kỹ các quy định của Công ước Viên về Giao thông đường bộ năm 1968 (Công ước GTĐB) mà Việt Nam là thành viên từ ngày 20/8/2014 để đảm bảo nội luật hóa đầy ddue các quy định của Công ước và tính tương tính giữa các quy định của dự thảo Luật với Công ước. Trường hợp không nội luật hóa trong Luật này mà đưa sang văn bản QPPL khác hoặc chưa thể hiện được ngay thì đề nghị bổ sung thông tin và cho biết lý do.</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r w:rsidRPr="00370FBE">
              <w:rPr>
                <w:rFonts w:ascii="Times New Roman" w:eastAsia="Times New Roman" w:hAnsi="Times New Roman" w:cs="Times New Roman"/>
                <w:b/>
                <w:iCs/>
                <w:sz w:val="25"/>
                <w:szCs w:val="25"/>
                <w:lang w:val="nl-NL"/>
              </w:rPr>
              <w:t>Tiếp thu</w:t>
            </w:r>
            <w:r w:rsidRPr="00370FBE">
              <w:rPr>
                <w:rFonts w:ascii="Times New Roman" w:eastAsia="Times New Roman" w:hAnsi="Times New Roman" w:cs="Times New Roman"/>
                <w:iCs/>
                <w:sz w:val="25"/>
                <w:szCs w:val="25"/>
                <w:lang w:val="nl-NL"/>
              </w:rPr>
              <w:t>: nội dung này sẽ được Bộ GTVT rà soát và báo cáo Chính phủ xem xét, quyết định.</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8A0A0B" w:rsidRPr="005351EE" w:rsidRDefault="00157949" w:rsidP="008A0A0B">
            <w:pPr>
              <w:jc w:val="both"/>
              <w:rPr>
                <w:rFonts w:ascii="Times New Roman" w:eastAsia="Calibri" w:hAnsi="Times New Roman" w:cs="Times New Roman"/>
                <w:sz w:val="25"/>
                <w:szCs w:val="25"/>
              </w:rPr>
            </w:pPr>
            <w:r w:rsidRPr="005351EE">
              <w:rPr>
                <w:rFonts w:ascii="Times New Roman" w:hAnsi="Times New Roman" w:cs="Times New Roman"/>
                <w:b/>
                <w:sz w:val="25"/>
                <w:szCs w:val="25"/>
                <w:lang w:val="nl-NL" w:eastAsia="vi-VN"/>
              </w:rPr>
              <w:t xml:space="preserve">- </w:t>
            </w:r>
            <w:r w:rsidR="008A0A0B" w:rsidRPr="005351EE">
              <w:rPr>
                <w:rFonts w:ascii="Times New Roman" w:hAnsi="Times New Roman" w:cs="Times New Roman"/>
                <w:b/>
                <w:sz w:val="25"/>
                <w:szCs w:val="25"/>
                <w:lang w:val="nl-NL" w:eastAsia="vi-VN"/>
              </w:rPr>
              <w:t xml:space="preserve">Bộ Công an: </w:t>
            </w:r>
            <w:r w:rsidR="005351EE">
              <w:rPr>
                <w:rFonts w:ascii="Times New Roman" w:eastAsia="Calibri" w:hAnsi="Times New Roman" w:cs="Times New Roman"/>
                <w:sz w:val="25"/>
                <w:szCs w:val="25"/>
              </w:rPr>
              <w:t>x</w:t>
            </w:r>
            <w:r w:rsidR="008A0A0B" w:rsidRPr="005351EE">
              <w:rPr>
                <w:rFonts w:ascii="Times New Roman" w:eastAsia="Calibri" w:hAnsi="Times New Roman" w:cs="Times New Roman"/>
                <w:sz w:val="25"/>
                <w:szCs w:val="25"/>
                <w:lang w:val="vi-VN"/>
              </w:rPr>
              <w:t>u hướng hiện nay là tăng cường luật hoá các quy định ở văn bản dưới luật, hạn chế ban hành các văn bản chi tiết Luật. Qua thống kê sơ bộ, dự thảo Luật có 151 Điều trong đó có trên 70 Điều, khoản giao Chính phủ, các Bộ trưởng ban hành văn bản dưới luật quy định chi tiết, hướng dẫn thực hiện Luật, trong đó, chủ yếu là giao thẩm quyền cho Bộ trưởng Bộ Giao thông vận tải. Do đó, cần rà soát bảo đảm các quy định về hạn chế quyền công dân phải được quy định trong Luật bảo đảm công khai, minh bạch, tạo thuận lợi cho tổ chức, cá nhân.</w:t>
            </w:r>
          </w:p>
          <w:p w:rsidR="008A0A0B" w:rsidRPr="00421BDA" w:rsidRDefault="008A0A0B" w:rsidP="00695080">
            <w:pPr>
              <w:spacing w:line="320" w:lineRule="exact"/>
              <w:jc w:val="both"/>
              <w:rPr>
                <w:rFonts w:ascii="Times New Roman" w:hAnsi="Times New Roman" w:cs="Times New Roman"/>
                <w:sz w:val="25"/>
                <w:szCs w:val="25"/>
                <w:lang w:val="nl-NL" w:eastAsia="vi-VN"/>
              </w:rPr>
            </w:pPr>
            <w:r>
              <w:rPr>
                <w:rFonts w:ascii="Times New Roman" w:hAnsi="Times New Roman" w:cs="Times New Roman"/>
                <w:b/>
                <w:sz w:val="25"/>
                <w:szCs w:val="25"/>
                <w:lang w:val="nl-NL" w:eastAsia="vi-VN"/>
              </w:rPr>
              <w:t xml:space="preserve">- </w:t>
            </w:r>
            <w:r w:rsidRPr="008A0A0B">
              <w:rPr>
                <w:rFonts w:ascii="Times New Roman" w:hAnsi="Times New Roman" w:cs="Times New Roman"/>
                <w:b/>
                <w:sz w:val="25"/>
                <w:szCs w:val="25"/>
                <w:lang w:val="nl-NL" w:eastAsia="vi-VN"/>
              </w:rPr>
              <w:t>Bà Nguyễn Quế Thu, Phó Cục trưởng Cục Pháp chế, CCHC, TP và</w:t>
            </w:r>
            <w:r w:rsidR="005351EE">
              <w:rPr>
                <w:rFonts w:ascii="Times New Roman" w:hAnsi="Times New Roman" w:cs="Times New Roman"/>
                <w:b/>
                <w:sz w:val="25"/>
                <w:szCs w:val="25"/>
                <w:lang w:val="nl-NL" w:eastAsia="vi-VN"/>
              </w:rPr>
              <w:t xml:space="preserve"> </w:t>
            </w:r>
            <w:r w:rsidR="00157949" w:rsidRPr="00421BDA">
              <w:rPr>
                <w:rFonts w:ascii="Times New Roman" w:hAnsi="Times New Roman" w:cs="Times New Roman"/>
                <w:b/>
                <w:sz w:val="25"/>
                <w:szCs w:val="25"/>
                <w:lang w:val="nl-NL" w:eastAsia="vi-VN"/>
              </w:rPr>
              <w:t xml:space="preserve">Ông Nguyễn Thành Công, </w:t>
            </w:r>
            <w:r w:rsidR="00695080">
              <w:rPr>
                <w:rFonts w:ascii="Times New Roman" w:hAnsi="Times New Roman" w:cs="Times New Roman"/>
                <w:b/>
                <w:sz w:val="25"/>
                <w:szCs w:val="25"/>
                <w:lang w:val="nl-NL" w:eastAsia="vi-VN"/>
              </w:rPr>
              <w:t>C08</w:t>
            </w:r>
            <w:r w:rsidR="00157949" w:rsidRPr="00421BDA">
              <w:rPr>
                <w:rFonts w:ascii="Times New Roman" w:hAnsi="Times New Roman" w:cs="Times New Roman"/>
                <w:b/>
                <w:sz w:val="25"/>
                <w:szCs w:val="25"/>
                <w:lang w:val="nl-NL" w:eastAsia="vi-VN"/>
              </w:rPr>
              <w:t>:</w:t>
            </w:r>
            <w:r w:rsidR="005351EE">
              <w:rPr>
                <w:rFonts w:ascii="Times New Roman" w:hAnsi="Times New Roman" w:cs="Times New Roman"/>
                <w:b/>
                <w:sz w:val="25"/>
                <w:szCs w:val="25"/>
                <w:lang w:val="nl-NL" w:eastAsia="vi-VN"/>
              </w:rPr>
              <w:t xml:space="preserve"> </w:t>
            </w:r>
            <w:r w:rsidR="00A57738">
              <w:rPr>
                <w:rFonts w:ascii="Times New Roman" w:hAnsi="Times New Roman" w:cs="Times New Roman"/>
                <w:sz w:val="25"/>
                <w:szCs w:val="25"/>
                <w:lang w:val="nl-NL" w:eastAsia="vi-VN"/>
              </w:rPr>
              <w:t>x</w:t>
            </w:r>
            <w:r w:rsidR="00157949" w:rsidRPr="00421BDA">
              <w:rPr>
                <w:rFonts w:ascii="Times New Roman" w:hAnsi="Times New Roman" w:cs="Times New Roman"/>
                <w:sz w:val="25"/>
                <w:szCs w:val="25"/>
                <w:lang w:val="nl-NL" w:eastAsia="vi-VN"/>
              </w:rPr>
              <w:t>u hướng hiện nay là tăng cường luật hóa các quy định ở văn bản dưới luật, hạn chế ban hành nhiều thông tư. Qua thống kê sơ bộ, dự thảo Luật có khoảng trên 60 văn bản dưới luật quy định chi tiết, hướng dẫn thực hiện, trong đó, chủ yếu là thông tư của Bộ Giao thông vận tải. Đề nghị xem xét về nội dung này, khắc phục những bất cập của Luật Giao thông đường bộ năm 2008 hiện hành.</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r w:rsidRPr="00370FBE">
              <w:rPr>
                <w:rFonts w:ascii="Times New Roman" w:eastAsia="Times New Roman" w:hAnsi="Times New Roman" w:cs="Times New Roman"/>
                <w:b/>
                <w:iCs/>
                <w:sz w:val="25"/>
                <w:szCs w:val="25"/>
                <w:lang w:val="nl-NL"/>
              </w:rPr>
              <w:t>Tiếp thu</w:t>
            </w:r>
            <w:r w:rsidRPr="00370FBE">
              <w:rPr>
                <w:rFonts w:ascii="Times New Roman" w:eastAsia="Times New Roman" w:hAnsi="Times New Roman" w:cs="Times New Roman"/>
                <w:iCs/>
                <w:sz w:val="25"/>
                <w:szCs w:val="25"/>
                <w:lang w:val="nl-NL"/>
              </w:rPr>
              <w:t>: nội dung này sẽ được rà soát và chỉnh lý theo hướng chi tiết hơn các quy định trong dự thảo Luật.</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nl-NL"/>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421BDA" w:rsidRDefault="00157949" w:rsidP="00385378">
            <w:pPr>
              <w:spacing w:line="320" w:lineRule="exact"/>
              <w:jc w:val="both"/>
              <w:rPr>
                <w:rFonts w:ascii="Times New Roman" w:hAnsi="Times New Roman" w:cs="Times New Roman"/>
                <w:sz w:val="25"/>
                <w:szCs w:val="25"/>
                <w:lang w:val="nl-NL" w:eastAsia="vi-VN"/>
              </w:rPr>
            </w:pPr>
            <w:r w:rsidRPr="00370FBE">
              <w:rPr>
                <w:rFonts w:ascii="Times New Roman" w:eastAsia="Times New Roman" w:hAnsi="Times New Roman" w:cs="Times New Roman"/>
                <w:iCs/>
                <w:sz w:val="25"/>
                <w:szCs w:val="25"/>
                <w:lang w:val="nl-NL"/>
              </w:rPr>
              <w:t xml:space="preserve">- </w:t>
            </w:r>
            <w:r w:rsidRPr="00421BDA">
              <w:rPr>
                <w:rFonts w:ascii="Times New Roman" w:hAnsi="Times New Roman" w:cs="Times New Roman"/>
                <w:b/>
                <w:sz w:val="25"/>
                <w:szCs w:val="25"/>
                <w:lang w:val="nl-NL" w:eastAsia="vi-VN"/>
              </w:rPr>
              <w:t xml:space="preserve">Ông Nguyễn Đức Minh,Vụ Pháp chế, Bộ Công thương </w:t>
            </w:r>
            <w:r w:rsidR="005351EE">
              <w:rPr>
                <w:rFonts w:ascii="Times New Roman" w:hAnsi="Times New Roman" w:cs="Times New Roman"/>
                <w:b/>
                <w:sz w:val="25"/>
                <w:szCs w:val="25"/>
                <w:lang w:val="nl-NL" w:eastAsia="vi-VN"/>
              </w:rPr>
              <w:t>-</w:t>
            </w:r>
            <w:r w:rsidRPr="00421BDA">
              <w:rPr>
                <w:rFonts w:ascii="Times New Roman" w:hAnsi="Times New Roman" w:cs="Times New Roman"/>
                <w:b/>
                <w:sz w:val="25"/>
                <w:szCs w:val="25"/>
                <w:lang w:val="nl-NL" w:eastAsia="vi-VN"/>
              </w:rPr>
              <w:t xml:space="preserve"> Thành viên TBT:</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 xml:space="preserve">Thứ nhất, cần đặt vấn đề sự an toàn của người, phương tiện giao thông là trọng tâm cao nhất của dự án Luật lần này. Việc đặt vấn đề này là theo cả ba khía cạnh: </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(i) Mất an toàn liên quan đến hạ tầng giao thông;</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(ii) Mất an toàn liên quan đến phương tiện giao thông:</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(iii) Mất an toàn liên quan đến người tham gia giao thông;</w:t>
            </w:r>
          </w:p>
          <w:p w:rsidR="00157949" w:rsidRPr="00421BDA" w:rsidRDefault="00157949" w:rsidP="00385378">
            <w:pPr>
              <w:spacing w:line="320" w:lineRule="exact"/>
              <w:jc w:val="both"/>
              <w:rPr>
                <w:rFonts w:ascii="Times New Roman" w:hAnsi="Times New Roman" w:cs="Times New Roman"/>
                <w:sz w:val="25"/>
                <w:szCs w:val="25"/>
                <w:lang w:val="nl-NL" w:eastAsia="vi-VN"/>
              </w:rPr>
            </w:pPr>
            <w:r w:rsidRPr="00421BDA">
              <w:rPr>
                <w:rFonts w:ascii="Times New Roman" w:hAnsi="Times New Roman" w:cs="Times New Roman"/>
                <w:sz w:val="25"/>
                <w:szCs w:val="25"/>
                <w:lang w:val="nl-NL" w:eastAsia="vi-VN"/>
              </w:rPr>
              <w:t>Từ đó, dự án Luật sẽ được nghiên cứu, thiết kế các chính sách, quy định cần thiết để xử lý các mối quan ngại về an toàn nêu trên. Về nội dung này, hiện nay Bộ Công an đã báo cáo Chính phủ đề nghị xây dựng Luật Bảo đảm trật tự an toàn giao thông đường bộ và đề xuất trình Quốc hội đưa vào Chương trình xây dựng luật, pháp lệnh năm 2021 và Chính phủ đã cho ý kiến đối với đề xuất này tại Phiên họp thường kỳ Chính phủ (chưa có Nghị quyết). Như vậy, đề nghị Thường trực Tổ biên tập nghiên cứu quyết nghị của Chính phủ để làm rõ phạm vi nội dung này. Quan điểm cá nhân tôi cho rằng việc quản lý an toàn về hạ tầng, phương tiện giao thông phải thuộc phạm vi điều chỉnh của Luật này.</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b/>
                <w:iCs/>
                <w:sz w:val="25"/>
                <w:szCs w:val="25"/>
                <w:lang w:val="nl-NL"/>
              </w:rPr>
              <w:t xml:space="preserve">Giải trình: </w:t>
            </w:r>
            <w:r w:rsidRPr="00370FBE">
              <w:rPr>
                <w:rFonts w:ascii="Times New Roman" w:eastAsia="Times New Roman" w:hAnsi="Times New Roman" w:cs="Times New Roman"/>
                <w:iCs/>
                <w:sz w:val="25"/>
                <w:szCs w:val="25"/>
                <w:lang w:val="nl-NL"/>
              </w:rPr>
              <w:t xml:space="preserve">dự thảo Luật GTĐB (sửa đổi) được thực hiện trên nguyên tắc kế thừa toàn bộ nội dung cấu trúc của Luật GTĐB 2008 với mục tiêu “ </w:t>
            </w:r>
            <w:r w:rsidRPr="00370FBE">
              <w:rPr>
                <w:rFonts w:ascii="Times New Roman" w:eastAsia="Times New Roman" w:hAnsi="Times New Roman" w:cs="Times New Roman"/>
                <w:i/>
                <w:iCs/>
                <w:sz w:val="25"/>
                <w:szCs w:val="25"/>
                <w:lang w:val="nl-NL"/>
              </w:rPr>
              <w:t>hoạt động giao thông đường bộ phải bảo đảm thông suốt, trật tự, an toàn, hiệu quả</w:t>
            </w:r>
            <w:r w:rsidRPr="00370FBE">
              <w:rPr>
                <w:rFonts w:ascii="Times New Roman" w:eastAsia="Times New Roman" w:hAnsi="Times New Roman" w:cs="Times New Roman"/>
                <w:iCs/>
                <w:sz w:val="25"/>
                <w:szCs w:val="25"/>
                <w:lang w:val="nl-NL"/>
              </w:rPr>
              <w:t xml:space="preserve">”. Các hoạt động giao thông ở đây trong quá trình soạn thảo ban hành Luật GTĐB 2008 được xác định là các hoạt động diễn ra trên đường của con người và phương tiện (được điều tiết thông qua chương quy tắc giao thông, người điều khiển, phương tiện giao thông), các hoạt động đầu tư xây dựng kết cấu hạ tầng giao thông, hoạt động đầu tư kinh doanh vận tải. Như vậy có thể thấy cả 3 khía cạnh mà ông Nguyễn Đức Minh nêu là 3 khía cạnh xuyên suốt tạo nên một chính thể thống nhất của Luật GTĐB trong các năm qua đem lại hiệu quả lớn trong phát triển kinh tế, xã hội, bảo đảm  quốc phòng, an ninh, tăng cường các mối quan hệ giao lưu, phát triển với các quốc gia trong khu vực và quốc tế. Việc thiếu đi một trong 3 khía cạnh này sẽ làm mất đi sự đồng bộ, tính thống nhất trong việc thực hiện các chính sách phát triển giao thông đường bộ, tạo nên các tầng nấc trung gian phát sinh, bộ máy quản lý nhà nước cồng kềnh phức tạp. Chính vì vậy, tại tờ trình số 10304/BGTVT-PC ngày 30/10/2019 và tờ trình soso1716/BGTVT-PC ngày 28/02/2010 Bộ GTVT đã báo cáo Chính phủ cho phép trình Luật GTĐB (sửa đổi) theo hướng giữ nguyên phạm vi điều chỉnh của Luật GTĐB 2008. Hồ sơ dự án Luật GTĐB (sửa đổi) đã được Chính phủ thông qua và trình UBTVQH để đưa vào chương trình xây dựng Luật, pháp lệnh của Quốc Hội năm 2020. Ngày 26/3/2020 </w:t>
            </w:r>
            <w:r w:rsidRPr="00421BDA">
              <w:rPr>
                <w:rFonts w:ascii="Times New Roman" w:hAnsi="Times New Roman" w:cs="Times New Roman"/>
                <w:sz w:val="25"/>
                <w:szCs w:val="25"/>
                <w:lang w:val="vi-VN"/>
              </w:rPr>
              <w:t xml:space="preserve">Ủy ban quốc phòng an ninh </w:t>
            </w:r>
            <w:r w:rsidRPr="00370FBE">
              <w:rPr>
                <w:rFonts w:ascii="Times New Roman" w:hAnsi="Times New Roman" w:cs="Times New Roman"/>
                <w:sz w:val="25"/>
                <w:szCs w:val="25"/>
                <w:lang w:val="nl-NL"/>
              </w:rPr>
              <w:t xml:space="preserve">cũng đã có báo cáo </w:t>
            </w:r>
            <w:r w:rsidRPr="00421BDA">
              <w:rPr>
                <w:rFonts w:ascii="Times New Roman" w:hAnsi="Times New Roman" w:cs="Times New Roman"/>
                <w:sz w:val="25"/>
                <w:szCs w:val="25"/>
                <w:lang w:val="vi-VN"/>
              </w:rPr>
              <w:t>thẩm tra</w:t>
            </w:r>
            <w:r w:rsidRPr="00370FBE">
              <w:rPr>
                <w:rFonts w:ascii="Times New Roman" w:hAnsi="Times New Roman" w:cs="Times New Roman"/>
                <w:sz w:val="25"/>
                <w:szCs w:val="25"/>
                <w:lang w:val="nl-NL"/>
              </w:rPr>
              <w:t xml:space="preserve"> số 1499/BC-UBQPAN14</w:t>
            </w:r>
            <w:r w:rsidRPr="00421BDA">
              <w:rPr>
                <w:rFonts w:ascii="Times New Roman" w:hAnsi="Times New Roman" w:cs="Times New Roman"/>
                <w:sz w:val="25"/>
                <w:szCs w:val="25"/>
                <w:lang w:val="vi-VN"/>
              </w:rPr>
              <w:t xml:space="preserve"> nhất trí với sự cần thiết và các chính sách của dự án Luật GTĐB (sửa đổi)</w:t>
            </w:r>
            <w:r w:rsidRPr="00370FBE">
              <w:rPr>
                <w:rFonts w:ascii="Times New Roman" w:hAnsi="Times New Roman" w:cs="Times New Roman"/>
                <w:sz w:val="25"/>
                <w:szCs w:val="25"/>
                <w:lang w:val="nl-NL"/>
              </w:rPr>
              <w:t xml:space="preserve"> do Chính phủ trình</w:t>
            </w:r>
            <w:r w:rsidRPr="00421BDA">
              <w:rPr>
                <w:rFonts w:ascii="Times New Roman" w:hAnsi="Times New Roman" w:cs="Times New Roman"/>
                <w:sz w:val="25"/>
                <w:szCs w:val="25"/>
                <w:lang w:val="vi-VN"/>
              </w:rPr>
              <w:t xml:space="preserve"> trong đó có các chính sách: </w:t>
            </w:r>
            <w:r w:rsidRPr="00421BDA">
              <w:rPr>
                <w:rFonts w:ascii="Times New Roman" w:hAnsi="Times New Roman" w:cs="Times New Roman"/>
                <w:sz w:val="25"/>
                <w:szCs w:val="25"/>
                <w:lang w:val="nl-NL"/>
              </w:rPr>
              <w:t>hoàn thiện khung pháp lý quy tắc giao thông đường bộ</w:t>
            </w:r>
            <w:r w:rsidRPr="00421BDA">
              <w:rPr>
                <w:rFonts w:ascii="Times New Roman" w:hAnsi="Times New Roman" w:cs="Times New Roman"/>
                <w:sz w:val="25"/>
                <w:szCs w:val="25"/>
                <w:lang w:val="vi-VN"/>
              </w:rPr>
              <w:t xml:space="preserve">(chương II), </w:t>
            </w:r>
            <w:r w:rsidRPr="00421BDA">
              <w:rPr>
                <w:rFonts w:ascii="Times New Roman" w:hAnsi="Times New Roman" w:cs="Times New Roman"/>
                <w:sz w:val="25"/>
                <w:szCs w:val="25"/>
                <w:lang w:val="nl-NL"/>
              </w:rPr>
              <w:t>hoàn thiện khung pháp lý quản lý về phương tiện và người điều khiển phương tiện</w:t>
            </w:r>
            <w:r w:rsidRPr="00421BDA">
              <w:rPr>
                <w:rFonts w:ascii="Times New Roman" w:hAnsi="Times New Roman" w:cs="Times New Roman"/>
                <w:sz w:val="25"/>
                <w:szCs w:val="25"/>
                <w:lang w:val="vi-VN"/>
              </w:rPr>
              <w:t xml:space="preserve"> (chương IV, V). </w:t>
            </w:r>
            <w:r w:rsidRPr="00370FBE">
              <w:rPr>
                <w:rFonts w:ascii="Times New Roman" w:hAnsi="Times New Roman" w:cs="Times New Roman"/>
                <w:sz w:val="25"/>
                <w:szCs w:val="25"/>
                <w:lang w:val="vi-VN"/>
              </w:rPr>
              <w:t>Như vậy, về nguyên tắc, Luật GTĐB (sửa đổi) sẽ không có bất cứ sự thay đổi nào về phạm vi điều chỉnh, các chính sách đã được Chính phủ và UBQNQP thông qua.</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vi-VN"/>
              </w:rPr>
            </w:pPr>
          </w:p>
        </w:tc>
      </w:tr>
      <w:tr w:rsidR="00157949" w:rsidRPr="00370FBE" w:rsidTr="00B53F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7936" w:type="dxa"/>
            <w:gridSpan w:val="2"/>
            <w:tcBorders>
              <w:top w:val="single" w:sz="4" w:space="0" w:color="auto"/>
              <w:left w:val="single" w:sz="4" w:space="0" w:color="auto"/>
              <w:bottom w:val="single" w:sz="4" w:space="0" w:color="auto"/>
              <w:right w:val="single" w:sz="4" w:space="0" w:color="auto"/>
            </w:tcBorders>
            <w:shd w:val="clear" w:color="auto" w:fill="auto"/>
            <w:noWrap/>
          </w:tcPr>
          <w:p w:rsidR="00157949" w:rsidRPr="00370FBE" w:rsidRDefault="00157949" w:rsidP="00385378">
            <w:pPr>
              <w:spacing w:line="320" w:lineRule="exact"/>
              <w:jc w:val="both"/>
              <w:rPr>
                <w:rFonts w:ascii="Times New Roman" w:hAnsi="Times New Roman" w:cs="Times New Roman"/>
                <w:bCs/>
                <w:sz w:val="25"/>
                <w:szCs w:val="25"/>
                <w:lang w:val="vi-VN"/>
              </w:rPr>
            </w:pPr>
            <w:r w:rsidRPr="00370FBE">
              <w:rPr>
                <w:rFonts w:ascii="Times New Roman" w:hAnsi="Times New Roman" w:cs="Times New Roman"/>
                <w:b/>
                <w:bCs/>
                <w:i/>
                <w:sz w:val="25"/>
                <w:szCs w:val="25"/>
                <w:lang w:val="vi-VN"/>
              </w:rPr>
              <w:t>Thứ hai</w:t>
            </w:r>
            <w:r w:rsidRPr="00370FBE">
              <w:rPr>
                <w:rFonts w:ascii="Times New Roman" w:hAnsi="Times New Roman" w:cs="Times New Roman"/>
                <w:bCs/>
                <w:sz w:val="25"/>
                <w:szCs w:val="25"/>
                <w:lang w:val="vi-VN"/>
              </w:rPr>
              <w:t>, do Dự án Luật điều chỉnh các hoạt động kinh doanh các hình thức vận tải nên một trong những vấn đề rất quan trọng là tổ chức được thị trường kinh doanh vận tải một cách có trật tự, đảm bảo cạnh tranh bình đẳng của các thành phần kinh tế trong cùng một hình thức kinh doanh vận tải và/hoặc giữa các hình thức kinh doanh vận tải với nhau nhưng có cùng mục đích. Việc đảm bảo một thị trường kinh doanh vận tải một cách trật tự bao gồm những nội dung sau:</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(i) Không quy định cứng các hình thức vận tải. Hình thức vận tải hay hình thức kinh doanh nói chung, suy cho cùng đều vì chung một mục đích sinh lời. Do vậy, với mục đích đó, người dân, doanh nghiệp sẽ áp dụng hình thức kinh doanh nào phù hợp với hoàn cảnh thực tế, đáp ứng yêu cầu của thị trường, khách hàng. Việc quy định cứng các hình thức vận tải sẽ có nhiều hệ lụy bao gồm hạn chế quyền tự do kinh doanh của người dân; hạn chế tính sáng tạo của người dân, doanh nghiệp; gây ra tình trạng bỏ sót đối tượng quản lý (trói tay cơ quan quản lý); phương thức quản lý nhà nước không phù hợp (áp đặt điều kiện kinh doanh không thống nhất, không phù hợp, không cần thiết trong khi lại bỏ sót hoạt động cần quản lý).</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Quan điểm cá nhân là nếu có chia hình thức kinh doanh vận tải thì chỉ nên chia theo mục đích do quản lý an toàn khác nhau là kinh doanh vận tải chở người và kinh doanh vận tải chở hàng.</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(ii) Đảm bảo cạnh tranh bình đẳng giữa các loại hình kinh doanh vận tải; giữa các chủ thể kinh doanh trong cùng một loại hình; giữa các công đoạn khác nhau trong cùng một thị trường</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 Với việc phân chia theo mục đích quản lý an toàn như nêu trên, việc áp dụng các điều kiện kinh doanh cho loại hình kinh doanh vận tải chở người phải tương đồng nhau đối với các chủ thể tham gia. Sự khác biệt sẽ chỉ nằm ở chỗ mức độ an toàn trong loại hình đó khác nhau (vi dụ xe dưới 9 chỗ khác xe 40 chỗ do số lượng hành khách).</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 xml:space="preserve">- Giữa các chủ thể kinh doanh trong cùng một loại hình: ví dụ như kinh doanh vận tải chở người dưới 9 chỗ trở xuống thì phải tương đương nhau (taxi vs Grab, Uber…).  </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 Giữa các công đoạn khác nhau trong cùng một thị trường: giữa bến xe vs nhà xe.</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Thứ ba, quản lý kinh doanh vận tải cũng nên tập trung quản lý liên quan đến chất lượng sản phẩm hàng hóa, bảo vệ người tiêu dùng</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ab/>
              <w:t>Khi thị trường đã tương đối cạnh tranh, công khai, minh bạch, người tiêu dùng sẽ có đủ điều kiện về thông tin, lựa chọn để tự lựa chọn chất lượng dịch vụ phù hợp với nhu cầu của mình. Tuy nhiên, trong quá trình đó, chất lượng dịch vụ vẫn phải được cơ quản quản lý nhà nước giám sát, kiểm tra phù hợp. Về nội dung này, quan điểm cá nhân là nên áp dụng triệt để các nguyên tắc, phương pháp  đã được quy định tại Luật Chất lượng sản phẩm hàng hóa, Luật Tiêu chuẩn,quy chuẩn kỹ thuật hoặc tương tự như Luật An toàn thực phẩm. Theo đó, tổ chức, cá nhân kinh doanh phải công bố chất lượng sản phẩm dịch vụ của mình (nếu không có quy chuẩn) hoặc phải thực hiện theo quy chuẩn. Người tiêu dùng theo đó có thể khiếu nại đến cơ quan nhà nước để kiểm tra, xử lý.</w:t>
            </w:r>
          </w:p>
          <w:p w:rsidR="00157949" w:rsidRPr="00370FBE" w:rsidRDefault="00157949" w:rsidP="00385378">
            <w:pPr>
              <w:tabs>
                <w:tab w:val="num" w:pos="360"/>
              </w:tabs>
              <w:spacing w:line="320" w:lineRule="exact"/>
              <w:jc w:val="both"/>
              <w:rPr>
                <w:rFonts w:ascii="Times New Roman" w:hAnsi="Times New Roman" w:cs="Times New Roman"/>
                <w:bCs/>
                <w:sz w:val="25"/>
                <w:szCs w:val="25"/>
                <w:lang w:val="vi-VN"/>
              </w:rPr>
            </w:pPr>
            <w:r w:rsidRPr="00370FBE">
              <w:rPr>
                <w:rFonts w:ascii="Times New Roman" w:hAnsi="Times New Roman" w:cs="Times New Roman"/>
                <w:bCs/>
                <w:sz w:val="25"/>
                <w:szCs w:val="25"/>
                <w:lang w:val="vi-VN"/>
              </w:rPr>
              <w:t>Cuối cùng, nên ứng dụng triệt để công nghệ thông tin để quản lý các loại hình vận tải. Hiện nay, các phương thức kinh doanh tiến bộ và phát triển liên tục theo CMCN 4.0. Do vậy, việc ứng dụng công nghệ thông tin trong quản lý là không thể tránh khỏi và phải được quy định cụ thể lộ trình, tính liên thông trong các cơ quan nhà nước ngay trong Luật này.</w:t>
            </w:r>
          </w:p>
        </w:tc>
        <w:tc>
          <w:tcPr>
            <w:tcW w:w="3545"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vi-VN"/>
              </w:rPr>
            </w:pPr>
            <w:r w:rsidRPr="00370FBE">
              <w:rPr>
                <w:rFonts w:ascii="Times New Roman" w:eastAsia="Times New Roman" w:hAnsi="Times New Roman" w:cs="Times New Roman"/>
                <w:b/>
                <w:iCs/>
                <w:sz w:val="25"/>
                <w:szCs w:val="25"/>
                <w:lang w:val="vi-VN"/>
              </w:rPr>
              <w:t>Tiếp thu</w:t>
            </w:r>
            <w:r w:rsidRPr="00370FBE">
              <w:rPr>
                <w:rFonts w:ascii="Times New Roman" w:eastAsia="Times New Roman" w:hAnsi="Times New Roman" w:cs="Times New Roman"/>
                <w:iCs/>
                <w:sz w:val="25"/>
                <w:szCs w:val="25"/>
                <w:lang w:val="vi-VN"/>
              </w:rPr>
              <w:t>: các nội dung này sẽ được Bộ GTVT nghiên cứu, đánh giá tác động để đưa ra các chính sách về vận tải phù hợp, ứng dụng công nghệ thông tin trong quản lý, điều hành vận tải để đáp ứng với yêu cầu của thị trường, đảm bảo chất lượng hàng hóa và bảo vệ người tiêu dùng.</w:t>
            </w:r>
          </w:p>
        </w:tc>
        <w:tc>
          <w:tcPr>
            <w:tcW w:w="3261" w:type="dxa"/>
            <w:tcBorders>
              <w:top w:val="single" w:sz="4" w:space="0" w:color="auto"/>
              <w:left w:val="single" w:sz="4" w:space="0" w:color="auto"/>
              <w:bottom w:val="single" w:sz="4" w:space="0" w:color="auto"/>
              <w:right w:val="single" w:sz="4" w:space="0" w:color="auto"/>
            </w:tcBorders>
          </w:tcPr>
          <w:p w:rsidR="00157949" w:rsidRPr="00370FBE" w:rsidRDefault="00157949" w:rsidP="00385378">
            <w:pPr>
              <w:spacing w:line="320" w:lineRule="exact"/>
              <w:jc w:val="both"/>
              <w:rPr>
                <w:rFonts w:ascii="Times New Roman" w:eastAsia="Times New Roman" w:hAnsi="Times New Roman" w:cs="Times New Roman"/>
                <w:iCs/>
                <w:sz w:val="25"/>
                <w:szCs w:val="25"/>
                <w:lang w:val="vi-VN"/>
              </w:rPr>
            </w:pPr>
          </w:p>
        </w:tc>
      </w:tr>
    </w:tbl>
    <w:p w:rsidR="00407F36" w:rsidRPr="00370FBE" w:rsidRDefault="00407F36" w:rsidP="00385378">
      <w:pPr>
        <w:spacing w:line="320" w:lineRule="exact"/>
        <w:jc w:val="both"/>
        <w:rPr>
          <w:rFonts w:ascii="Times New Roman" w:hAnsi="Times New Roman" w:cs="Times New Roman"/>
          <w:sz w:val="25"/>
          <w:szCs w:val="25"/>
          <w:lang w:val="vi-VN"/>
        </w:rPr>
      </w:pPr>
    </w:p>
    <w:p w:rsidR="00407F36" w:rsidRPr="00370FBE" w:rsidRDefault="00407F36" w:rsidP="00385378">
      <w:pPr>
        <w:spacing w:line="320" w:lineRule="exact"/>
        <w:jc w:val="both"/>
        <w:rPr>
          <w:rFonts w:ascii="Times New Roman" w:hAnsi="Times New Roman" w:cs="Times New Roman"/>
          <w:sz w:val="25"/>
          <w:szCs w:val="25"/>
          <w:lang w:val="vi-VN"/>
        </w:rPr>
      </w:pPr>
    </w:p>
    <w:p w:rsidR="00407F36" w:rsidRPr="00421BDA" w:rsidRDefault="00407F36" w:rsidP="00385378">
      <w:pPr>
        <w:spacing w:line="320" w:lineRule="exact"/>
        <w:jc w:val="both"/>
        <w:rPr>
          <w:rFonts w:ascii="Times New Roman" w:hAnsi="Times New Roman" w:cs="Times New Roman"/>
          <w:sz w:val="25"/>
          <w:szCs w:val="25"/>
          <w:lang w:val="vi-VN"/>
        </w:rPr>
      </w:pPr>
    </w:p>
    <w:p w:rsidR="00573FA9" w:rsidRPr="00370FBE" w:rsidRDefault="00573FA9" w:rsidP="00385378">
      <w:pPr>
        <w:spacing w:line="320" w:lineRule="exact"/>
        <w:jc w:val="both"/>
        <w:rPr>
          <w:rFonts w:ascii="Times New Roman" w:hAnsi="Times New Roman" w:cs="Times New Roman"/>
          <w:sz w:val="25"/>
          <w:szCs w:val="25"/>
          <w:lang w:val="vi-VN"/>
        </w:rPr>
      </w:pPr>
    </w:p>
    <w:p w:rsidR="00A4200C" w:rsidRPr="00370FBE" w:rsidRDefault="00A4200C" w:rsidP="00385378">
      <w:pPr>
        <w:spacing w:line="320" w:lineRule="exact"/>
        <w:jc w:val="both"/>
        <w:rPr>
          <w:rFonts w:ascii="Times New Roman" w:hAnsi="Times New Roman" w:cs="Times New Roman"/>
          <w:sz w:val="25"/>
          <w:szCs w:val="25"/>
          <w:lang w:val="vi-VN"/>
        </w:rPr>
      </w:pPr>
    </w:p>
    <w:p w:rsidR="00A4200C" w:rsidRPr="00421BDA" w:rsidRDefault="00A4200C"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D6022B" w:rsidRPr="00370FBE" w:rsidRDefault="00D6022B" w:rsidP="00385378">
      <w:pPr>
        <w:spacing w:line="320" w:lineRule="exact"/>
        <w:jc w:val="both"/>
        <w:rPr>
          <w:rFonts w:ascii="Times New Roman" w:hAnsi="Times New Roman" w:cs="Times New Roman"/>
          <w:sz w:val="25"/>
          <w:szCs w:val="25"/>
          <w:lang w:val="vi-VN"/>
        </w:rPr>
      </w:pPr>
    </w:p>
    <w:p w:rsidR="001C52FE" w:rsidRPr="00421BDA" w:rsidRDefault="001C52FE" w:rsidP="00385378">
      <w:pPr>
        <w:spacing w:line="320" w:lineRule="exact"/>
        <w:jc w:val="both"/>
        <w:rPr>
          <w:rFonts w:ascii="Times New Roman" w:hAnsi="Times New Roman" w:cs="Times New Roman"/>
          <w:sz w:val="25"/>
          <w:szCs w:val="25"/>
          <w:lang w:val="vi-VN"/>
        </w:rPr>
      </w:pPr>
    </w:p>
    <w:p w:rsidR="00385378" w:rsidRPr="00421BDA" w:rsidRDefault="00385378" w:rsidP="00385378">
      <w:pPr>
        <w:spacing w:line="320" w:lineRule="exact"/>
        <w:jc w:val="both"/>
        <w:rPr>
          <w:rFonts w:ascii="Times New Roman" w:hAnsi="Times New Roman" w:cs="Times New Roman"/>
          <w:sz w:val="25"/>
          <w:szCs w:val="25"/>
          <w:lang w:val="vi-VN"/>
        </w:rPr>
      </w:pPr>
    </w:p>
    <w:sectPr w:rsidR="00385378" w:rsidRPr="00421BDA" w:rsidSect="00864CF4">
      <w:headerReference w:type="even" r:id="rId9"/>
      <w:headerReference w:type="default" r:id="rId10"/>
      <w:footerReference w:type="even" r:id="rId11"/>
      <w:footerReference w:type="default" r:id="rId12"/>
      <w:headerReference w:type="first" r:id="rId13"/>
      <w:footerReference w:type="first" r:id="rId14"/>
      <w:pgSz w:w="16840" w:h="11900" w:orient="landscape"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509" w:rsidRDefault="00346509" w:rsidP="00E809A7">
      <w:r>
        <w:separator/>
      </w:r>
    </w:p>
  </w:endnote>
  <w:endnote w:type="continuationSeparator" w:id="0">
    <w:p w:rsidR="00346509" w:rsidRDefault="00346509" w:rsidP="00E8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EA" w:rsidRDefault="00B126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3322"/>
      <w:gridCol w:w="1480"/>
    </w:tblGrid>
    <w:tr w:rsidR="00B126EA">
      <w:tc>
        <w:tcPr>
          <w:tcW w:w="4500" w:type="pct"/>
          <w:tcBorders>
            <w:top w:val="single" w:sz="4" w:space="0" w:color="000000" w:themeColor="text1"/>
          </w:tcBorders>
        </w:tcPr>
        <w:p w:rsidR="00B126EA" w:rsidRDefault="00B126EA" w:rsidP="005C11D6">
          <w:pPr>
            <w:pStyle w:val="Footer"/>
            <w:jc w:val="right"/>
          </w:pPr>
          <w:r>
            <w:t>BẢNG TIẾP THU GIẢI TRÌNH Ý KIẾN GÓP Ý LUẬT GTĐB (SỬA ĐỔI) 01/6/2020</w:t>
          </w:r>
        </w:p>
      </w:tc>
      <w:tc>
        <w:tcPr>
          <w:tcW w:w="500" w:type="pct"/>
          <w:tcBorders>
            <w:top w:val="single" w:sz="4" w:space="0" w:color="ED7D31" w:themeColor="accent2"/>
          </w:tcBorders>
          <w:shd w:val="clear" w:color="auto" w:fill="C45911" w:themeFill="accent2" w:themeFillShade="BF"/>
        </w:tcPr>
        <w:p w:rsidR="00B126EA" w:rsidRDefault="00B126EA">
          <w:pPr>
            <w:pStyle w:val="Header"/>
            <w:rPr>
              <w:color w:val="FFFFFF" w:themeColor="background1"/>
            </w:rPr>
          </w:pPr>
        </w:p>
      </w:tc>
    </w:tr>
  </w:tbl>
  <w:p w:rsidR="00B126EA" w:rsidRDefault="00B126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EA" w:rsidRDefault="00B12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509" w:rsidRDefault="00346509" w:rsidP="00E809A7">
      <w:r>
        <w:separator/>
      </w:r>
    </w:p>
  </w:footnote>
  <w:footnote w:type="continuationSeparator" w:id="0">
    <w:p w:rsidR="00346509" w:rsidRDefault="00346509" w:rsidP="00E80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EA" w:rsidRDefault="00B126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9156606"/>
      <w:docPartObj>
        <w:docPartGallery w:val="Page Numbers (Top of Page)"/>
        <w:docPartUnique/>
      </w:docPartObj>
    </w:sdtPr>
    <w:sdtEndPr>
      <w:rPr>
        <w:noProof/>
      </w:rPr>
    </w:sdtEndPr>
    <w:sdtContent>
      <w:p w:rsidR="00B126EA" w:rsidRDefault="00B126EA">
        <w:pPr>
          <w:pStyle w:val="Header"/>
          <w:jc w:val="center"/>
        </w:pPr>
        <w:r>
          <w:fldChar w:fldCharType="begin"/>
        </w:r>
        <w:r>
          <w:instrText xml:space="preserve"> PAGE   \* MERGEFORMAT </w:instrText>
        </w:r>
        <w:r>
          <w:fldChar w:fldCharType="separate"/>
        </w:r>
        <w:r w:rsidR="00D8003E">
          <w:rPr>
            <w:noProof/>
          </w:rPr>
          <w:t>1</w:t>
        </w:r>
        <w:r>
          <w:rPr>
            <w:noProof/>
          </w:rPr>
          <w:fldChar w:fldCharType="end"/>
        </w:r>
      </w:p>
    </w:sdtContent>
  </w:sdt>
  <w:p w:rsidR="00B126EA" w:rsidRDefault="00B126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26EA" w:rsidRDefault="00B126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30C5"/>
    <w:multiLevelType w:val="multilevel"/>
    <w:tmpl w:val="789EB95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F034E5"/>
    <w:multiLevelType w:val="hybridMultilevel"/>
    <w:tmpl w:val="E8D00CDE"/>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
    <w:nsid w:val="05F70AA4"/>
    <w:multiLevelType w:val="multilevel"/>
    <w:tmpl w:val="D52E02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553D48"/>
    <w:multiLevelType w:val="hybridMultilevel"/>
    <w:tmpl w:val="5734CB4E"/>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4401FA"/>
    <w:multiLevelType w:val="hybridMultilevel"/>
    <w:tmpl w:val="87AEACFA"/>
    <w:lvl w:ilvl="0" w:tplc="5922E32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C4D0D48"/>
    <w:multiLevelType w:val="multilevel"/>
    <w:tmpl w:val="590821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0B2327"/>
    <w:multiLevelType w:val="hybridMultilevel"/>
    <w:tmpl w:val="6694D286"/>
    <w:lvl w:ilvl="0" w:tplc="1780E56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942877"/>
    <w:multiLevelType w:val="multilevel"/>
    <w:tmpl w:val="44E0D8F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0E4219FE"/>
    <w:multiLevelType w:val="multilevel"/>
    <w:tmpl w:val="9EF24E9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FA553A4"/>
    <w:multiLevelType w:val="multilevel"/>
    <w:tmpl w:val="16F8730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4D4F43"/>
        <w:spacing w:val="0"/>
        <w:w w:val="100"/>
        <w:position w:val="0"/>
        <w:sz w:val="18"/>
        <w:szCs w:val="1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0F37D25"/>
    <w:multiLevelType w:val="hybridMultilevel"/>
    <w:tmpl w:val="8EEEC754"/>
    <w:lvl w:ilvl="0" w:tplc="DAB636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7D44F2D"/>
    <w:multiLevelType w:val="multilevel"/>
    <w:tmpl w:val="91C49620"/>
    <w:lvl w:ilvl="0">
      <w:start w:val="1"/>
      <w:numFmt w:val="bullet"/>
      <w:lvlText w:val="-"/>
      <w:lvlJc w:val="left"/>
      <w:rPr>
        <w:rFonts w:ascii="Times New Roman" w:eastAsia="Times New Roman" w:hAnsi="Times New Roman" w:cs="Times New Roman"/>
        <w:b w:val="0"/>
        <w:bCs w:val="0"/>
        <w:i w:val="0"/>
        <w:iCs w:val="0"/>
        <w:smallCaps w:val="0"/>
        <w:strike w:val="0"/>
        <w:color w:val="13142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E636B6"/>
    <w:multiLevelType w:val="hybridMultilevel"/>
    <w:tmpl w:val="9C142326"/>
    <w:lvl w:ilvl="0" w:tplc="4AC490C6">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462147"/>
    <w:multiLevelType w:val="multilevel"/>
    <w:tmpl w:val="D06444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A44E23"/>
    <w:multiLevelType w:val="hybridMultilevel"/>
    <w:tmpl w:val="9B1872EC"/>
    <w:lvl w:ilvl="0" w:tplc="ED2E89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167B4D"/>
    <w:multiLevelType w:val="hybridMultilevel"/>
    <w:tmpl w:val="D23CF8E2"/>
    <w:lvl w:ilvl="0" w:tplc="4CCECB5A">
      <w:start w:val="1"/>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nsid w:val="33B557B2"/>
    <w:multiLevelType w:val="hybridMultilevel"/>
    <w:tmpl w:val="FDA8E1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5A78DF"/>
    <w:multiLevelType w:val="multilevel"/>
    <w:tmpl w:val="CE902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020F32"/>
    <w:multiLevelType w:val="multilevel"/>
    <w:tmpl w:val="2C3C5F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14285B"/>
    <w:multiLevelType w:val="hybridMultilevel"/>
    <w:tmpl w:val="99A60BD4"/>
    <w:lvl w:ilvl="0" w:tplc="B21208E6">
      <w:start w:val="1"/>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8E73948"/>
    <w:multiLevelType w:val="hybridMultilevel"/>
    <w:tmpl w:val="542A4974"/>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04DFF"/>
    <w:multiLevelType w:val="multilevel"/>
    <w:tmpl w:val="F41ED8B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C542093"/>
    <w:multiLevelType w:val="hybridMultilevel"/>
    <w:tmpl w:val="405A2524"/>
    <w:lvl w:ilvl="0" w:tplc="951CDA68">
      <w:start w:val="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D01560"/>
    <w:multiLevelType w:val="multilevel"/>
    <w:tmpl w:val="841ED958"/>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E17BDF"/>
    <w:multiLevelType w:val="hybridMultilevel"/>
    <w:tmpl w:val="1534E016"/>
    <w:lvl w:ilvl="0" w:tplc="0F96598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51757F2"/>
    <w:multiLevelType w:val="hybridMultilevel"/>
    <w:tmpl w:val="5FB61E28"/>
    <w:lvl w:ilvl="0" w:tplc="6192B9D4">
      <w:start w:val="1"/>
      <w:numFmt w:val="bullet"/>
      <w:lvlText w:val="-"/>
      <w:lvlJc w:val="left"/>
      <w:pPr>
        <w:ind w:left="720" w:hanging="360"/>
      </w:pPr>
      <w:rPr>
        <w:rFonts w:ascii="Times New Roman" w:eastAsia="Times New Roman" w:hAnsi="Times New Roman" w:cs="Times New Roman" w:hint="default"/>
        <w:b/>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DB698F"/>
    <w:multiLevelType w:val="hybridMultilevel"/>
    <w:tmpl w:val="E2848D8C"/>
    <w:lvl w:ilvl="0" w:tplc="47F023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9C34C9"/>
    <w:multiLevelType w:val="multilevel"/>
    <w:tmpl w:val="18420A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CD4BD0"/>
    <w:multiLevelType w:val="multilevel"/>
    <w:tmpl w:val="438493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904A2A"/>
    <w:multiLevelType w:val="hybridMultilevel"/>
    <w:tmpl w:val="3CDC2D6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7522ED2"/>
    <w:multiLevelType w:val="multilevel"/>
    <w:tmpl w:val="CF2C83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BC1E24"/>
    <w:multiLevelType w:val="multilevel"/>
    <w:tmpl w:val="F3A473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E936BC2"/>
    <w:multiLevelType w:val="hybridMultilevel"/>
    <w:tmpl w:val="C59A486A"/>
    <w:lvl w:ilvl="0" w:tplc="FEAEFE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5F5A4D24"/>
    <w:multiLevelType w:val="hybridMultilevel"/>
    <w:tmpl w:val="E604E100"/>
    <w:lvl w:ilvl="0" w:tplc="32F64DC4">
      <w:start w:val="1"/>
      <w:numFmt w:val="decimal"/>
      <w:lvlText w:val="%1."/>
      <w:lvlJc w:val="left"/>
      <w:pPr>
        <w:ind w:left="720" w:hanging="360"/>
      </w:pPr>
      <w:rPr>
        <w:rFonts w:ascii="Helvetica" w:hAnsi="Helvetica"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FC0449"/>
    <w:multiLevelType w:val="hybridMultilevel"/>
    <w:tmpl w:val="99FE2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AE2176"/>
    <w:multiLevelType w:val="hybridMultilevel"/>
    <w:tmpl w:val="A8F0687E"/>
    <w:lvl w:ilvl="0" w:tplc="1696F7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844BEB"/>
    <w:multiLevelType w:val="multilevel"/>
    <w:tmpl w:val="87D43A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C514050"/>
    <w:multiLevelType w:val="hybridMultilevel"/>
    <w:tmpl w:val="DED2D79C"/>
    <w:lvl w:ilvl="0" w:tplc="0AD02ED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F03D1A"/>
    <w:multiLevelType w:val="hybridMultilevel"/>
    <w:tmpl w:val="DD906920"/>
    <w:lvl w:ilvl="0" w:tplc="A81CA5D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483247"/>
    <w:multiLevelType w:val="multilevel"/>
    <w:tmpl w:val="CC4E6110"/>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76CE1F8B"/>
    <w:multiLevelType w:val="multilevel"/>
    <w:tmpl w:val="91DC4A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4D4F43"/>
        <w:spacing w:val="0"/>
        <w:w w:val="100"/>
        <w:position w:val="0"/>
        <w:sz w:val="18"/>
        <w:szCs w:val="1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7AF850C2"/>
    <w:multiLevelType w:val="hybridMultilevel"/>
    <w:tmpl w:val="D366A578"/>
    <w:lvl w:ilvl="0" w:tplc="9BDCDD3C">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2">
    <w:nsid w:val="7D0B561C"/>
    <w:multiLevelType w:val="hybridMultilevel"/>
    <w:tmpl w:val="22F6A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EE55E11"/>
    <w:multiLevelType w:val="multilevel"/>
    <w:tmpl w:val="0DBA0E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
  </w:num>
  <w:num w:numId="2">
    <w:abstractNumId w:val="15"/>
  </w:num>
  <w:num w:numId="3">
    <w:abstractNumId w:val="33"/>
  </w:num>
  <w:num w:numId="4">
    <w:abstractNumId w:val="8"/>
  </w:num>
  <w:num w:numId="5">
    <w:abstractNumId w:val="35"/>
  </w:num>
  <w:num w:numId="6">
    <w:abstractNumId w:val="5"/>
  </w:num>
  <w:num w:numId="7">
    <w:abstractNumId w:val="17"/>
  </w:num>
  <w:num w:numId="8">
    <w:abstractNumId w:val="36"/>
  </w:num>
  <w:num w:numId="9">
    <w:abstractNumId w:val="43"/>
  </w:num>
  <w:num w:numId="10">
    <w:abstractNumId w:val="13"/>
  </w:num>
  <w:num w:numId="11">
    <w:abstractNumId w:val="0"/>
  </w:num>
  <w:num w:numId="12">
    <w:abstractNumId w:val="31"/>
  </w:num>
  <w:num w:numId="13">
    <w:abstractNumId w:val="24"/>
  </w:num>
  <w:num w:numId="14">
    <w:abstractNumId w:val="34"/>
  </w:num>
  <w:num w:numId="15">
    <w:abstractNumId w:val="39"/>
  </w:num>
  <w:num w:numId="16">
    <w:abstractNumId w:val="4"/>
  </w:num>
  <w:num w:numId="17">
    <w:abstractNumId w:val="37"/>
  </w:num>
  <w:num w:numId="18">
    <w:abstractNumId w:val="32"/>
  </w:num>
  <w:num w:numId="19">
    <w:abstractNumId w:val="10"/>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lvlOverride w:ilvl="2"/>
    <w:lvlOverride w:ilvl="3"/>
    <w:lvlOverride w:ilvl="4"/>
    <w:lvlOverride w:ilvl="5"/>
    <w:lvlOverride w:ilvl="6"/>
    <w:lvlOverride w:ilvl="7"/>
    <w:lvlOverride w:ilvl="8"/>
  </w:num>
  <w:num w:numId="22">
    <w:abstractNumId w:val="40"/>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6"/>
  </w:num>
  <w:num w:numId="25">
    <w:abstractNumId w:val="6"/>
  </w:num>
  <w:num w:numId="26">
    <w:abstractNumId w:val="27"/>
  </w:num>
  <w:num w:numId="27">
    <w:abstractNumId w:val="26"/>
  </w:num>
  <w:num w:numId="28">
    <w:abstractNumId w:val="19"/>
  </w:num>
  <w:num w:numId="29">
    <w:abstractNumId w:val="1"/>
  </w:num>
  <w:num w:numId="30">
    <w:abstractNumId w:val="41"/>
  </w:num>
  <w:num w:numId="31">
    <w:abstractNumId w:val="29"/>
  </w:num>
  <w:num w:numId="32">
    <w:abstractNumId w:val="12"/>
  </w:num>
  <w:num w:numId="33">
    <w:abstractNumId w:val="20"/>
  </w:num>
  <w:num w:numId="34">
    <w:abstractNumId w:val="11"/>
  </w:num>
  <w:num w:numId="35">
    <w:abstractNumId w:val="2"/>
  </w:num>
  <w:num w:numId="36">
    <w:abstractNumId w:val="23"/>
  </w:num>
  <w:num w:numId="37">
    <w:abstractNumId w:val="18"/>
  </w:num>
  <w:num w:numId="38">
    <w:abstractNumId w:val="3"/>
  </w:num>
  <w:num w:numId="39">
    <w:abstractNumId w:val="38"/>
  </w:num>
  <w:num w:numId="40">
    <w:abstractNumId w:val="30"/>
  </w:num>
  <w:num w:numId="41">
    <w:abstractNumId w:val="28"/>
  </w:num>
  <w:num w:numId="42">
    <w:abstractNumId w:val="22"/>
  </w:num>
  <w:num w:numId="43">
    <w:abstractNumId w:val="14"/>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4C9"/>
    <w:rsid w:val="00004295"/>
    <w:rsid w:val="0000744E"/>
    <w:rsid w:val="00011641"/>
    <w:rsid w:val="00012271"/>
    <w:rsid w:val="000123E8"/>
    <w:rsid w:val="000145D5"/>
    <w:rsid w:val="00014E2D"/>
    <w:rsid w:val="00021CC0"/>
    <w:rsid w:val="000226C4"/>
    <w:rsid w:val="00022C3D"/>
    <w:rsid w:val="00026F5E"/>
    <w:rsid w:val="0002702A"/>
    <w:rsid w:val="00033DB8"/>
    <w:rsid w:val="00036ABC"/>
    <w:rsid w:val="00044555"/>
    <w:rsid w:val="00045AEF"/>
    <w:rsid w:val="00046662"/>
    <w:rsid w:val="00051C78"/>
    <w:rsid w:val="0005228D"/>
    <w:rsid w:val="00053BDA"/>
    <w:rsid w:val="00054BD7"/>
    <w:rsid w:val="000616F4"/>
    <w:rsid w:val="000648FA"/>
    <w:rsid w:val="00064AA1"/>
    <w:rsid w:val="00065F74"/>
    <w:rsid w:val="000666BE"/>
    <w:rsid w:val="00070216"/>
    <w:rsid w:val="00070580"/>
    <w:rsid w:val="00070A50"/>
    <w:rsid w:val="00071A0F"/>
    <w:rsid w:val="00072B44"/>
    <w:rsid w:val="0008004E"/>
    <w:rsid w:val="00082F43"/>
    <w:rsid w:val="00085208"/>
    <w:rsid w:val="00085682"/>
    <w:rsid w:val="00090446"/>
    <w:rsid w:val="0009062F"/>
    <w:rsid w:val="00092A44"/>
    <w:rsid w:val="00094DF3"/>
    <w:rsid w:val="00095D4E"/>
    <w:rsid w:val="000A1480"/>
    <w:rsid w:val="000A343E"/>
    <w:rsid w:val="000A4269"/>
    <w:rsid w:val="000A523A"/>
    <w:rsid w:val="000A7279"/>
    <w:rsid w:val="000B0F46"/>
    <w:rsid w:val="000B1EBC"/>
    <w:rsid w:val="000B38DC"/>
    <w:rsid w:val="000B576D"/>
    <w:rsid w:val="000C30DA"/>
    <w:rsid w:val="000C4F3C"/>
    <w:rsid w:val="000D4174"/>
    <w:rsid w:val="000D4868"/>
    <w:rsid w:val="000D748E"/>
    <w:rsid w:val="000E1007"/>
    <w:rsid w:val="000E15F3"/>
    <w:rsid w:val="000E2039"/>
    <w:rsid w:val="000E4111"/>
    <w:rsid w:val="000E5854"/>
    <w:rsid w:val="000E5E49"/>
    <w:rsid w:val="000E7640"/>
    <w:rsid w:val="000F20CA"/>
    <w:rsid w:val="000F34A9"/>
    <w:rsid w:val="000F3FDA"/>
    <w:rsid w:val="000F5ED7"/>
    <w:rsid w:val="000F5EFD"/>
    <w:rsid w:val="000F7B62"/>
    <w:rsid w:val="00102FA0"/>
    <w:rsid w:val="0010444D"/>
    <w:rsid w:val="00106749"/>
    <w:rsid w:val="001072E3"/>
    <w:rsid w:val="001111EF"/>
    <w:rsid w:val="00113AC9"/>
    <w:rsid w:val="001159B2"/>
    <w:rsid w:val="00116B65"/>
    <w:rsid w:val="00117C23"/>
    <w:rsid w:val="00120F1E"/>
    <w:rsid w:val="00122A6F"/>
    <w:rsid w:val="001248F1"/>
    <w:rsid w:val="0012511B"/>
    <w:rsid w:val="00125444"/>
    <w:rsid w:val="001268ED"/>
    <w:rsid w:val="001337D3"/>
    <w:rsid w:val="001345D0"/>
    <w:rsid w:val="00136DFF"/>
    <w:rsid w:val="00137816"/>
    <w:rsid w:val="00141A4C"/>
    <w:rsid w:val="00142148"/>
    <w:rsid w:val="00142461"/>
    <w:rsid w:val="00143A32"/>
    <w:rsid w:val="001442D4"/>
    <w:rsid w:val="00146D1F"/>
    <w:rsid w:val="00152F77"/>
    <w:rsid w:val="00153880"/>
    <w:rsid w:val="00153CE1"/>
    <w:rsid w:val="0015419E"/>
    <w:rsid w:val="00154DD0"/>
    <w:rsid w:val="00154EC2"/>
    <w:rsid w:val="00157949"/>
    <w:rsid w:val="00160937"/>
    <w:rsid w:val="0016511D"/>
    <w:rsid w:val="001706ED"/>
    <w:rsid w:val="00171F79"/>
    <w:rsid w:val="00172027"/>
    <w:rsid w:val="00172504"/>
    <w:rsid w:val="00172E8A"/>
    <w:rsid w:val="00192137"/>
    <w:rsid w:val="0019594F"/>
    <w:rsid w:val="00197BA7"/>
    <w:rsid w:val="001A1332"/>
    <w:rsid w:val="001A29A8"/>
    <w:rsid w:val="001A3105"/>
    <w:rsid w:val="001A3A35"/>
    <w:rsid w:val="001A3AFA"/>
    <w:rsid w:val="001A409C"/>
    <w:rsid w:val="001B0DFF"/>
    <w:rsid w:val="001B1996"/>
    <w:rsid w:val="001B2513"/>
    <w:rsid w:val="001B2A13"/>
    <w:rsid w:val="001B517F"/>
    <w:rsid w:val="001B7E73"/>
    <w:rsid w:val="001C0EC2"/>
    <w:rsid w:val="001C3B5E"/>
    <w:rsid w:val="001C52FE"/>
    <w:rsid w:val="001C54B5"/>
    <w:rsid w:val="001D0B38"/>
    <w:rsid w:val="001D233C"/>
    <w:rsid w:val="001D4618"/>
    <w:rsid w:val="001D522B"/>
    <w:rsid w:val="001E21C5"/>
    <w:rsid w:val="001E738C"/>
    <w:rsid w:val="001F06BD"/>
    <w:rsid w:val="001F0B6A"/>
    <w:rsid w:val="001F6E92"/>
    <w:rsid w:val="001F7A96"/>
    <w:rsid w:val="00200376"/>
    <w:rsid w:val="00200DE1"/>
    <w:rsid w:val="00203935"/>
    <w:rsid w:val="002107F7"/>
    <w:rsid w:val="00210B31"/>
    <w:rsid w:val="002152BB"/>
    <w:rsid w:val="00216FA2"/>
    <w:rsid w:val="0022162E"/>
    <w:rsid w:val="00222405"/>
    <w:rsid w:val="002227A0"/>
    <w:rsid w:val="0022450A"/>
    <w:rsid w:val="00226304"/>
    <w:rsid w:val="0022641C"/>
    <w:rsid w:val="00226D2F"/>
    <w:rsid w:val="00231A71"/>
    <w:rsid w:val="00234C88"/>
    <w:rsid w:val="002444D0"/>
    <w:rsid w:val="00247CBD"/>
    <w:rsid w:val="00257342"/>
    <w:rsid w:val="002619D8"/>
    <w:rsid w:val="002638DD"/>
    <w:rsid w:val="00264510"/>
    <w:rsid w:val="0027084A"/>
    <w:rsid w:val="00272CC9"/>
    <w:rsid w:val="00273D53"/>
    <w:rsid w:val="00273DFB"/>
    <w:rsid w:val="00277A34"/>
    <w:rsid w:val="00277E39"/>
    <w:rsid w:val="00287416"/>
    <w:rsid w:val="00290B4C"/>
    <w:rsid w:val="00297166"/>
    <w:rsid w:val="00297AF1"/>
    <w:rsid w:val="00297FFB"/>
    <w:rsid w:val="002A4DF0"/>
    <w:rsid w:val="002A5959"/>
    <w:rsid w:val="002A7747"/>
    <w:rsid w:val="002B1042"/>
    <w:rsid w:val="002B53F8"/>
    <w:rsid w:val="002C1A76"/>
    <w:rsid w:val="002C2FBA"/>
    <w:rsid w:val="002C570A"/>
    <w:rsid w:val="002C6B94"/>
    <w:rsid w:val="002C721E"/>
    <w:rsid w:val="002C7A24"/>
    <w:rsid w:val="002D1844"/>
    <w:rsid w:val="002D25DB"/>
    <w:rsid w:val="002D3273"/>
    <w:rsid w:val="002D53A9"/>
    <w:rsid w:val="002D7C79"/>
    <w:rsid w:val="002E2910"/>
    <w:rsid w:val="002E4586"/>
    <w:rsid w:val="002E69D3"/>
    <w:rsid w:val="002F5432"/>
    <w:rsid w:val="002F5F2E"/>
    <w:rsid w:val="002F6243"/>
    <w:rsid w:val="0030166A"/>
    <w:rsid w:val="00302A1D"/>
    <w:rsid w:val="00303608"/>
    <w:rsid w:val="00316536"/>
    <w:rsid w:val="0031791F"/>
    <w:rsid w:val="00325789"/>
    <w:rsid w:val="003257FA"/>
    <w:rsid w:val="00327166"/>
    <w:rsid w:val="00331A34"/>
    <w:rsid w:val="0033242A"/>
    <w:rsid w:val="0033276B"/>
    <w:rsid w:val="00333C7E"/>
    <w:rsid w:val="00333CF9"/>
    <w:rsid w:val="00342B28"/>
    <w:rsid w:val="00346183"/>
    <w:rsid w:val="00346509"/>
    <w:rsid w:val="00353B9E"/>
    <w:rsid w:val="00356F53"/>
    <w:rsid w:val="003619D2"/>
    <w:rsid w:val="003622B1"/>
    <w:rsid w:val="00370FBE"/>
    <w:rsid w:val="00374E45"/>
    <w:rsid w:val="0037515C"/>
    <w:rsid w:val="00376FEE"/>
    <w:rsid w:val="00382A80"/>
    <w:rsid w:val="003848D3"/>
    <w:rsid w:val="00384A24"/>
    <w:rsid w:val="00385378"/>
    <w:rsid w:val="00387CFD"/>
    <w:rsid w:val="00392432"/>
    <w:rsid w:val="0039729D"/>
    <w:rsid w:val="003A55D5"/>
    <w:rsid w:val="003A59C5"/>
    <w:rsid w:val="003B23C3"/>
    <w:rsid w:val="003B6437"/>
    <w:rsid w:val="003C117A"/>
    <w:rsid w:val="003C190B"/>
    <w:rsid w:val="003C41A8"/>
    <w:rsid w:val="003D0986"/>
    <w:rsid w:val="003D16DB"/>
    <w:rsid w:val="003D23C5"/>
    <w:rsid w:val="003D296B"/>
    <w:rsid w:val="003D4EB6"/>
    <w:rsid w:val="003E12C9"/>
    <w:rsid w:val="003E2017"/>
    <w:rsid w:val="003E202E"/>
    <w:rsid w:val="003E4972"/>
    <w:rsid w:val="003F6324"/>
    <w:rsid w:val="003F6537"/>
    <w:rsid w:val="00400121"/>
    <w:rsid w:val="004019B9"/>
    <w:rsid w:val="00402691"/>
    <w:rsid w:val="0040304A"/>
    <w:rsid w:val="00404DBC"/>
    <w:rsid w:val="00405F28"/>
    <w:rsid w:val="00407F36"/>
    <w:rsid w:val="00410FAF"/>
    <w:rsid w:val="00412579"/>
    <w:rsid w:val="004131D1"/>
    <w:rsid w:val="00413BF3"/>
    <w:rsid w:val="00414344"/>
    <w:rsid w:val="00414D86"/>
    <w:rsid w:val="0041753C"/>
    <w:rsid w:val="00420ADD"/>
    <w:rsid w:val="00421BDA"/>
    <w:rsid w:val="00424915"/>
    <w:rsid w:val="00425966"/>
    <w:rsid w:val="00433836"/>
    <w:rsid w:val="00437745"/>
    <w:rsid w:val="00443EA7"/>
    <w:rsid w:val="00446AC6"/>
    <w:rsid w:val="0045118A"/>
    <w:rsid w:val="00453A1C"/>
    <w:rsid w:val="0045532D"/>
    <w:rsid w:val="00455EC3"/>
    <w:rsid w:val="00457281"/>
    <w:rsid w:val="00461D81"/>
    <w:rsid w:val="0046409A"/>
    <w:rsid w:val="0046430A"/>
    <w:rsid w:val="00465D07"/>
    <w:rsid w:val="00472FAB"/>
    <w:rsid w:val="004736EA"/>
    <w:rsid w:val="00475DD4"/>
    <w:rsid w:val="00480DE2"/>
    <w:rsid w:val="00480F92"/>
    <w:rsid w:val="00483D76"/>
    <w:rsid w:val="004844AE"/>
    <w:rsid w:val="00485D08"/>
    <w:rsid w:val="004924E4"/>
    <w:rsid w:val="00493E64"/>
    <w:rsid w:val="0049514F"/>
    <w:rsid w:val="00496FE8"/>
    <w:rsid w:val="004A600B"/>
    <w:rsid w:val="004B2EB0"/>
    <w:rsid w:val="004C201B"/>
    <w:rsid w:val="004C2729"/>
    <w:rsid w:val="004D4EFE"/>
    <w:rsid w:val="004E07D1"/>
    <w:rsid w:val="004E43D7"/>
    <w:rsid w:val="004E6028"/>
    <w:rsid w:val="004F3220"/>
    <w:rsid w:val="004F6133"/>
    <w:rsid w:val="00505D6A"/>
    <w:rsid w:val="0050793E"/>
    <w:rsid w:val="0051103A"/>
    <w:rsid w:val="0051688B"/>
    <w:rsid w:val="00516DCF"/>
    <w:rsid w:val="005202BD"/>
    <w:rsid w:val="00522B2A"/>
    <w:rsid w:val="00522D30"/>
    <w:rsid w:val="00523547"/>
    <w:rsid w:val="00523B28"/>
    <w:rsid w:val="0052463E"/>
    <w:rsid w:val="00524D46"/>
    <w:rsid w:val="005271FC"/>
    <w:rsid w:val="005303BB"/>
    <w:rsid w:val="00530CDC"/>
    <w:rsid w:val="00531B1F"/>
    <w:rsid w:val="005342FC"/>
    <w:rsid w:val="005351EE"/>
    <w:rsid w:val="005360FA"/>
    <w:rsid w:val="0054157D"/>
    <w:rsid w:val="00542CFC"/>
    <w:rsid w:val="00545A7F"/>
    <w:rsid w:val="00547031"/>
    <w:rsid w:val="00552DDF"/>
    <w:rsid w:val="00554615"/>
    <w:rsid w:val="00554CAE"/>
    <w:rsid w:val="00560182"/>
    <w:rsid w:val="005613BD"/>
    <w:rsid w:val="005613C3"/>
    <w:rsid w:val="00561867"/>
    <w:rsid w:val="00562376"/>
    <w:rsid w:val="00566220"/>
    <w:rsid w:val="005729D5"/>
    <w:rsid w:val="00573FA9"/>
    <w:rsid w:val="005756B4"/>
    <w:rsid w:val="005760CD"/>
    <w:rsid w:val="005805D3"/>
    <w:rsid w:val="00580810"/>
    <w:rsid w:val="00583DCF"/>
    <w:rsid w:val="005864D9"/>
    <w:rsid w:val="00587C7C"/>
    <w:rsid w:val="0059153C"/>
    <w:rsid w:val="00591AF2"/>
    <w:rsid w:val="00591D22"/>
    <w:rsid w:val="00596A04"/>
    <w:rsid w:val="005A1ADD"/>
    <w:rsid w:val="005B273D"/>
    <w:rsid w:val="005B2A17"/>
    <w:rsid w:val="005B50BB"/>
    <w:rsid w:val="005B5218"/>
    <w:rsid w:val="005B5616"/>
    <w:rsid w:val="005B5DB6"/>
    <w:rsid w:val="005B602C"/>
    <w:rsid w:val="005B6D79"/>
    <w:rsid w:val="005B7CF9"/>
    <w:rsid w:val="005C11D6"/>
    <w:rsid w:val="005C1E2E"/>
    <w:rsid w:val="005C2F0B"/>
    <w:rsid w:val="005D01CB"/>
    <w:rsid w:val="005D1553"/>
    <w:rsid w:val="005D176C"/>
    <w:rsid w:val="005D4949"/>
    <w:rsid w:val="005D5171"/>
    <w:rsid w:val="005F1929"/>
    <w:rsid w:val="005F1C6C"/>
    <w:rsid w:val="005F4283"/>
    <w:rsid w:val="005F5B4F"/>
    <w:rsid w:val="005F5EF7"/>
    <w:rsid w:val="005F5F6A"/>
    <w:rsid w:val="0060367A"/>
    <w:rsid w:val="00606FE9"/>
    <w:rsid w:val="006113E7"/>
    <w:rsid w:val="00612DC3"/>
    <w:rsid w:val="0061718A"/>
    <w:rsid w:val="00623164"/>
    <w:rsid w:val="0062442D"/>
    <w:rsid w:val="006267A3"/>
    <w:rsid w:val="0062680A"/>
    <w:rsid w:val="006268F0"/>
    <w:rsid w:val="00631EA7"/>
    <w:rsid w:val="006366CD"/>
    <w:rsid w:val="00644733"/>
    <w:rsid w:val="0064778D"/>
    <w:rsid w:val="006479A1"/>
    <w:rsid w:val="00661684"/>
    <w:rsid w:val="00661686"/>
    <w:rsid w:val="00662189"/>
    <w:rsid w:val="006629A6"/>
    <w:rsid w:val="00665839"/>
    <w:rsid w:val="006668C7"/>
    <w:rsid w:val="00667508"/>
    <w:rsid w:val="00670DEE"/>
    <w:rsid w:val="006755F9"/>
    <w:rsid w:val="006862EC"/>
    <w:rsid w:val="00687079"/>
    <w:rsid w:val="006876E3"/>
    <w:rsid w:val="00691EEC"/>
    <w:rsid w:val="0069417A"/>
    <w:rsid w:val="00695080"/>
    <w:rsid w:val="0069528B"/>
    <w:rsid w:val="00695557"/>
    <w:rsid w:val="00696B90"/>
    <w:rsid w:val="00696E1F"/>
    <w:rsid w:val="006A1A85"/>
    <w:rsid w:val="006A5D9B"/>
    <w:rsid w:val="006B2684"/>
    <w:rsid w:val="006B5127"/>
    <w:rsid w:val="006C3341"/>
    <w:rsid w:val="006C3975"/>
    <w:rsid w:val="006C4CC2"/>
    <w:rsid w:val="006C76F5"/>
    <w:rsid w:val="006D2630"/>
    <w:rsid w:val="006D26B3"/>
    <w:rsid w:val="006D73FF"/>
    <w:rsid w:val="006E2CDA"/>
    <w:rsid w:val="006E6B55"/>
    <w:rsid w:val="006F2E06"/>
    <w:rsid w:val="006F554A"/>
    <w:rsid w:val="006F59F9"/>
    <w:rsid w:val="00700491"/>
    <w:rsid w:val="0070233E"/>
    <w:rsid w:val="007038C4"/>
    <w:rsid w:val="00710F0E"/>
    <w:rsid w:val="007157F3"/>
    <w:rsid w:val="00716BC0"/>
    <w:rsid w:val="007214EB"/>
    <w:rsid w:val="00723495"/>
    <w:rsid w:val="00724E4B"/>
    <w:rsid w:val="00725D8C"/>
    <w:rsid w:val="0072660D"/>
    <w:rsid w:val="007269CE"/>
    <w:rsid w:val="0072708C"/>
    <w:rsid w:val="00727EE2"/>
    <w:rsid w:val="007311C9"/>
    <w:rsid w:val="00731A1B"/>
    <w:rsid w:val="00732A9F"/>
    <w:rsid w:val="00733935"/>
    <w:rsid w:val="00733D80"/>
    <w:rsid w:val="00734B02"/>
    <w:rsid w:val="00740409"/>
    <w:rsid w:val="00740DA1"/>
    <w:rsid w:val="00744A6C"/>
    <w:rsid w:val="007504B0"/>
    <w:rsid w:val="00751145"/>
    <w:rsid w:val="00753620"/>
    <w:rsid w:val="00756080"/>
    <w:rsid w:val="00757746"/>
    <w:rsid w:val="00760402"/>
    <w:rsid w:val="00761202"/>
    <w:rsid w:val="00770896"/>
    <w:rsid w:val="00786AE9"/>
    <w:rsid w:val="00787BB0"/>
    <w:rsid w:val="00790C33"/>
    <w:rsid w:val="0079159B"/>
    <w:rsid w:val="00796F91"/>
    <w:rsid w:val="007975EF"/>
    <w:rsid w:val="007A0C9B"/>
    <w:rsid w:val="007A47F8"/>
    <w:rsid w:val="007A714F"/>
    <w:rsid w:val="007B0124"/>
    <w:rsid w:val="007B01C4"/>
    <w:rsid w:val="007B1195"/>
    <w:rsid w:val="007B1FCB"/>
    <w:rsid w:val="007B6199"/>
    <w:rsid w:val="007B6E4D"/>
    <w:rsid w:val="007C0BB8"/>
    <w:rsid w:val="007C119D"/>
    <w:rsid w:val="007D2D24"/>
    <w:rsid w:val="007D338A"/>
    <w:rsid w:val="007D4FF9"/>
    <w:rsid w:val="007D5486"/>
    <w:rsid w:val="007D6FDC"/>
    <w:rsid w:val="007D7689"/>
    <w:rsid w:val="007F147A"/>
    <w:rsid w:val="007F3C73"/>
    <w:rsid w:val="007F7444"/>
    <w:rsid w:val="00804195"/>
    <w:rsid w:val="008108BB"/>
    <w:rsid w:val="00811735"/>
    <w:rsid w:val="0081181E"/>
    <w:rsid w:val="008153B0"/>
    <w:rsid w:val="008202BD"/>
    <w:rsid w:val="008206EB"/>
    <w:rsid w:val="00821FBE"/>
    <w:rsid w:val="00822AA3"/>
    <w:rsid w:val="00827FF1"/>
    <w:rsid w:val="00831218"/>
    <w:rsid w:val="0083232F"/>
    <w:rsid w:val="008333EA"/>
    <w:rsid w:val="008334FC"/>
    <w:rsid w:val="00841239"/>
    <w:rsid w:val="00844044"/>
    <w:rsid w:val="00844B85"/>
    <w:rsid w:val="00851FFD"/>
    <w:rsid w:val="008537C7"/>
    <w:rsid w:val="00860B03"/>
    <w:rsid w:val="00864CF4"/>
    <w:rsid w:val="0086738F"/>
    <w:rsid w:val="00871BC3"/>
    <w:rsid w:val="008734AC"/>
    <w:rsid w:val="00874DC7"/>
    <w:rsid w:val="00875291"/>
    <w:rsid w:val="00877535"/>
    <w:rsid w:val="0087785C"/>
    <w:rsid w:val="00877A76"/>
    <w:rsid w:val="00882654"/>
    <w:rsid w:val="00884762"/>
    <w:rsid w:val="00884F61"/>
    <w:rsid w:val="00892FD6"/>
    <w:rsid w:val="008938B7"/>
    <w:rsid w:val="00893A99"/>
    <w:rsid w:val="0089673F"/>
    <w:rsid w:val="008A0A0B"/>
    <w:rsid w:val="008A18E0"/>
    <w:rsid w:val="008A4997"/>
    <w:rsid w:val="008B0547"/>
    <w:rsid w:val="008B14FF"/>
    <w:rsid w:val="008B2E49"/>
    <w:rsid w:val="008B3217"/>
    <w:rsid w:val="008C0572"/>
    <w:rsid w:val="008D1F85"/>
    <w:rsid w:val="008D2ADE"/>
    <w:rsid w:val="008D5382"/>
    <w:rsid w:val="008D7FD0"/>
    <w:rsid w:val="008E023C"/>
    <w:rsid w:val="008E0367"/>
    <w:rsid w:val="008E1835"/>
    <w:rsid w:val="008E1F6E"/>
    <w:rsid w:val="008E3BCC"/>
    <w:rsid w:val="008E4B16"/>
    <w:rsid w:val="008E5B30"/>
    <w:rsid w:val="008F0762"/>
    <w:rsid w:val="008F2CC3"/>
    <w:rsid w:val="008F4899"/>
    <w:rsid w:val="008F5756"/>
    <w:rsid w:val="0090705F"/>
    <w:rsid w:val="009102BC"/>
    <w:rsid w:val="00911534"/>
    <w:rsid w:val="009141FF"/>
    <w:rsid w:val="00914B04"/>
    <w:rsid w:val="00922AD8"/>
    <w:rsid w:val="00925406"/>
    <w:rsid w:val="009276AF"/>
    <w:rsid w:val="00930FD6"/>
    <w:rsid w:val="009316C7"/>
    <w:rsid w:val="00941D84"/>
    <w:rsid w:val="00942446"/>
    <w:rsid w:val="00946168"/>
    <w:rsid w:val="00947973"/>
    <w:rsid w:val="00951F52"/>
    <w:rsid w:val="00952A71"/>
    <w:rsid w:val="00952B8A"/>
    <w:rsid w:val="00953CDC"/>
    <w:rsid w:val="00954CC2"/>
    <w:rsid w:val="009570E6"/>
    <w:rsid w:val="00963D02"/>
    <w:rsid w:val="009741A7"/>
    <w:rsid w:val="00975415"/>
    <w:rsid w:val="00975CC0"/>
    <w:rsid w:val="009850D8"/>
    <w:rsid w:val="00986319"/>
    <w:rsid w:val="00994DEE"/>
    <w:rsid w:val="009951AC"/>
    <w:rsid w:val="0099707A"/>
    <w:rsid w:val="0099785B"/>
    <w:rsid w:val="00997906"/>
    <w:rsid w:val="009A0C9E"/>
    <w:rsid w:val="009A0E40"/>
    <w:rsid w:val="009A3861"/>
    <w:rsid w:val="009A700D"/>
    <w:rsid w:val="009B62C9"/>
    <w:rsid w:val="009B66EF"/>
    <w:rsid w:val="009C049B"/>
    <w:rsid w:val="009C4A33"/>
    <w:rsid w:val="009C4BC9"/>
    <w:rsid w:val="009C6B40"/>
    <w:rsid w:val="009D1F09"/>
    <w:rsid w:val="009D356B"/>
    <w:rsid w:val="009D3665"/>
    <w:rsid w:val="009D39C4"/>
    <w:rsid w:val="009E2131"/>
    <w:rsid w:val="009E2F67"/>
    <w:rsid w:val="009E38B3"/>
    <w:rsid w:val="009E4A53"/>
    <w:rsid w:val="009F1912"/>
    <w:rsid w:val="009F7069"/>
    <w:rsid w:val="00A0045E"/>
    <w:rsid w:val="00A04776"/>
    <w:rsid w:val="00A072D3"/>
    <w:rsid w:val="00A17397"/>
    <w:rsid w:val="00A20D49"/>
    <w:rsid w:val="00A21CFC"/>
    <w:rsid w:val="00A2484B"/>
    <w:rsid w:val="00A31E78"/>
    <w:rsid w:val="00A3359E"/>
    <w:rsid w:val="00A352CC"/>
    <w:rsid w:val="00A4200C"/>
    <w:rsid w:val="00A42504"/>
    <w:rsid w:val="00A51216"/>
    <w:rsid w:val="00A52246"/>
    <w:rsid w:val="00A525A5"/>
    <w:rsid w:val="00A57738"/>
    <w:rsid w:val="00A6357F"/>
    <w:rsid w:val="00A70EBF"/>
    <w:rsid w:val="00A7620A"/>
    <w:rsid w:val="00A8071F"/>
    <w:rsid w:val="00A87169"/>
    <w:rsid w:val="00A87842"/>
    <w:rsid w:val="00A915D0"/>
    <w:rsid w:val="00A91CE1"/>
    <w:rsid w:val="00A92E4E"/>
    <w:rsid w:val="00A95002"/>
    <w:rsid w:val="00A95E0F"/>
    <w:rsid w:val="00AA0040"/>
    <w:rsid w:val="00AA25DF"/>
    <w:rsid w:val="00AA3333"/>
    <w:rsid w:val="00AA77FE"/>
    <w:rsid w:val="00AB0EF1"/>
    <w:rsid w:val="00AB1904"/>
    <w:rsid w:val="00AB28E9"/>
    <w:rsid w:val="00AB37CE"/>
    <w:rsid w:val="00AB4EC8"/>
    <w:rsid w:val="00AB507D"/>
    <w:rsid w:val="00AB7457"/>
    <w:rsid w:val="00AC09B9"/>
    <w:rsid w:val="00AC4AB7"/>
    <w:rsid w:val="00AC5810"/>
    <w:rsid w:val="00AD0F2A"/>
    <w:rsid w:val="00AD2FD7"/>
    <w:rsid w:val="00AD302D"/>
    <w:rsid w:val="00AD49B0"/>
    <w:rsid w:val="00AD690F"/>
    <w:rsid w:val="00AD725A"/>
    <w:rsid w:val="00AE1396"/>
    <w:rsid w:val="00AE3BFC"/>
    <w:rsid w:val="00AE410E"/>
    <w:rsid w:val="00AE6300"/>
    <w:rsid w:val="00AF252C"/>
    <w:rsid w:val="00AF4A82"/>
    <w:rsid w:val="00B0597D"/>
    <w:rsid w:val="00B071BA"/>
    <w:rsid w:val="00B101FF"/>
    <w:rsid w:val="00B126EA"/>
    <w:rsid w:val="00B15CF4"/>
    <w:rsid w:val="00B31450"/>
    <w:rsid w:val="00B36999"/>
    <w:rsid w:val="00B36FDF"/>
    <w:rsid w:val="00B37013"/>
    <w:rsid w:val="00B3706A"/>
    <w:rsid w:val="00B37187"/>
    <w:rsid w:val="00B414B0"/>
    <w:rsid w:val="00B4153D"/>
    <w:rsid w:val="00B45885"/>
    <w:rsid w:val="00B53F00"/>
    <w:rsid w:val="00B61E14"/>
    <w:rsid w:val="00B63997"/>
    <w:rsid w:val="00B649E5"/>
    <w:rsid w:val="00B708B7"/>
    <w:rsid w:val="00B70EA2"/>
    <w:rsid w:val="00B74696"/>
    <w:rsid w:val="00B75889"/>
    <w:rsid w:val="00B77C73"/>
    <w:rsid w:val="00B8126F"/>
    <w:rsid w:val="00B836DA"/>
    <w:rsid w:val="00B839BE"/>
    <w:rsid w:val="00B87A7A"/>
    <w:rsid w:val="00B87BEC"/>
    <w:rsid w:val="00B949E3"/>
    <w:rsid w:val="00BA0975"/>
    <w:rsid w:val="00BC0DA7"/>
    <w:rsid w:val="00BC0E63"/>
    <w:rsid w:val="00BC30CB"/>
    <w:rsid w:val="00BC5D08"/>
    <w:rsid w:val="00BC6BDA"/>
    <w:rsid w:val="00BD064B"/>
    <w:rsid w:val="00BD16E8"/>
    <w:rsid w:val="00BD1975"/>
    <w:rsid w:val="00BD34C9"/>
    <w:rsid w:val="00BD37B2"/>
    <w:rsid w:val="00BD55C8"/>
    <w:rsid w:val="00BD7E7A"/>
    <w:rsid w:val="00BE6407"/>
    <w:rsid w:val="00BF0085"/>
    <w:rsid w:val="00BF318D"/>
    <w:rsid w:val="00BF39F0"/>
    <w:rsid w:val="00C017C0"/>
    <w:rsid w:val="00C02782"/>
    <w:rsid w:val="00C03225"/>
    <w:rsid w:val="00C0393C"/>
    <w:rsid w:val="00C04F1B"/>
    <w:rsid w:val="00C10D1B"/>
    <w:rsid w:val="00C122DB"/>
    <w:rsid w:val="00C146BE"/>
    <w:rsid w:val="00C15ABD"/>
    <w:rsid w:val="00C16F7B"/>
    <w:rsid w:val="00C21DCC"/>
    <w:rsid w:val="00C30502"/>
    <w:rsid w:val="00C3069D"/>
    <w:rsid w:val="00C30889"/>
    <w:rsid w:val="00C32A7D"/>
    <w:rsid w:val="00C41604"/>
    <w:rsid w:val="00C47159"/>
    <w:rsid w:val="00C476E4"/>
    <w:rsid w:val="00C54C62"/>
    <w:rsid w:val="00C5637D"/>
    <w:rsid w:val="00C61690"/>
    <w:rsid w:val="00C659BF"/>
    <w:rsid w:val="00C65FC8"/>
    <w:rsid w:val="00C66650"/>
    <w:rsid w:val="00C8393A"/>
    <w:rsid w:val="00C85AA8"/>
    <w:rsid w:val="00C86388"/>
    <w:rsid w:val="00CA428F"/>
    <w:rsid w:val="00CA6DC1"/>
    <w:rsid w:val="00CA764A"/>
    <w:rsid w:val="00CB18EE"/>
    <w:rsid w:val="00CB5292"/>
    <w:rsid w:val="00CC51D7"/>
    <w:rsid w:val="00CC5D78"/>
    <w:rsid w:val="00CD2A95"/>
    <w:rsid w:val="00CE27DD"/>
    <w:rsid w:val="00CF0210"/>
    <w:rsid w:val="00CF035B"/>
    <w:rsid w:val="00CF302C"/>
    <w:rsid w:val="00CF32B8"/>
    <w:rsid w:val="00CF3ED6"/>
    <w:rsid w:val="00CF3F5E"/>
    <w:rsid w:val="00CF5047"/>
    <w:rsid w:val="00CF55CE"/>
    <w:rsid w:val="00CF7B41"/>
    <w:rsid w:val="00D0167A"/>
    <w:rsid w:val="00D0167C"/>
    <w:rsid w:val="00D111BB"/>
    <w:rsid w:val="00D1332E"/>
    <w:rsid w:val="00D23DCE"/>
    <w:rsid w:val="00D2431A"/>
    <w:rsid w:val="00D310C3"/>
    <w:rsid w:val="00D311E5"/>
    <w:rsid w:val="00D32A16"/>
    <w:rsid w:val="00D33A48"/>
    <w:rsid w:val="00D4020F"/>
    <w:rsid w:val="00D41ACF"/>
    <w:rsid w:val="00D42B26"/>
    <w:rsid w:val="00D42D7A"/>
    <w:rsid w:val="00D430BA"/>
    <w:rsid w:val="00D44C14"/>
    <w:rsid w:val="00D45C65"/>
    <w:rsid w:val="00D51D5E"/>
    <w:rsid w:val="00D53926"/>
    <w:rsid w:val="00D53D6E"/>
    <w:rsid w:val="00D56766"/>
    <w:rsid w:val="00D57AD8"/>
    <w:rsid w:val="00D6022B"/>
    <w:rsid w:val="00D617E6"/>
    <w:rsid w:val="00D74EC0"/>
    <w:rsid w:val="00D76702"/>
    <w:rsid w:val="00D771E5"/>
    <w:rsid w:val="00D8003E"/>
    <w:rsid w:val="00D85425"/>
    <w:rsid w:val="00D85C7E"/>
    <w:rsid w:val="00D86D94"/>
    <w:rsid w:val="00D96C97"/>
    <w:rsid w:val="00DA4338"/>
    <w:rsid w:val="00DA532B"/>
    <w:rsid w:val="00DA7DCF"/>
    <w:rsid w:val="00DB3055"/>
    <w:rsid w:val="00DB38A4"/>
    <w:rsid w:val="00DB5548"/>
    <w:rsid w:val="00DC05C5"/>
    <w:rsid w:val="00DC64DA"/>
    <w:rsid w:val="00DC67CE"/>
    <w:rsid w:val="00DD17E7"/>
    <w:rsid w:val="00DD400C"/>
    <w:rsid w:val="00DD447C"/>
    <w:rsid w:val="00DD5EB6"/>
    <w:rsid w:val="00DE1BF8"/>
    <w:rsid w:val="00DE586D"/>
    <w:rsid w:val="00DE7040"/>
    <w:rsid w:val="00DE7D71"/>
    <w:rsid w:val="00DF2B94"/>
    <w:rsid w:val="00DF5DB1"/>
    <w:rsid w:val="00DF7F9D"/>
    <w:rsid w:val="00E00200"/>
    <w:rsid w:val="00E01019"/>
    <w:rsid w:val="00E028A5"/>
    <w:rsid w:val="00E02A63"/>
    <w:rsid w:val="00E02A70"/>
    <w:rsid w:val="00E11E9B"/>
    <w:rsid w:val="00E11F88"/>
    <w:rsid w:val="00E14964"/>
    <w:rsid w:val="00E16230"/>
    <w:rsid w:val="00E2227A"/>
    <w:rsid w:val="00E25E78"/>
    <w:rsid w:val="00E268CA"/>
    <w:rsid w:val="00E40A75"/>
    <w:rsid w:val="00E47394"/>
    <w:rsid w:val="00E47859"/>
    <w:rsid w:val="00E51CE3"/>
    <w:rsid w:val="00E53DA6"/>
    <w:rsid w:val="00E547ED"/>
    <w:rsid w:val="00E57F59"/>
    <w:rsid w:val="00E63007"/>
    <w:rsid w:val="00E67B76"/>
    <w:rsid w:val="00E73587"/>
    <w:rsid w:val="00E77956"/>
    <w:rsid w:val="00E809A7"/>
    <w:rsid w:val="00E86AB5"/>
    <w:rsid w:val="00E931BB"/>
    <w:rsid w:val="00E932B1"/>
    <w:rsid w:val="00E9345C"/>
    <w:rsid w:val="00E93AAD"/>
    <w:rsid w:val="00E95023"/>
    <w:rsid w:val="00E9562D"/>
    <w:rsid w:val="00E95D8E"/>
    <w:rsid w:val="00EA23CD"/>
    <w:rsid w:val="00EA4875"/>
    <w:rsid w:val="00EB2518"/>
    <w:rsid w:val="00EB632D"/>
    <w:rsid w:val="00EC6493"/>
    <w:rsid w:val="00ED648A"/>
    <w:rsid w:val="00EE1C8C"/>
    <w:rsid w:val="00EE2610"/>
    <w:rsid w:val="00EE2DFB"/>
    <w:rsid w:val="00EE5F76"/>
    <w:rsid w:val="00EE6AEA"/>
    <w:rsid w:val="00EE7C27"/>
    <w:rsid w:val="00EF4820"/>
    <w:rsid w:val="00F013D5"/>
    <w:rsid w:val="00F043CB"/>
    <w:rsid w:val="00F072A3"/>
    <w:rsid w:val="00F119A5"/>
    <w:rsid w:val="00F11AC4"/>
    <w:rsid w:val="00F148D4"/>
    <w:rsid w:val="00F17C4F"/>
    <w:rsid w:val="00F213FD"/>
    <w:rsid w:val="00F218DE"/>
    <w:rsid w:val="00F2202B"/>
    <w:rsid w:val="00F2369B"/>
    <w:rsid w:val="00F252A6"/>
    <w:rsid w:val="00F256A3"/>
    <w:rsid w:val="00F25F34"/>
    <w:rsid w:val="00F25FE0"/>
    <w:rsid w:val="00F27734"/>
    <w:rsid w:val="00F3034F"/>
    <w:rsid w:val="00F30FAD"/>
    <w:rsid w:val="00F32F64"/>
    <w:rsid w:val="00F3665B"/>
    <w:rsid w:val="00F46FC7"/>
    <w:rsid w:val="00F50876"/>
    <w:rsid w:val="00F51DF5"/>
    <w:rsid w:val="00F5255A"/>
    <w:rsid w:val="00F53E49"/>
    <w:rsid w:val="00F55863"/>
    <w:rsid w:val="00F571EA"/>
    <w:rsid w:val="00F60467"/>
    <w:rsid w:val="00F649E3"/>
    <w:rsid w:val="00F64D0C"/>
    <w:rsid w:val="00F66E2D"/>
    <w:rsid w:val="00F66F2A"/>
    <w:rsid w:val="00F72C30"/>
    <w:rsid w:val="00F72E7B"/>
    <w:rsid w:val="00F800B6"/>
    <w:rsid w:val="00F80A10"/>
    <w:rsid w:val="00F856D0"/>
    <w:rsid w:val="00F91F69"/>
    <w:rsid w:val="00FA24CC"/>
    <w:rsid w:val="00FA4D29"/>
    <w:rsid w:val="00FA5457"/>
    <w:rsid w:val="00FA5F27"/>
    <w:rsid w:val="00FA7F28"/>
    <w:rsid w:val="00FB01E0"/>
    <w:rsid w:val="00FB5CFA"/>
    <w:rsid w:val="00FB6B18"/>
    <w:rsid w:val="00FC02FB"/>
    <w:rsid w:val="00FC1AF6"/>
    <w:rsid w:val="00FC34FA"/>
    <w:rsid w:val="00FC3666"/>
    <w:rsid w:val="00FC3700"/>
    <w:rsid w:val="00FC463E"/>
    <w:rsid w:val="00FD1F6C"/>
    <w:rsid w:val="00FD305C"/>
    <w:rsid w:val="00FD58B9"/>
    <w:rsid w:val="00FD59DA"/>
    <w:rsid w:val="00FD5CE3"/>
    <w:rsid w:val="00FE1957"/>
    <w:rsid w:val="00FE1A2F"/>
    <w:rsid w:val="00FE3AB2"/>
    <w:rsid w:val="00FE7124"/>
    <w:rsid w:val="00FE727C"/>
    <w:rsid w:val="00FF28C9"/>
    <w:rsid w:val="00FF40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437"/>
  </w:style>
  <w:style w:type="paragraph" w:styleId="Heading1">
    <w:name w:val="heading 1"/>
    <w:basedOn w:val="Normal"/>
    <w:next w:val="Normal"/>
    <w:link w:val="Heading1Char"/>
    <w:uiPriority w:val="9"/>
    <w:qFormat/>
    <w:rsid w:val="00F5255A"/>
    <w:pPr>
      <w:keepNext/>
      <w:jc w:val="center"/>
      <w:outlineLvl w:val="0"/>
    </w:pPr>
    <w:rPr>
      <w:rFonts w:ascii="Times New Roman" w:eastAsia="Times New Roman" w:hAnsi="Times New Roman" w:cs="Times New Roman"/>
      <w:b/>
      <w:bCs/>
      <w:color w:val="000000"/>
      <w:sz w:val="25"/>
      <w:szCs w:val="25"/>
    </w:rPr>
  </w:style>
  <w:style w:type="paragraph" w:styleId="Heading2">
    <w:name w:val="heading 2"/>
    <w:basedOn w:val="Normal"/>
    <w:next w:val="Normal"/>
    <w:link w:val="Heading2Char"/>
    <w:uiPriority w:val="9"/>
    <w:unhideWhenUsed/>
    <w:qFormat/>
    <w:rsid w:val="00B36FDF"/>
    <w:pPr>
      <w:keepNext/>
      <w:jc w:val="center"/>
      <w:outlineLvl w:val="1"/>
    </w:pPr>
    <w:rPr>
      <w:rFonts w:ascii="Times New Roman" w:eastAsia="Times New Roman" w:hAnsi="Times New Roman" w:cs="Times New Roman"/>
      <w:b/>
      <w:iCs/>
      <w:color w:val="000000"/>
      <w:sz w:val="25"/>
      <w:szCs w:val="25"/>
      <w:u w:val="single"/>
    </w:rPr>
  </w:style>
  <w:style w:type="paragraph" w:styleId="Heading3">
    <w:name w:val="heading 3"/>
    <w:basedOn w:val="Normal"/>
    <w:next w:val="Normal"/>
    <w:link w:val="Heading3Char"/>
    <w:uiPriority w:val="9"/>
    <w:unhideWhenUsed/>
    <w:qFormat/>
    <w:rsid w:val="00952A71"/>
    <w:pPr>
      <w:keepNext/>
      <w:keepLines/>
      <w:spacing w:before="200"/>
      <w:outlineLvl w:val="2"/>
    </w:pPr>
    <w:rPr>
      <w:rFonts w:asciiTheme="majorHAnsi" w:eastAsiaTheme="majorEastAsia" w:hAnsiTheme="majorHAnsi" w:cstheme="majorBidi"/>
      <w:b/>
      <w:bCs/>
      <w:color w:val="4472C4" w:themeColor="accen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D34C9"/>
    <w:rPr>
      <w:color w:val="0563C1"/>
      <w:u w:val="single"/>
    </w:rPr>
  </w:style>
  <w:style w:type="character" w:styleId="FollowedHyperlink">
    <w:name w:val="FollowedHyperlink"/>
    <w:basedOn w:val="DefaultParagraphFont"/>
    <w:uiPriority w:val="99"/>
    <w:semiHidden/>
    <w:unhideWhenUsed/>
    <w:rsid w:val="00BD34C9"/>
    <w:rPr>
      <w:color w:val="954F72"/>
      <w:u w:val="single"/>
    </w:rPr>
  </w:style>
  <w:style w:type="paragraph" w:customStyle="1" w:styleId="font5">
    <w:name w:val="font5"/>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6">
    <w:name w:val="font6"/>
    <w:basedOn w:val="Normal"/>
    <w:rsid w:val="00BD34C9"/>
    <w:pPr>
      <w:spacing w:before="100" w:beforeAutospacing="1" w:after="100" w:afterAutospacing="1"/>
    </w:pPr>
    <w:rPr>
      <w:rFonts w:ascii="Times New Roman" w:hAnsi="Times New Roman" w:cs="Times New Roman"/>
      <w:b/>
      <w:bCs/>
      <w:color w:val="000000"/>
      <w:sz w:val="28"/>
      <w:szCs w:val="28"/>
    </w:rPr>
  </w:style>
  <w:style w:type="paragraph" w:customStyle="1" w:styleId="font7">
    <w:name w:val="font7"/>
    <w:basedOn w:val="Normal"/>
    <w:rsid w:val="00BD34C9"/>
    <w:pPr>
      <w:spacing w:before="100" w:beforeAutospacing="1" w:after="100" w:afterAutospacing="1"/>
    </w:pPr>
    <w:rPr>
      <w:rFonts w:ascii="Times New Roman" w:hAnsi="Times New Roman" w:cs="Times New Roman"/>
      <w:color w:val="000000"/>
    </w:rPr>
  </w:style>
  <w:style w:type="paragraph" w:customStyle="1" w:styleId="font8">
    <w:name w:val="font8"/>
    <w:basedOn w:val="Normal"/>
    <w:rsid w:val="00BD34C9"/>
    <w:pPr>
      <w:spacing w:before="100" w:beforeAutospacing="1" w:after="100" w:afterAutospacing="1"/>
    </w:pPr>
    <w:rPr>
      <w:rFonts w:ascii="Times New Roman" w:hAnsi="Times New Roman" w:cs="Times New Roman"/>
      <w:b/>
      <w:bCs/>
      <w:color w:val="000000"/>
      <w:sz w:val="28"/>
      <w:szCs w:val="28"/>
    </w:rPr>
  </w:style>
  <w:style w:type="paragraph" w:customStyle="1" w:styleId="font9">
    <w:name w:val="font9"/>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10">
    <w:name w:val="font10"/>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11">
    <w:name w:val="font11"/>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12">
    <w:name w:val="font12"/>
    <w:basedOn w:val="Normal"/>
    <w:rsid w:val="00BD34C9"/>
    <w:pPr>
      <w:spacing w:before="100" w:beforeAutospacing="1" w:after="100" w:afterAutospacing="1"/>
    </w:pPr>
    <w:rPr>
      <w:rFonts w:ascii="Times New Roman" w:hAnsi="Times New Roman" w:cs="Times New Roman"/>
      <w:i/>
      <w:iCs/>
      <w:color w:val="0070C0"/>
      <w:sz w:val="28"/>
      <w:szCs w:val="28"/>
    </w:rPr>
  </w:style>
  <w:style w:type="paragraph" w:customStyle="1" w:styleId="font13">
    <w:name w:val="font13"/>
    <w:basedOn w:val="Normal"/>
    <w:rsid w:val="00BD34C9"/>
    <w:pPr>
      <w:spacing w:before="100" w:beforeAutospacing="1" w:after="100" w:afterAutospacing="1"/>
    </w:pPr>
    <w:rPr>
      <w:rFonts w:ascii="Times New Roman" w:hAnsi="Times New Roman" w:cs="Times New Roman"/>
      <w:color w:val="FF0000"/>
      <w:sz w:val="28"/>
      <w:szCs w:val="28"/>
    </w:rPr>
  </w:style>
  <w:style w:type="paragraph" w:customStyle="1" w:styleId="font14">
    <w:name w:val="font14"/>
    <w:basedOn w:val="Normal"/>
    <w:rsid w:val="00BD34C9"/>
    <w:pPr>
      <w:spacing w:before="100" w:beforeAutospacing="1" w:after="100" w:afterAutospacing="1"/>
    </w:pPr>
    <w:rPr>
      <w:rFonts w:ascii="Times New Roman" w:hAnsi="Times New Roman" w:cs="Times New Roman"/>
      <w:color w:val="0070C0"/>
      <w:sz w:val="28"/>
      <w:szCs w:val="28"/>
    </w:rPr>
  </w:style>
  <w:style w:type="paragraph" w:customStyle="1" w:styleId="font15">
    <w:name w:val="font15"/>
    <w:basedOn w:val="Normal"/>
    <w:rsid w:val="00BD34C9"/>
    <w:pPr>
      <w:spacing w:before="100" w:beforeAutospacing="1" w:after="100" w:afterAutospacing="1"/>
    </w:pPr>
    <w:rPr>
      <w:rFonts w:ascii="Times New Roman" w:hAnsi="Times New Roman" w:cs="Times New Roman"/>
      <w:i/>
      <w:iCs/>
      <w:color w:val="0000FF"/>
      <w:sz w:val="28"/>
      <w:szCs w:val="28"/>
    </w:rPr>
  </w:style>
  <w:style w:type="paragraph" w:customStyle="1" w:styleId="font16">
    <w:name w:val="font16"/>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17">
    <w:name w:val="font17"/>
    <w:basedOn w:val="Normal"/>
    <w:rsid w:val="00BD34C9"/>
    <w:pPr>
      <w:spacing w:before="100" w:beforeAutospacing="1" w:after="100" w:afterAutospacing="1"/>
    </w:pPr>
    <w:rPr>
      <w:rFonts w:ascii="Arial" w:hAnsi="Arial" w:cs="Arial"/>
      <w:color w:val="000000"/>
      <w:sz w:val="20"/>
      <w:szCs w:val="20"/>
    </w:rPr>
  </w:style>
  <w:style w:type="paragraph" w:customStyle="1" w:styleId="font18">
    <w:name w:val="font18"/>
    <w:basedOn w:val="Normal"/>
    <w:rsid w:val="00BD34C9"/>
    <w:pPr>
      <w:spacing w:before="100" w:beforeAutospacing="1" w:after="100" w:afterAutospacing="1"/>
    </w:pPr>
    <w:rPr>
      <w:rFonts w:ascii="Times New Roman" w:hAnsi="Times New Roman" w:cs="Times New Roman"/>
      <w:i/>
      <w:iCs/>
      <w:color w:val="FF07DA"/>
      <w:sz w:val="28"/>
      <w:szCs w:val="28"/>
    </w:rPr>
  </w:style>
  <w:style w:type="paragraph" w:customStyle="1" w:styleId="font19">
    <w:name w:val="font19"/>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20">
    <w:name w:val="font20"/>
    <w:basedOn w:val="Normal"/>
    <w:rsid w:val="00BD34C9"/>
    <w:pPr>
      <w:spacing w:before="100" w:beforeAutospacing="1" w:after="100" w:afterAutospacing="1"/>
    </w:pPr>
    <w:rPr>
      <w:rFonts w:ascii="Times New Roman" w:hAnsi="Times New Roman" w:cs="Times New Roman"/>
      <w:i/>
      <w:iCs/>
      <w:color w:val="C45911"/>
      <w:sz w:val="28"/>
      <w:szCs w:val="28"/>
    </w:rPr>
  </w:style>
  <w:style w:type="paragraph" w:customStyle="1" w:styleId="font21">
    <w:name w:val="font21"/>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22">
    <w:name w:val="font22"/>
    <w:basedOn w:val="Normal"/>
    <w:rsid w:val="00BD34C9"/>
    <w:pPr>
      <w:spacing w:before="100" w:beforeAutospacing="1" w:after="100" w:afterAutospacing="1"/>
    </w:pPr>
    <w:rPr>
      <w:rFonts w:ascii="Times New Roman" w:hAnsi="Times New Roman" w:cs="Times New Roman"/>
      <w:i/>
      <w:iCs/>
      <w:color w:val="7030A0"/>
      <w:sz w:val="28"/>
      <w:szCs w:val="28"/>
    </w:rPr>
  </w:style>
  <w:style w:type="paragraph" w:customStyle="1" w:styleId="font23">
    <w:name w:val="font23"/>
    <w:basedOn w:val="Normal"/>
    <w:rsid w:val="00BD34C9"/>
    <w:pPr>
      <w:spacing w:before="100" w:beforeAutospacing="1" w:after="100" w:afterAutospacing="1"/>
    </w:pPr>
    <w:rPr>
      <w:rFonts w:ascii="Times New Roman" w:hAnsi="Times New Roman" w:cs="Times New Roman"/>
      <w:i/>
      <w:iCs/>
      <w:color w:val="FF0000"/>
      <w:sz w:val="28"/>
      <w:szCs w:val="28"/>
      <w:u w:val="single"/>
    </w:rPr>
  </w:style>
  <w:style w:type="paragraph" w:customStyle="1" w:styleId="font24">
    <w:name w:val="font24"/>
    <w:basedOn w:val="Normal"/>
    <w:rsid w:val="00BD34C9"/>
    <w:pPr>
      <w:spacing w:before="100" w:beforeAutospacing="1" w:after="100" w:afterAutospacing="1"/>
    </w:pPr>
    <w:rPr>
      <w:rFonts w:ascii="Times New Roman" w:hAnsi="Times New Roman" w:cs="Times New Roman"/>
      <w:b/>
      <w:bCs/>
      <w:color w:val="FF0000"/>
      <w:sz w:val="28"/>
      <w:szCs w:val="28"/>
    </w:rPr>
  </w:style>
  <w:style w:type="paragraph" w:customStyle="1" w:styleId="font25">
    <w:name w:val="font25"/>
    <w:basedOn w:val="Normal"/>
    <w:rsid w:val="00BD34C9"/>
    <w:pPr>
      <w:spacing w:before="100" w:beforeAutospacing="1" w:after="100" w:afterAutospacing="1"/>
    </w:pPr>
    <w:rPr>
      <w:rFonts w:ascii="Arial" w:hAnsi="Arial" w:cs="Arial"/>
      <w:color w:val="000000"/>
      <w:sz w:val="20"/>
      <w:szCs w:val="20"/>
    </w:rPr>
  </w:style>
  <w:style w:type="paragraph" w:customStyle="1" w:styleId="font26">
    <w:name w:val="font26"/>
    <w:basedOn w:val="Normal"/>
    <w:rsid w:val="00BD34C9"/>
    <w:pPr>
      <w:spacing w:before="100" w:beforeAutospacing="1" w:after="100" w:afterAutospacing="1"/>
    </w:pPr>
    <w:rPr>
      <w:rFonts w:ascii="Times New Roman" w:hAnsi="Times New Roman" w:cs="Times New Roman"/>
      <w:b/>
      <w:bCs/>
      <w:i/>
      <w:iCs/>
      <w:color w:val="0070C0"/>
      <w:sz w:val="28"/>
      <w:szCs w:val="28"/>
    </w:rPr>
  </w:style>
  <w:style w:type="paragraph" w:customStyle="1" w:styleId="font27">
    <w:name w:val="font27"/>
    <w:basedOn w:val="Normal"/>
    <w:rsid w:val="00BD34C9"/>
    <w:pPr>
      <w:spacing w:before="100" w:beforeAutospacing="1" w:after="100" w:afterAutospacing="1"/>
    </w:pPr>
    <w:rPr>
      <w:rFonts w:ascii="Times New Roman" w:hAnsi="Times New Roman" w:cs="Times New Roman"/>
      <w:color w:val="C0504D"/>
      <w:sz w:val="28"/>
      <w:szCs w:val="28"/>
    </w:rPr>
  </w:style>
  <w:style w:type="paragraph" w:customStyle="1" w:styleId="font28">
    <w:name w:val="font28"/>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29">
    <w:name w:val="font29"/>
    <w:basedOn w:val="Normal"/>
    <w:rsid w:val="00BD34C9"/>
    <w:pPr>
      <w:spacing w:before="100" w:beforeAutospacing="1" w:after="100" w:afterAutospacing="1"/>
    </w:pPr>
    <w:rPr>
      <w:rFonts w:ascii="Times New Roman" w:hAnsi="Times New Roman" w:cs="Times New Roman"/>
      <w:b/>
      <w:bCs/>
      <w:i/>
      <w:iCs/>
      <w:color w:val="000000"/>
      <w:sz w:val="28"/>
      <w:szCs w:val="28"/>
    </w:rPr>
  </w:style>
  <w:style w:type="paragraph" w:customStyle="1" w:styleId="font30">
    <w:name w:val="font30"/>
    <w:basedOn w:val="Normal"/>
    <w:rsid w:val="00BD34C9"/>
    <w:pPr>
      <w:spacing w:before="100" w:beforeAutospacing="1" w:after="100" w:afterAutospacing="1"/>
    </w:pPr>
    <w:rPr>
      <w:rFonts w:ascii="Times New Roman" w:hAnsi="Times New Roman" w:cs="Times New Roman"/>
      <w:b/>
      <w:bCs/>
      <w:i/>
      <w:iCs/>
      <w:color w:val="FF0000"/>
      <w:sz w:val="28"/>
      <w:szCs w:val="28"/>
    </w:rPr>
  </w:style>
  <w:style w:type="paragraph" w:customStyle="1" w:styleId="font31">
    <w:name w:val="font31"/>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32">
    <w:name w:val="font32"/>
    <w:basedOn w:val="Normal"/>
    <w:rsid w:val="00BD34C9"/>
    <w:pPr>
      <w:spacing w:before="100" w:beforeAutospacing="1" w:after="100" w:afterAutospacing="1"/>
    </w:pPr>
    <w:rPr>
      <w:rFonts w:ascii="Times New Roman" w:hAnsi="Times New Roman" w:cs="Times New Roman"/>
      <w:b/>
      <w:bCs/>
      <w:color w:val="0070C0"/>
      <w:sz w:val="28"/>
      <w:szCs w:val="28"/>
    </w:rPr>
  </w:style>
  <w:style w:type="paragraph" w:customStyle="1" w:styleId="font33">
    <w:name w:val="font33"/>
    <w:basedOn w:val="Normal"/>
    <w:rsid w:val="00BD34C9"/>
    <w:pPr>
      <w:spacing w:before="100" w:beforeAutospacing="1" w:after="100" w:afterAutospacing="1"/>
    </w:pPr>
    <w:rPr>
      <w:rFonts w:ascii="Times New Roman" w:hAnsi="Times New Roman" w:cs="Times New Roman"/>
      <w:color w:val="FF0000"/>
      <w:sz w:val="28"/>
      <w:szCs w:val="28"/>
    </w:rPr>
  </w:style>
  <w:style w:type="paragraph" w:customStyle="1" w:styleId="font34">
    <w:name w:val="font34"/>
    <w:basedOn w:val="Normal"/>
    <w:rsid w:val="00BD34C9"/>
    <w:pPr>
      <w:spacing w:before="100" w:beforeAutospacing="1" w:after="100" w:afterAutospacing="1"/>
    </w:pPr>
    <w:rPr>
      <w:rFonts w:ascii="Times New Roman" w:hAnsi="Times New Roman" w:cs="Times New Roman"/>
      <w:i/>
      <w:iCs/>
      <w:color w:val="0070C0"/>
      <w:sz w:val="28"/>
      <w:szCs w:val="28"/>
      <w:u w:val="single"/>
    </w:rPr>
  </w:style>
  <w:style w:type="paragraph" w:customStyle="1" w:styleId="font35">
    <w:name w:val="font35"/>
    <w:basedOn w:val="Normal"/>
    <w:rsid w:val="00BD34C9"/>
    <w:pPr>
      <w:spacing w:before="100" w:beforeAutospacing="1" w:after="100" w:afterAutospacing="1"/>
    </w:pPr>
    <w:rPr>
      <w:rFonts w:ascii="Times New Roman" w:hAnsi="Times New Roman" w:cs="Times New Roman"/>
      <w:i/>
      <w:iCs/>
      <w:color w:val="538135"/>
      <w:sz w:val="28"/>
      <w:szCs w:val="28"/>
    </w:rPr>
  </w:style>
  <w:style w:type="paragraph" w:customStyle="1" w:styleId="font36">
    <w:name w:val="font36"/>
    <w:basedOn w:val="Normal"/>
    <w:rsid w:val="00BD34C9"/>
    <w:pPr>
      <w:spacing w:before="100" w:beforeAutospacing="1" w:after="100" w:afterAutospacing="1"/>
    </w:pPr>
    <w:rPr>
      <w:rFonts w:ascii="Times New Roman" w:hAnsi="Times New Roman" w:cs="Times New Roman"/>
      <w:b/>
      <w:bCs/>
      <w:color w:val="C45911"/>
      <w:sz w:val="28"/>
      <w:szCs w:val="28"/>
    </w:rPr>
  </w:style>
  <w:style w:type="paragraph" w:customStyle="1" w:styleId="font37">
    <w:name w:val="font37"/>
    <w:basedOn w:val="Normal"/>
    <w:rsid w:val="00BD34C9"/>
    <w:pPr>
      <w:spacing w:before="100" w:beforeAutospacing="1" w:after="100" w:afterAutospacing="1"/>
    </w:pPr>
    <w:rPr>
      <w:rFonts w:ascii="Times New Roman" w:hAnsi="Times New Roman" w:cs="Times New Roman"/>
      <w:color w:val="FF07DA"/>
      <w:sz w:val="28"/>
      <w:szCs w:val="28"/>
    </w:rPr>
  </w:style>
  <w:style w:type="paragraph" w:customStyle="1" w:styleId="font38">
    <w:name w:val="font38"/>
    <w:basedOn w:val="Normal"/>
    <w:rsid w:val="00BD34C9"/>
    <w:pPr>
      <w:spacing w:before="100" w:beforeAutospacing="1" w:after="100" w:afterAutospacing="1"/>
    </w:pPr>
    <w:rPr>
      <w:rFonts w:ascii="Times New Roman" w:hAnsi="Times New Roman" w:cs="Times New Roman"/>
      <w:i/>
      <w:iCs/>
      <w:color w:val="FF00FF"/>
      <w:sz w:val="28"/>
      <w:szCs w:val="28"/>
    </w:rPr>
  </w:style>
  <w:style w:type="paragraph" w:customStyle="1" w:styleId="font39">
    <w:name w:val="font39"/>
    <w:basedOn w:val="Normal"/>
    <w:rsid w:val="00BD34C9"/>
    <w:pPr>
      <w:spacing w:before="100" w:beforeAutospacing="1" w:after="100" w:afterAutospacing="1"/>
    </w:pPr>
    <w:rPr>
      <w:rFonts w:ascii="Times New Roman" w:hAnsi="Times New Roman" w:cs="Times New Roman"/>
      <w:b/>
      <w:bCs/>
      <w:i/>
      <w:iCs/>
      <w:color w:val="000000"/>
      <w:sz w:val="28"/>
      <w:szCs w:val="28"/>
    </w:rPr>
  </w:style>
  <w:style w:type="paragraph" w:customStyle="1" w:styleId="font40">
    <w:name w:val="font40"/>
    <w:basedOn w:val="Normal"/>
    <w:rsid w:val="00BD34C9"/>
    <w:pPr>
      <w:spacing w:before="100" w:beforeAutospacing="1" w:after="100" w:afterAutospacing="1"/>
    </w:pPr>
    <w:rPr>
      <w:rFonts w:ascii="Times New Roman" w:hAnsi="Times New Roman" w:cs="Times New Roman"/>
      <w:color w:val="FF00FF"/>
      <w:sz w:val="28"/>
      <w:szCs w:val="28"/>
    </w:rPr>
  </w:style>
  <w:style w:type="paragraph" w:customStyle="1" w:styleId="font41">
    <w:name w:val="font41"/>
    <w:basedOn w:val="Normal"/>
    <w:rsid w:val="00BD34C9"/>
    <w:pPr>
      <w:spacing w:before="100" w:beforeAutospacing="1" w:after="100" w:afterAutospacing="1"/>
    </w:pPr>
    <w:rPr>
      <w:rFonts w:ascii="Times New Roman" w:hAnsi="Times New Roman" w:cs="Times New Roman"/>
      <w:b/>
      <w:bCs/>
      <w:color w:val="FF00FF"/>
      <w:sz w:val="28"/>
      <w:szCs w:val="28"/>
    </w:rPr>
  </w:style>
  <w:style w:type="paragraph" w:customStyle="1" w:styleId="font42">
    <w:name w:val="font42"/>
    <w:basedOn w:val="Normal"/>
    <w:rsid w:val="00BD34C9"/>
    <w:pPr>
      <w:spacing w:before="100" w:beforeAutospacing="1" w:after="100" w:afterAutospacing="1"/>
    </w:pPr>
    <w:rPr>
      <w:rFonts w:ascii="Times New Roman" w:hAnsi="Times New Roman" w:cs="Times New Roman"/>
      <w:i/>
      <w:iCs/>
      <w:color w:val="FF00FF"/>
      <w:sz w:val="26"/>
      <w:szCs w:val="26"/>
    </w:rPr>
  </w:style>
  <w:style w:type="paragraph" w:customStyle="1" w:styleId="font43">
    <w:name w:val="font43"/>
    <w:basedOn w:val="Normal"/>
    <w:rsid w:val="00BD34C9"/>
    <w:pPr>
      <w:spacing w:before="100" w:beforeAutospacing="1" w:after="100" w:afterAutospacing="1"/>
    </w:pPr>
    <w:rPr>
      <w:rFonts w:ascii="Times New Roman" w:hAnsi="Times New Roman" w:cs="Times New Roman"/>
      <w:i/>
      <w:iCs/>
      <w:color w:val="FF00FF"/>
      <w:sz w:val="28"/>
      <w:szCs w:val="28"/>
    </w:rPr>
  </w:style>
  <w:style w:type="paragraph" w:customStyle="1" w:styleId="font44">
    <w:name w:val="font44"/>
    <w:basedOn w:val="Normal"/>
    <w:rsid w:val="00BD34C9"/>
    <w:pPr>
      <w:spacing w:before="100" w:beforeAutospacing="1" w:after="100" w:afterAutospacing="1"/>
    </w:pPr>
    <w:rPr>
      <w:rFonts w:ascii="Times New Roman" w:hAnsi="Times New Roman" w:cs="Times New Roman"/>
      <w:i/>
      <w:iCs/>
      <w:color w:val="C00000"/>
      <w:sz w:val="28"/>
      <w:szCs w:val="28"/>
    </w:rPr>
  </w:style>
  <w:style w:type="paragraph" w:customStyle="1" w:styleId="font45">
    <w:name w:val="font45"/>
    <w:basedOn w:val="Normal"/>
    <w:rsid w:val="00BD34C9"/>
    <w:pPr>
      <w:spacing w:before="100" w:beforeAutospacing="1" w:after="100" w:afterAutospacing="1"/>
    </w:pPr>
    <w:rPr>
      <w:rFonts w:ascii="Times New Roman" w:hAnsi="Times New Roman" w:cs="Times New Roman"/>
      <w:color w:val="000000"/>
    </w:rPr>
  </w:style>
  <w:style w:type="paragraph" w:customStyle="1" w:styleId="font46">
    <w:name w:val="font46"/>
    <w:basedOn w:val="Normal"/>
    <w:rsid w:val="00BD34C9"/>
    <w:pPr>
      <w:spacing w:before="100" w:beforeAutospacing="1" w:after="100" w:afterAutospacing="1"/>
    </w:pPr>
    <w:rPr>
      <w:rFonts w:ascii="Times New Roman" w:hAnsi="Times New Roman" w:cs="Times New Roman"/>
      <w:i/>
      <w:iCs/>
      <w:color w:val="FF00FF"/>
    </w:rPr>
  </w:style>
  <w:style w:type="paragraph" w:customStyle="1" w:styleId="font47">
    <w:name w:val="font47"/>
    <w:basedOn w:val="Normal"/>
    <w:rsid w:val="00BD34C9"/>
    <w:pPr>
      <w:spacing w:before="100" w:beforeAutospacing="1" w:after="100" w:afterAutospacing="1"/>
    </w:pPr>
    <w:rPr>
      <w:rFonts w:ascii="Times New Roman" w:hAnsi="Times New Roman" w:cs="Times New Roman"/>
      <w:b/>
      <w:bCs/>
      <w:color w:val="1F497D"/>
      <w:sz w:val="28"/>
      <w:szCs w:val="28"/>
    </w:rPr>
  </w:style>
  <w:style w:type="paragraph" w:customStyle="1" w:styleId="font48">
    <w:name w:val="font48"/>
    <w:basedOn w:val="Normal"/>
    <w:rsid w:val="00BD34C9"/>
    <w:pPr>
      <w:spacing w:before="100" w:beforeAutospacing="1" w:after="100" w:afterAutospacing="1"/>
    </w:pPr>
    <w:rPr>
      <w:rFonts w:ascii="Times New Roman" w:hAnsi="Times New Roman" w:cs="Times New Roman"/>
      <w:color w:val="C00000"/>
      <w:sz w:val="28"/>
      <w:szCs w:val="28"/>
    </w:rPr>
  </w:style>
  <w:style w:type="paragraph" w:customStyle="1" w:styleId="font49">
    <w:name w:val="font49"/>
    <w:basedOn w:val="Normal"/>
    <w:rsid w:val="00BD34C9"/>
    <w:pPr>
      <w:spacing w:before="100" w:beforeAutospacing="1" w:after="100" w:afterAutospacing="1"/>
    </w:pPr>
    <w:rPr>
      <w:rFonts w:ascii="Times New Roman" w:hAnsi="Times New Roman" w:cs="Times New Roman"/>
      <w:i/>
      <w:iCs/>
      <w:color w:val="00B050"/>
      <w:sz w:val="28"/>
      <w:szCs w:val="28"/>
    </w:rPr>
  </w:style>
  <w:style w:type="paragraph" w:customStyle="1" w:styleId="font50">
    <w:name w:val="font50"/>
    <w:basedOn w:val="Normal"/>
    <w:rsid w:val="00BD34C9"/>
    <w:pPr>
      <w:spacing w:before="100" w:beforeAutospacing="1" w:after="100" w:afterAutospacing="1"/>
    </w:pPr>
    <w:rPr>
      <w:rFonts w:ascii="Times New Roman" w:hAnsi="Times New Roman" w:cs="Times New Roman"/>
      <w:i/>
      <w:iCs/>
      <w:color w:val="CC3300"/>
      <w:sz w:val="28"/>
      <w:szCs w:val="28"/>
    </w:rPr>
  </w:style>
  <w:style w:type="paragraph" w:customStyle="1" w:styleId="font51">
    <w:name w:val="font51"/>
    <w:basedOn w:val="Normal"/>
    <w:rsid w:val="00BD34C9"/>
    <w:pPr>
      <w:spacing w:before="100" w:beforeAutospacing="1" w:after="100" w:afterAutospacing="1"/>
    </w:pPr>
    <w:rPr>
      <w:rFonts w:ascii="Times New Roman" w:hAnsi="Times New Roman" w:cs="Times New Roman"/>
      <w:i/>
      <w:iCs/>
      <w:color w:val="1F497D"/>
      <w:sz w:val="28"/>
      <w:szCs w:val="28"/>
    </w:rPr>
  </w:style>
  <w:style w:type="paragraph" w:customStyle="1" w:styleId="font52">
    <w:name w:val="font52"/>
    <w:basedOn w:val="Normal"/>
    <w:rsid w:val="00BD34C9"/>
    <w:pPr>
      <w:spacing w:before="100" w:beforeAutospacing="1" w:after="100" w:afterAutospacing="1"/>
    </w:pPr>
    <w:rPr>
      <w:rFonts w:ascii="Times New Roman" w:hAnsi="Times New Roman" w:cs="Times New Roman"/>
      <w:i/>
      <w:iCs/>
      <w:color w:val="B946C0"/>
      <w:sz w:val="28"/>
      <w:szCs w:val="28"/>
    </w:rPr>
  </w:style>
  <w:style w:type="paragraph" w:customStyle="1" w:styleId="font53">
    <w:name w:val="font53"/>
    <w:basedOn w:val="Normal"/>
    <w:rsid w:val="00BD34C9"/>
    <w:pPr>
      <w:spacing w:before="100" w:beforeAutospacing="1" w:after="100" w:afterAutospacing="1"/>
    </w:pPr>
    <w:rPr>
      <w:rFonts w:ascii="Times New Roman" w:hAnsi="Times New Roman" w:cs="Times New Roman"/>
      <w:color w:val="000000"/>
      <w:sz w:val="27"/>
      <w:szCs w:val="27"/>
    </w:rPr>
  </w:style>
  <w:style w:type="paragraph" w:customStyle="1" w:styleId="font54">
    <w:name w:val="font54"/>
    <w:basedOn w:val="Normal"/>
    <w:rsid w:val="00BD34C9"/>
    <w:pPr>
      <w:spacing w:before="100" w:beforeAutospacing="1" w:after="100" w:afterAutospacing="1"/>
    </w:pPr>
    <w:rPr>
      <w:rFonts w:ascii="Times New Roman" w:hAnsi="Times New Roman" w:cs="Times New Roman"/>
      <w:i/>
      <w:iCs/>
      <w:color w:val="000000"/>
      <w:sz w:val="27"/>
      <w:szCs w:val="27"/>
    </w:rPr>
  </w:style>
  <w:style w:type="paragraph" w:customStyle="1" w:styleId="font55">
    <w:name w:val="font55"/>
    <w:basedOn w:val="Normal"/>
    <w:rsid w:val="00BD34C9"/>
    <w:pPr>
      <w:spacing w:before="100" w:beforeAutospacing="1" w:after="100" w:afterAutospacing="1"/>
    </w:pPr>
    <w:rPr>
      <w:rFonts w:ascii="Times New Roman" w:hAnsi="Times New Roman" w:cs="Times New Roman"/>
      <w:i/>
      <w:iCs/>
      <w:color w:val="FF0000"/>
      <w:sz w:val="27"/>
      <w:szCs w:val="27"/>
    </w:rPr>
  </w:style>
  <w:style w:type="paragraph" w:customStyle="1" w:styleId="font56">
    <w:name w:val="font56"/>
    <w:basedOn w:val="Normal"/>
    <w:rsid w:val="00BD34C9"/>
    <w:pPr>
      <w:spacing w:before="100" w:beforeAutospacing="1" w:after="100" w:afterAutospacing="1"/>
    </w:pPr>
    <w:rPr>
      <w:rFonts w:ascii="Times New Roman" w:hAnsi="Times New Roman" w:cs="Times New Roman"/>
      <w:color w:val="000000"/>
      <w:sz w:val="27"/>
      <w:szCs w:val="27"/>
    </w:rPr>
  </w:style>
  <w:style w:type="paragraph" w:customStyle="1" w:styleId="font57">
    <w:name w:val="font57"/>
    <w:basedOn w:val="Normal"/>
    <w:rsid w:val="00BD34C9"/>
    <w:pPr>
      <w:spacing w:before="100" w:beforeAutospacing="1" w:after="100" w:afterAutospacing="1"/>
    </w:pPr>
    <w:rPr>
      <w:rFonts w:ascii="Times New Roman" w:hAnsi="Times New Roman" w:cs="Times New Roman"/>
      <w:i/>
      <w:iCs/>
      <w:color w:val="000000"/>
      <w:sz w:val="27"/>
      <w:szCs w:val="27"/>
    </w:rPr>
  </w:style>
  <w:style w:type="paragraph" w:customStyle="1" w:styleId="font58">
    <w:name w:val="font58"/>
    <w:basedOn w:val="Normal"/>
    <w:rsid w:val="00BD34C9"/>
    <w:pPr>
      <w:spacing w:before="100" w:beforeAutospacing="1" w:after="100" w:afterAutospacing="1"/>
    </w:pPr>
    <w:rPr>
      <w:rFonts w:ascii="Times New Roman" w:hAnsi="Times New Roman" w:cs="Times New Roman"/>
      <w:i/>
      <w:iCs/>
      <w:color w:val="FF0000"/>
    </w:rPr>
  </w:style>
  <w:style w:type="paragraph" w:customStyle="1" w:styleId="xl63">
    <w:name w:val="xl6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4">
    <w:name w:val="xl6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rPr>
  </w:style>
  <w:style w:type="paragraph" w:customStyle="1" w:styleId="xl65">
    <w:name w:val="xl6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sz w:val="28"/>
      <w:szCs w:val="28"/>
    </w:rPr>
  </w:style>
  <w:style w:type="paragraph" w:customStyle="1" w:styleId="xl66">
    <w:name w:val="xl6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67">
    <w:name w:val="xl6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8"/>
      <w:szCs w:val="28"/>
    </w:rPr>
  </w:style>
  <w:style w:type="paragraph" w:customStyle="1" w:styleId="xl68">
    <w:name w:val="xl6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0000"/>
      <w:sz w:val="28"/>
      <w:szCs w:val="28"/>
    </w:rPr>
  </w:style>
  <w:style w:type="paragraph" w:customStyle="1" w:styleId="xl69">
    <w:name w:val="xl6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8"/>
      <w:szCs w:val="28"/>
    </w:rPr>
  </w:style>
  <w:style w:type="paragraph" w:customStyle="1" w:styleId="xl70">
    <w:name w:val="xl7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8"/>
      <w:szCs w:val="28"/>
    </w:rPr>
  </w:style>
  <w:style w:type="paragraph" w:customStyle="1" w:styleId="xl71">
    <w:name w:val="xl7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FF"/>
      <w:sz w:val="28"/>
      <w:szCs w:val="28"/>
    </w:rPr>
  </w:style>
  <w:style w:type="paragraph" w:customStyle="1" w:styleId="xl72">
    <w:name w:val="xl7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sz w:val="28"/>
      <w:szCs w:val="28"/>
    </w:rPr>
  </w:style>
  <w:style w:type="paragraph" w:customStyle="1" w:styleId="xl73">
    <w:name w:val="xl7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00"/>
      <w:sz w:val="26"/>
      <w:szCs w:val="26"/>
    </w:rPr>
  </w:style>
  <w:style w:type="paragraph" w:customStyle="1" w:styleId="xl74">
    <w:name w:val="xl7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70C0"/>
      <w:sz w:val="28"/>
      <w:szCs w:val="28"/>
    </w:rPr>
  </w:style>
  <w:style w:type="paragraph" w:customStyle="1" w:styleId="xl75">
    <w:name w:val="xl7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00"/>
      <w:sz w:val="28"/>
      <w:szCs w:val="28"/>
    </w:rPr>
  </w:style>
  <w:style w:type="paragraph" w:customStyle="1" w:styleId="xl76">
    <w:name w:val="xl7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FF0000"/>
      <w:sz w:val="28"/>
      <w:szCs w:val="28"/>
    </w:rPr>
  </w:style>
  <w:style w:type="paragraph" w:customStyle="1" w:styleId="xl77">
    <w:name w:val="xl7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8">
    <w:name w:val="xl7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FF0000"/>
      <w:sz w:val="28"/>
      <w:szCs w:val="28"/>
    </w:rPr>
  </w:style>
  <w:style w:type="paragraph" w:customStyle="1" w:styleId="xl79">
    <w:name w:val="xl7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0000"/>
      <w:sz w:val="28"/>
      <w:szCs w:val="28"/>
    </w:rPr>
  </w:style>
  <w:style w:type="paragraph" w:customStyle="1" w:styleId="xl80">
    <w:name w:val="xl8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8"/>
      <w:szCs w:val="28"/>
    </w:rPr>
  </w:style>
  <w:style w:type="paragraph" w:customStyle="1" w:styleId="xl81">
    <w:name w:val="xl8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00"/>
      <w:sz w:val="28"/>
      <w:szCs w:val="28"/>
    </w:rPr>
  </w:style>
  <w:style w:type="paragraph" w:customStyle="1" w:styleId="xl82">
    <w:name w:val="xl8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538135"/>
      <w:sz w:val="28"/>
      <w:szCs w:val="28"/>
    </w:rPr>
  </w:style>
  <w:style w:type="paragraph" w:customStyle="1" w:styleId="xl83">
    <w:name w:val="xl8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70C0"/>
      <w:sz w:val="28"/>
      <w:szCs w:val="28"/>
    </w:rPr>
  </w:style>
  <w:style w:type="paragraph" w:customStyle="1" w:styleId="xl84">
    <w:name w:val="xl8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7DA"/>
      <w:sz w:val="28"/>
      <w:szCs w:val="28"/>
    </w:rPr>
  </w:style>
  <w:style w:type="paragraph" w:customStyle="1" w:styleId="xl85">
    <w:name w:val="xl8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FF"/>
      <w:sz w:val="28"/>
      <w:szCs w:val="28"/>
    </w:rPr>
  </w:style>
  <w:style w:type="paragraph" w:customStyle="1" w:styleId="xl86">
    <w:name w:val="xl8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000000"/>
      <w:sz w:val="28"/>
      <w:szCs w:val="28"/>
    </w:rPr>
  </w:style>
  <w:style w:type="paragraph" w:customStyle="1" w:styleId="xl87">
    <w:name w:val="xl8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00"/>
      <w:sz w:val="28"/>
      <w:szCs w:val="28"/>
    </w:rPr>
  </w:style>
  <w:style w:type="paragraph" w:customStyle="1" w:styleId="xl88">
    <w:name w:val="xl8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70C0"/>
      <w:sz w:val="28"/>
      <w:szCs w:val="28"/>
    </w:rPr>
  </w:style>
  <w:style w:type="paragraph" w:customStyle="1" w:styleId="xl89">
    <w:name w:val="xl8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sz w:val="28"/>
      <w:szCs w:val="28"/>
    </w:rPr>
  </w:style>
  <w:style w:type="paragraph" w:customStyle="1" w:styleId="xl90">
    <w:name w:val="xl9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FF07DA"/>
      <w:sz w:val="28"/>
      <w:szCs w:val="28"/>
    </w:rPr>
  </w:style>
  <w:style w:type="paragraph" w:customStyle="1" w:styleId="xl91">
    <w:name w:val="xl9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FF07DA"/>
      <w:sz w:val="28"/>
      <w:szCs w:val="28"/>
    </w:rPr>
  </w:style>
  <w:style w:type="paragraph" w:customStyle="1" w:styleId="xl92">
    <w:name w:val="xl9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FF0000"/>
      <w:sz w:val="28"/>
      <w:szCs w:val="28"/>
    </w:rPr>
  </w:style>
  <w:style w:type="paragraph" w:customStyle="1" w:styleId="xl93">
    <w:name w:val="xl9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4">
    <w:name w:val="xl9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984806"/>
      <w:sz w:val="28"/>
      <w:szCs w:val="28"/>
    </w:rPr>
  </w:style>
  <w:style w:type="paragraph" w:customStyle="1" w:styleId="xl95">
    <w:name w:val="xl9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7"/>
      <w:szCs w:val="27"/>
    </w:rPr>
  </w:style>
  <w:style w:type="paragraph" w:customStyle="1" w:styleId="xl96">
    <w:name w:val="xl9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7"/>
      <w:szCs w:val="27"/>
    </w:rPr>
  </w:style>
  <w:style w:type="paragraph" w:customStyle="1" w:styleId="xl97">
    <w:name w:val="xl9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C0504D"/>
      <w:sz w:val="28"/>
      <w:szCs w:val="28"/>
    </w:rPr>
  </w:style>
  <w:style w:type="paragraph" w:styleId="BodyTextIndent">
    <w:name w:val="Body Text Indent"/>
    <w:basedOn w:val="Normal"/>
    <w:link w:val="BodyTextIndentChar"/>
    <w:rsid w:val="0083232F"/>
    <w:pPr>
      <w:ind w:firstLine="720"/>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83232F"/>
    <w:rPr>
      <w:rFonts w:ascii=".VnTime" w:eastAsia="Times New Roman" w:hAnsi=".VnTime" w:cs="Times New Roman"/>
      <w:sz w:val="26"/>
      <w:szCs w:val="20"/>
    </w:rPr>
  </w:style>
  <w:style w:type="paragraph" w:styleId="ListParagraph">
    <w:name w:val="List Paragraph"/>
    <w:basedOn w:val="Normal"/>
    <w:uiPriority w:val="34"/>
    <w:qFormat/>
    <w:rsid w:val="00DF2B94"/>
    <w:pPr>
      <w:ind w:left="720"/>
      <w:contextualSpacing/>
    </w:pPr>
  </w:style>
  <w:style w:type="paragraph" w:styleId="BodyText2">
    <w:name w:val="Body Text 2"/>
    <w:basedOn w:val="Normal"/>
    <w:link w:val="BodyText2Char"/>
    <w:uiPriority w:val="99"/>
    <w:semiHidden/>
    <w:unhideWhenUsed/>
    <w:rsid w:val="009D39C4"/>
    <w:pPr>
      <w:spacing w:after="120" w:line="480" w:lineRule="auto"/>
    </w:pPr>
  </w:style>
  <w:style w:type="character" w:customStyle="1" w:styleId="BodyText2Char">
    <w:name w:val="Body Text 2 Char"/>
    <w:basedOn w:val="DefaultParagraphFont"/>
    <w:link w:val="BodyText2"/>
    <w:uiPriority w:val="99"/>
    <w:semiHidden/>
    <w:rsid w:val="009D39C4"/>
  </w:style>
  <w:style w:type="character" w:customStyle="1" w:styleId="normal-h1">
    <w:name w:val="normal-h1"/>
    <w:rsid w:val="00E9562D"/>
    <w:rPr>
      <w:rFonts w:ascii="Times New Roman" w:hAnsi="Times New Roman" w:cs="Times New Roman" w:hint="default"/>
      <w:sz w:val="28"/>
      <w:szCs w:val="28"/>
    </w:rPr>
  </w:style>
  <w:style w:type="character" w:customStyle="1" w:styleId="bodytextindent3-h1">
    <w:name w:val="bodytextindent3-h1"/>
    <w:rsid w:val="00E9562D"/>
    <w:rPr>
      <w:rFonts w:ascii="Times New Roman" w:hAnsi="Times New Roman" w:cs="Times New Roman" w:hint="default"/>
      <w:sz w:val="26"/>
      <w:szCs w:val="26"/>
    </w:rPr>
  </w:style>
  <w:style w:type="character" w:customStyle="1" w:styleId="Heading1Char">
    <w:name w:val="Heading 1 Char"/>
    <w:basedOn w:val="DefaultParagraphFont"/>
    <w:link w:val="Heading1"/>
    <w:uiPriority w:val="9"/>
    <w:rsid w:val="00F5255A"/>
    <w:rPr>
      <w:rFonts w:ascii="Times New Roman" w:eastAsia="Times New Roman" w:hAnsi="Times New Roman" w:cs="Times New Roman"/>
      <w:b/>
      <w:bCs/>
      <w:color w:val="000000"/>
      <w:sz w:val="25"/>
      <w:szCs w:val="25"/>
    </w:rPr>
  </w:style>
  <w:style w:type="character" w:customStyle="1" w:styleId="Heading2Char">
    <w:name w:val="Heading 2 Char"/>
    <w:basedOn w:val="DefaultParagraphFont"/>
    <w:link w:val="Heading2"/>
    <w:uiPriority w:val="9"/>
    <w:rsid w:val="00B36FDF"/>
    <w:rPr>
      <w:rFonts w:ascii="Times New Roman" w:eastAsia="Times New Roman" w:hAnsi="Times New Roman" w:cs="Times New Roman"/>
      <w:b/>
      <w:iCs/>
      <w:color w:val="000000"/>
      <w:sz w:val="25"/>
      <w:szCs w:val="25"/>
      <w:u w:val="single"/>
    </w:rPr>
  </w:style>
  <w:style w:type="character" w:customStyle="1" w:styleId="fontstyle01">
    <w:name w:val="fontstyle01"/>
    <w:rsid w:val="000E5854"/>
    <w:rPr>
      <w:rFonts w:ascii="Helvetica" w:hAnsi="Helvetica" w:hint="default"/>
      <w:b w:val="0"/>
      <w:bCs w:val="0"/>
      <w:i w:val="0"/>
      <w:iCs w:val="0"/>
      <w:color w:val="000000"/>
      <w:sz w:val="22"/>
      <w:szCs w:val="22"/>
    </w:rPr>
  </w:style>
  <w:style w:type="paragraph" w:styleId="NormalWeb">
    <w:name w:val="Normal (Web)"/>
    <w:basedOn w:val="Normal"/>
    <w:link w:val="NormalWebChar"/>
    <w:rsid w:val="00644733"/>
    <w:pPr>
      <w:spacing w:before="100" w:beforeAutospacing="1" w:after="100" w:afterAutospacing="1"/>
    </w:pPr>
    <w:rPr>
      <w:rFonts w:ascii="Times New Roman" w:eastAsia="Times New Roman" w:hAnsi="Times New Roman" w:cs="Times New Roman"/>
    </w:rPr>
  </w:style>
  <w:style w:type="character" w:customStyle="1" w:styleId="NormalWebChar">
    <w:name w:val="Normal (Web) Char"/>
    <w:basedOn w:val="DefaultParagraphFont"/>
    <w:link w:val="NormalWeb"/>
    <w:rsid w:val="00644733"/>
    <w:rPr>
      <w:rFonts w:ascii="Times New Roman" w:eastAsia="Times New Roman" w:hAnsi="Times New Roman" w:cs="Times New Roman"/>
    </w:rPr>
  </w:style>
  <w:style w:type="paragraph" w:customStyle="1" w:styleId="CharCharCharChar">
    <w:name w:val="Char Char Char Char"/>
    <w:basedOn w:val="Normal"/>
    <w:semiHidden/>
    <w:rsid w:val="00E51CE3"/>
    <w:pPr>
      <w:spacing w:after="160" w:line="240" w:lineRule="exact"/>
    </w:pPr>
    <w:rPr>
      <w:rFonts w:ascii="Arial" w:eastAsia="Times New Roman" w:hAnsi="Arial" w:cs="Times New Roman"/>
      <w:sz w:val="22"/>
      <w:szCs w:val="22"/>
    </w:rPr>
  </w:style>
  <w:style w:type="paragraph" w:customStyle="1" w:styleId="normal-p">
    <w:name w:val="normal-p"/>
    <w:basedOn w:val="Normal"/>
    <w:rsid w:val="0030166A"/>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64778D"/>
    <w:pPr>
      <w:spacing w:after="120"/>
    </w:pPr>
  </w:style>
  <w:style w:type="character" w:customStyle="1" w:styleId="BodyTextChar">
    <w:name w:val="Body Text Char"/>
    <w:basedOn w:val="DefaultParagraphFont"/>
    <w:link w:val="BodyText"/>
    <w:uiPriority w:val="99"/>
    <w:rsid w:val="0064778D"/>
  </w:style>
  <w:style w:type="paragraph" w:styleId="BodyText3">
    <w:name w:val="Body Text 3"/>
    <w:basedOn w:val="Normal"/>
    <w:link w:val="BodyText3Char"/>
    <w:uiPriority w:val="99"/>
    <w:unhideWhenUsed/>
    <w:rsid w:val="0064778D"/>
    <w:pPr>
      <w:spacing w:line="276" w:lineRule="auto"/>
      <w:jc w:val="both"/>
    </w:pPr>
    <w:rPr>
      <w:rFonts w:ascii="Times New Roman" w:eastAsia="Times New Roman" w:hAnsi="Times New Roman" w:cs="Times New Roman"/>
      <w:i/>
      <w:color w:val="000000"/>
      <w:sz w:val="25"/>
      <w:szCs w:val="25"/>
    </w:rPr>
  </w:style>
  <w:style w:type="character" w:customStyle="1" w:styleId="BodyText3Char">
    <w:name w:val="Body Text 3 Char"/>
    <w:basedOn w:val="DefaultParagraphFont"/>
    <w:link w:val="BodyText3"/>
    <w:uiPriority w:val="99"/>
    <w:rsid w:val="0064778D"/>
    <w:rPr>
      <w:rFonts w:ascii="Times New Roman" w:eastAsia="Times New Roman" w:hAnsi="Times New Roman" w:cs="Times New Roman"/>
      <w:i/>
      <w:color w:val="000000"/>
      <w:sz w:val="25"/>
      <w:szCs w:val="25"/>
    </w:rPr>
  </w:style>
  <w:style w:type="paragraph" w:styleId="FootnoteText">
    <w:name w:val="footnote text"/>
    <w:basedOn w:val="Normal"/>
    <w:link w:val="FootnoteTextChar"/>
    <w:uiPriority w:val="99"/>
    <w:unhideWhenUsed/>
    <w:rsid w:val="00E809A7"/>
    <w:rPr>
      <w:sz w:val="20"/>
      <w:szCs w:val="20"/>
    </w:rPr>
  </w:style>
  <w:style w:type="character" w:customStyle="1" w:styleId="FootnoteTextChar">
    <w:name w:val="Footnote Text Char"/>
    <w:basedOn w:val="DefaultParagraphFont"/>
    <w:link w:val="FootnoteText"/>
    <w:uiPriority w:val="99"/>
    <w:rsid w:val="00E809A7"/>
    <w:rPr>
      <w:sz w:val="20"/>
      <w:szCs w:val="20"/>
    </w:rPr>
  </w:style>
  <w:style w:type="character" w:styleId="FootnoteReference">
    <w:name w:val="footnote reference"/>
    <w:basedOn w:val="DefaultParagraphFont"/>
    <w:uiPriority w:val="99"/>
    <w:semiHidden/>
    <w:unhideWhenUsed/>
    <w:rsid w:val="00E809A7"/>
    <w:rPr>
      <w:vertAlign w:val="superscript"/>
    </w:rPr>
  </w:style>
  <w:style w:type="character" w:customStyle="1" w:styleId="Bodytext26">
    <w:name w:val="Body text (26)_"/>
    <w:link w:val="Bodytext260"/>
    <w:uiPriority w:val="99"/>
    <w:locked/>
    <w:rsid w:val="00BC0E63"/>
    <w:rPr>
      <w:spacing w:val="-10"/>
      <w:sz w:val="8"/>
      <w:szCs w:val="8"/>
      <w:shd w:val="clear" w:color="auto" w:fill="FFFFFF"/>
    </w:rPr>
  </w:style>
  <w:style w:type="paragraph" w:customStyle="1" w:styleId="Bodytext260">
    <w:name w:val="Body text (26)"/>
    <w:basedOn w:val="Normal"/>
    <w:link w:val="Bodytext26"/>
    <w:uiPriority w:val="99"/>
    <w:rsid w:val="00BC0E63"/>
    <w:pPr>
      <w:widowControl w:val="0"/>
      <w:shd w:val="clear" w:color="auto" w:fill="FFFFFF"/>
      <w:spacing w:line="240" w:lineRule="atLeast"/>
    </w:pPr>
    <w:rPr>
      <w:spacing w:val="-10"/>
      <w:sz w:val="8"/>
      <w:szCs w:val="8"/>
    </w:rPr>
  </w:style>
  <w:style w:type="paragraph" w:styleId="Header">
    <w:name w:val="header"/>
    <w:basedOn w:val="Normal"/>
    <w:link w:val="HeaderChar"/>
    <w:uiPriority w:val="99"/>
    <w:unhideWhenUsed/>
    <w:rsid w:val="003C41A8"/>
    <w:pPr>
      <w:tabs>
        <w:tab w:val="center" w:pos="4680"/>
        <w:tab w:val="right" w:pos="9360"/>
      </w:tabs>
    </w:pPr>
  </w:style>
  <w:style w:type="character" w:customStyle="1" w:styleId="HeaderChar">
    <w:name w:val="Header Char"/>
    <w:basedOn w:val="DefaultParagraphFont"/>
    <w:link w:val="Header"/>
    <w:uiPriority w:val="99"/>
    <w:rsid w:val="003C41A8"/>
  </w:style>
  <w:style w:type="paragraph" w:styleId="Footer">
    <w:name w:val="footer"/>
    <w:basedOn w:val="Normal"/>
    <w:link w:val="FooterChar"/>
    <w:uiPriority w:val="99"/>
    <w:unhideWhenUsed/>
    <w:rsid w:val="003C41A8"/>
    <w:pPr>
      <w:tabs>
        <w:tab w:val="center" w:pos="4680"/>
        <w:tab w:val="right" w:pos="9360"/>
      </w:tabs>
    </w:pPr>
  </w:style>
  <w:style w:type="character" w:customStyle="1" w:styleId="FooterChar">
    <w:name w:val="Footer Char"/>
    <w:basedOn w:val="DefaultParagraphFont"/>
    <w:link w:val="Footer"/>
    <w:uiPriority w:val="99"/>
    <w:rsid w:val="003C41A8"/>
  </w:style>
  <w:style w:type="character" w:customStyle="1" w:styleId="Bodytext20">
    <w:name w:val="Body text (2)_"/>
    <w:basedOn w:val="DefaultParagraphFont"/>
    <w:link w:val="Bodytext21"/>
    <w:rsid w:val="00B61E14"/>
    <w:rPr>
      <w:rFonts w:ascii="Times New Roman" w:eastAsia="Times New Roman" w:hAnsi="Times New Roman" w:cs="Times New Roman"/>
      <w:sz w:val="40"/>
      <w:szCs w:val="40"/>
    </w:rPr>
  </w:style>
  <w:style w:type="paragraph" w:customStyle="1" w:styleId="Bodytext21">
    <w:name w:val="Body text (2)"/>
    <w:basedOn w:val="Normal"/>
    <w:link w:val="Bodytext20"/>
    <w:rsid w:val="00B61E14"/>
    <w:pPr>
      <w:widowControl w:val="0"/>
      <w:spacing w:after="270" w:line="264" w:lineRule="auto"/>
      <w:ind w:left="420" w:firstLine="1120"/>
    </w:pPr>
    <w:rPr>
      <w:rFonts w:ascii="Times New Roman" w:eastAsia="Times New Roman" w:hAnsi="Times New Roman" w:cs="Times New Roman"/>
      <w:sz w:val="40"/>
      <w:szCs w:val="40"/>
    </w:rPr>
  </w:style>
  <w:style w:type="paragraph" w:customStyle="1" w:styleId="text-justify">
    <w:name w:val="text-justify"/>
    <w:basedOn w:val="Normal"/>
    <w:rsid w:val="00F213FD"/>
    <w:pPr>
      <w:spacing w:before="100" w:beforeAutospacing="1" w:after="100" w:afterAutospacing="1"/>
    </w:pPr>
    <w:rPr>
      <w:rFonts w:ascii="Times New Roman" w:eastAsia="Times New Roman" w:hAnsi="Times New Roman" w:cs="Times New Roman"/>
    </w:rPr>
  </w:style>
  <w:style w:type="character" w:customStyle="1" w:styleId="Heading3Char">
    <w:name w:val="Heading 3 Char"/>
    <w:basedOn w:val="DefaultParagraphFont"/>
    <w:link w:val="Heading3"/>
    <w:uiPriority w:val="9"/>
    <w:rsid w:val="00952A71"/>
    <w:rPr>
      <w:rFonts w:asciiTheme="majorHAnsi" w:eastAsiaTheme="majorEastAsia" w:hAnsiTheme="majorHAnsi" w:cstheme="majorBidi"/>
      <w:b/>
      <w:bCs/>
      <w:color w:val="4472C4" w:themeColor="accent1"/>
      <w:sz w:val="28"/>
    </w:rPr>
  </w:style>
  <w:style w:type="paragraph" w:styleId="BalloonText">
    <w:name w:val="Balloon Text"/>
    <w:basedOn w:val="Normal"/>
    <w:link w:val="BalloonTextChar"/>
    <w:uiPriority w:val="99"/>
    <w:semiHidden/>
    <w:unhideWhenUsed/>
    <w:rsid w:val="00952A71"/>
    <w:rPr>
      <w:rFonts w:ascii="Tahoma" w:hAnsi="Tahoma" w:cs="Tahoma"/>
      <w:sz w:val="16"/>
      <w:szCs w:val="16"/>
    </w:rPr>
  </w:style>
  <w:style w:type="character" w:customStyle="1" w:styleId="BalloonTextChar">
    <w:name w:val="Balloon Text Char"/>
    <w:basedOn w:val="DefaultParagraphFont"/>
    <w:link w:val="BalloonText"/>
    <w:uiPriority w:val="99"/>
    <w:semiHidden/>
    <w:rsid w:val="00952A71"/>
    <w:rPr>
      <w:rFonts w:ascii="Tahoma" w:hAnsi="Tahoma" w:cs="Tahoma"/>
      <w:sz w:val="16"/>
      <w:szCs w:val="16"/>
    </w:rPr>
  </w:style>
  <w:style w:type="character" w:customStyle="1" w:styleId="Vnbnnidung">
    <w:name w:val="Văn bản nội dung_"/>
    <w:basedOn w:val="DefaultParagraphFont"/>
    <w:link w:val="Vnbnnidung0"/>
    <w:rsid w:val="00D111BB"/>
    <w:rPr>
      <w:rFonts w:ascii="Times New Roman" w:eastAsia="Times New Roman" w:hAnsi="Times New Roman" w:cs="Times New Roman"/>
      <w:sz w:val="26"/>
      <w:szCs w:val="26"/>
    </w:rPr>
  </w:style>
  <w:style w:type="paragraph" w:customStyle="1" w:styleId="Vnbnnidung0">
    <w:name w:val="Văn bản nội dung"/>
    <w:basedOn w:val="Normal"/>
    <w:link w:val="Vnbnnidung"/>
    <w:rsid w:val="00D111BB"/>
    <w:pPr>
      <w:widowControl w:val="0"/>
      <w:spacing w:line="290" w:lineRule="auto"/>
      <w:ind w:firstLine="400"/>
    </w:pPr>
    <w:rPr>
      <w:rFonts w:ascii="Times New Roman" w:eastAsia="Times New Roman" w:hAnsi="Times New Roman" w:cs="Times New Roman"/>
      <w:sz w:val="26"/>
      <w:szCs w:val="26"/>
    </w:rPr>
  </w:style>
  <w:style w:type="paragraph" w:styleId="CommentText">
    <w:name w:val="annotation text"/>
    <w:basedOn w:val="Normal"/>
    <w:link w:val="CommentTextChar"/>
    <w:uiPriority w:val="99"/>
    <w:unhideWhenUsed/>
    <w:rsid w:val="00790C33"/>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90C33"/>
    <w:rPr>
      <w:rFonts w:ascii="Times New Roman" w:eastAsia="Calibri" w:hAnsi="Times New Roman" w:cs="Times New Roman"/>
      <w:sz w:val="20"/>
      <w:szCs w:val="20"/>
    </w:rPr>
  </w:style>
  <w:style w:type="paragraph" w:customStyle="1" w:styleId="heading2-p">
    <w:name w:val="heading2-p"/>
    <w:basedOn w:val="Normal"/>
    <w:rsid w:val="009A700D"/>
    <w:pPr>
      <w:jc w:val="both"/>
    </w:pPr>
    <w:rPr>
      <w:rFonts w:ascii="Times New Roman" w:eastAsia="Times New Roman" w:hAnsi="Times New Roman" w:cs="Times New Roman"/>
      <w:sz w:val="20"/>
      <w:szCs w:val="20"/>
    </w:rPr>
  </w:style>
  <w:style w:type="character" w:customStyle="1" w:styleId="heading2-h1">
    <w:name w:val="heading2-h1"/>
    <w:rsid w:val="009A700D"/>
    <w:rPr>
      <w:rFonts w:ascii="Times New Roman" w:hAnsi="Times New Roman" w:cs="Times New Roman" w:hint="default"/>
      <w:b/>
      <w:bCs/>
      <w:sz w:val="26"/>
      <w:szCs w:val="26"/>
    </w:rPr>
  </w:style>
  <w:style w:type="paragraph" w:customStyle="1" w:styleId="bodytextindent3-p">
    <w:name w:val="bodytextindent3-p"/>
    <w:basedOn w:val="Normal"/>
    <w:rsid w:val="009A700D"/>
    <w:pPr>
      <w:jc w:val="both"/>
    </w:pPr>
    <w:rPr>
      <w:rFonts w:ascii="Times New Roman" w:eastAsia="Times New Roman" w:hAnsi="Times New Roman" w:cs="Times New Roman"/>
      <w:sz w:val="20"/>
      <w:szCs w:val="20"/>
    </w:rPr>
  </w:style>
  <w:style w:type="character" w:customStyle="1" w:styleId="normal-h1-h1">
    <w:name w:val="normal-h1-h1"/>
    <w:rsid w:val="009A700D"/>
    <w:rPr>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437"/>
  </w:style>
  <w:style w:type="paragraph" w:styleId="Heading1">
    <w:name w:val="heading 1"/>
    <w:basedOn w:val="Normal"/>
    <w:next w:val="Normal"/>
    <w:link w:val="Heading1Char"/>
    <w:uiPriority w:val="9"/>
    <w:qFormat/>
    <w:rsid w:val="00F5255A"/>
    <w:pPr>
      <w:keepNext/>
      <w:jc w:val="center"/>
      <w:outlineLvl w:val="0"/>
    </w:pPr>
    <w:rPr>
      <w:rFonts w:ascii="Times New Roman" w:eastAsia="Times New Roman" w:hAnsi="Times New Roman" w:cs="Times New Roman"/>
      <w:b/>
      <w:bCs/>
      <w:color w:val="000000"/>
      <w:sz w:val="25"/>
      <w:szCs w:val="25"/>
    </w:rPr>
  </w:style>
  <w:style w:type="paragraph" w:styleId="Heading2">
    <w:name w:val="heading 2"/>
    <w:basedOn w:val="Normal"/>
    <w:next w:val="Normal"/>
    <w:link w:val="Heading2Char"/>
    <w:uiPriority w:val="9"/>
    <w:unhideWhenUsed/>
    <w:qFormat/>
    <w:rsid w:val="00B36FDF"/>
    <w:pPr>
      <w:keepNext/>
      <w:jc w:val="center"/>
      <w:outlineLvl w:val="1"/>
    </w:pPr>
    <w:rPr>
      <w:rFonts w:ascii="Times New Roman" w:eastAsia="Times New Roman" w:hAnsi="Times New Roman" w:cs="Times New Roman"/>
      <w:b/>
      <w:iCs/>
      <w:color w:val="000000"/>
      <w:sz w:val="25"/>
      <w:szCs w:val="25"/>
      <w:u w:val="single"/>
    </w:rPr>
  </w:style>
  <w:style w:type="paragraph" w:styleId="Heading3">
    <w:name w:val="heading 3"/>
    <w:basedOn w:val="Normal"/>
    <w:next w:val="Normal"/>
    <w:link w:val="Heading3Char"/>
    <w:uiPriority w:val="9"/>
    <w:unhideWhenUsed/>
    <w:qFormat/>
    <w:rsid w:val="00952A71"/>
    <w:pPr>
      <w:keepNext/>
      <w:keepLines/>
      <w:spacing w:before="200"/>
      <w:outlineLvl w:val="2"/>
    </w:pPr>
    <w:rPr>
      <w:rFonts w:asciiTheme="majorHAnsi" w:eastAsiaTheme="majorEastAsia" w:hAnsiTheme="majorHAnsi" w:cstheme="majorBidi"/>
      <w:b/>
      <w:bCs/>
      <w:color w:val="4472C4" w:themeColor="accent1"/>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D34C9"/>
    <w:rPr>
      <w:color w:val="0563C1"/>
      <w:u w:val="single"/>
    </w:rPr>
  </w:style>
  <w:style w:type="character" w:styleId="FollowedHyperlink">
    <w:name w:val="FollowedHyperlink"/>
    <w:basedOn w:val="DefaultParagraphFont"/>
    <w:uiPriority w:val="99"/>
    <w:semiHidden/>
    <w:unhideWhenUsed/>
    <w:rsid w:val="00BD34C9"/>
    <w:rPr>
      <w:color w:val="954F72"/>
      <w:u w:val="single"/>
    </w:rPr>
  </w:style>
  <w:style w:type="paragraph" w:customStyle="1" w:styleId="font5">
    <w:name w:val="font5"/>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6">
    <w:name w:val="font6"/>
    <w:basedOn w:val="Normal"/>
    <w:rsid w:val="00BD34C9"/>
    <w:pPr>
      <w:spacing w:before="100" w:beforeAutospacing="1" w:after="100" w:afterAutospacing="1"/>
    </w:pPr>
    <w:rPr>
      <w:rFonts w:ascii="Times New Roman" w:hAnsi="Times New Roman" w:cs="Times New Roman"/>
      <w:b/>
      <w:bCs/>
      <w:color w:val="000000"/>
      <w:sz w:val="28"/>
      <w:szCs w:val="28"/>
    </w:rPr>
  </w:style>
  <w:style w:type="paragraph" w:customStyle="1" w:styleId="font7">
    <w:name w:val="font7"/>
    <w:basedOn w:val="Normal"/>
    <w:rsid w:val="00BD34C9"/>
    <w:pPr>
      <w:spacing w:before="100" w:beforeAutospacing="1" w:after="100" w:afterAutospacing="1"/>
    </w:pPr>
    <w:rPr>
      <w:rFonts w:ascii="Times New Roman" w:hAnsi="Times New Roman" w:cs="Times New Roman"/>
      <w:color w:val="000000"/>
    </w:rPr>
  </w:style>
  <w:style w:type="paragraph" w:customStyle="1" w:styleId="font8">
    <w:name w:val="font8"/>
    <w:basedOn w:val="Normal"/>
    <w:rsid w:val="00BD34C9"/>
    <w:pPr>
      <w:spacing w:before="100" w:beforeAutospacing="1" w:after="100" w:afterAutospacing="1"/>
    </w:pPr>
    <w:rPr>
      <w:rFonts w:ascii="Times New Roman" w:hAnsi="Times New Roman" w:cs="Times New Roman"/>
      <w:b/>
      <w:bCs/>
      <w:color w:val="000000"/>
      <w:sz w:val="28"/>
      <w:szCs w:val="28"/>
    </w:rPr>
  </w:style>
  <w:style w:type="paragraph" w:customStyle="1" w:styleId="font9">
    <w:name w:val="font9"/>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10">
    <w:name w:val="font10"/>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11">
    <w:name w:val="font11"/>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12">
    <w:name w:val="font12"/>
    <w:basedOn w:val="Normal"/>
    <w:rsid w:val="00BD34C9"/>
    <w:pPr>
      <w:spacing w:before="100" w:beforeAutospacing="1" w:after="100" w:afterAutospacing="1"/>
    </w:pPr>
    <w:rPr>
      <w:rFonts w:ascii="Times New Roman" w:hAnsi="Times New Roman" w:cs="Times New Roman"/>
      <w:i/>
      <w:iCs/>
      <w:color w:val="0070C0"/>
      <w:sz w:val="28"/>
      <w:szCs w:val="28"/>
    </w:rPr>
  </w:style>
  <w:style w:type="paragraph" w:customStyle="1" w:styleId="font13">
    <w:name w:val="font13"/>
    <w:basedOn w:val="Normal"/>
    <w:rsid w:val="00BD34C9"/>
    <w:pPr>
      <w:spacing w:before="100" w:beforeAutospacing="1" w:after="100" w:afterAutospacing="1"/>
    </w:pPr>
    <w:rPr>
      <w:rFonts w:ascii="Times New Roman" w:hAnsi="Times New Roman" w:cs="Times New Roman"/>
      <w:color w:val="FF0000"/>
      <w:sz w:val="28"/>
      <w:szCs w:val="28"/>
    </w:rPr>
  </w:style>
  <w:style w:type="paragraph" w:customStyle="1" w:styleId="font14">
    <w:name w:val="font14"/>
    <w:basedOn w:val="Normal"/>
    <w:rsid w:val="00BD34C9"/>
    <w:pPr>
      <w:spacing w:before="100" w:beforeAutospacing="1" w:after="100" w:afterAutospacing="1"/>
    </w:pPr>
    <w:rPr>
      <w:rFonts w:ascii="Times New Roman" w:hAnsi="Times New Roman" w:cs="Times New Roman"/>
      <w:color w:val="0070C0"/>
      <w:sz w:val="28"/>
      <w:szCs w:val="28"/>
    </w:rPr>
  </w:style>
  <w:style w:type="paragraph" w:customStyle="1" w:styleId="font15">
    <w:name w:val="font15"/>
    <w:basedOn w:val="Normal"/>
    <w:rsid w:val="00BD34C9"/>
    <w:pPr>
      <w:spacing w:before="100" w:beforeAutospacing="1" w:after="100" w:afterAutospacing="1"/>
    </w:pPr>
    <w:rPr>
      <w:rFonts w:ascii="Times New Roman" w:hAnsi="Times New Roman" w:cs="Times New Roman"/>
      <w:i/>
      <w:iCs/>
      <w:color w:val="0000FF"/>
      <w:sz w:val="28"/>
      <w:szCs w:val="28"/>
    </w:rPr>
  </w:style>
  <w:style w:type="paragraph" w:customStyle="1" w:styleId="font16">
    <w:name w:val="font16"/>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17">
    <w:name w:val="font17"/>
    <w:basedOn w:val="Normal"/>
    <w:rsid w:val="00BD34C9"/>
    <w:pPr>
      <w:spacing w:before="100" w:beforeAutospacing="1" w:after="100" w:afterAutospacing="1"/>
    </w:pPr>
    <w:rPr>
      <w:rFonts w:ascii="Arial" w:hAnsi="Arial" w:cs="Arial"/>
      <w:color w:val="000000"/>
      <w:sz w:val="20"/>
      <w:szCs w:val="20"/>
    </w:rPr>
  </w:style>
  <w:style w:type="paragraph" w:customStyle="1" w:styleId="font18">
    <w:name w:val="font18"/>
    <w:basedOn w:val="Normal"/>
    <w:rsid w:val="00BD34C9"/>
    <w:pPr>
      <w:spacing w:before="100" w:beforeAutospacing="1" w:after="100" w:afterAutospacing="1"/>
    </w:pPr>
    <w:rPr>
      <w:rFonts w:ascii="Times New Roman" w:hAnsi="Times New Roman" w:cs="Times New Roman"/>
      <w:i/>
      <w:iCs/>
      <w:color w:val="FF07DA"/>
      <w:sz w:val="28"/>
      <w:szCs w:val="28"/>
    </w:rPr>
  </w:style>
  <w:style w:type="paragraph" w:customStyle="1" w:styleId="font19">
    <w:name w:val="font19"/>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20">
    <w:name w:val="font20"/>
    <w:basedOn w:val="Normal"/>
    <w:rsid w:val="00BD34C9"/>
    <w:pPr>
      <w:spacing w:before="100" w:beforeAutospacing="1" w:after="100" w:afterAutospacing="1"/>
    </w:pPr>
    <w:rPr>
      <w:rFonts w:ascii="Times New Roman" w:hAnsi="Times New Roman" w:cs="Times New Roman"/>
      <w:i/>
      <w:iCs/>
      <w:color w:val="C45911"/>
      <w:sz w:val="28"/>
      <w:szCs w:val="28"/>
    </w:rPr>
  </w:style>
  <w:style w:type="paragraph" w:customStyle="1" w:styleId="font21">
    <w:name w:val="font21"/>
    <w:basedOn w:val="Normal"/>
    <w:rsid w:val="00BD34C9"/>
    <w:pPr>
      <w:spacing w:before="100" w:beforeAutospacing="1" w:after="100" w:afterAutospacing="1"/>
    </w:pPr>
    <w:rPr>
      <w:rFonts w:ascii="Times New Roman" w:hAnsi="Times New Roman" w:cs="Times New Roman"/>
      <w:i/>
      <w:iCs/>
      <w:color w:val="FF0000"/>
      <w:sz w:val="28"/>
      <w:szCs w:val="28"/>
    </w:rPr>
  </w:style>
  <w:style w:type="paragraph" w:customStyle="1" w:styleId="font22">
    <w:name w:val="font22"/>
    <w:basedOn w:val="Normal"/>
    <w:rsid w:val="00BD34C9"/>
    <w:pPr>
      <w:spacing w:before="100" w:beforeAutospacing="1" w:after="100" w:afterAutospacing="1"/>
    </w:pPr>
    <w:rPr>
      <w:rFonts w:ascii="Times New Roman" w:hAnsi="Times New Roman" w:cs="Times New Roman"/>
      <w:i/>
      <w:iCs/>
      <w:color w:val="7030A0"/>
      <w:sz w:val="28"/>
      <w:szCs w:val="28"/>
    </w:rPr>
  </w:style>
  <w:style w:type="paragraph" w:customStyle="1" w:styleId="font23">
    <w:name w:val="font23"/>
    <w:basedOn w:val="Normal"/>
    <w:rsid w:val="00BD34C9"/>
    <w:pPr>
      <w:spacing w:before="100" w:beforeAutospacing="1" w:after="100" w:afterAutospacing="1"/>
    </w:pPr>
    <w:rPr>
      <w:rFonts w:ascii="Times New Roman" w:hAnsi="Times New Roman" w:cs="Times New Roman"/>
      <w:i/>
      <w:iCs/>
      <w:color w:val="FF0000"/>
      <w:sz w:val="28"/>
      <w:szCs w:val="28"/>
      <w:u w:val="single"/>
    </w:rPr>
  </w:style>
  <w:style w:type="paragraph" w:customStyle="1" w:styleId="font24">
    <w:name w:val="font24"/>
    <w:basedOn w:val="Normal"/>
    <w:rsid w:val="00BD34C9"/>
    <w:pPr>
      <w:spacing w:before="100" w:beforeAutospacing="1" w:after="100" w:afterAutospacing="1"/>
    </w:pPr>
    <w:rPr>
      <w:rFonts w:ascii="Times New Roman" w:hAnsi="Times New Roman" w:cs="Times New Roman"/>
      <w:b/>
      <w:bCs/>
      <w:color w:val="FF0000"/>
      <w:sz w:val="28"/>
      <w:szCs w:val="28"/>
    </w:rPr>
  </w:style>
  <w:style w:type="paragraph" w:customStyle="1" w:styleId="font25">
    <w:name w:val="font25"/>
    <w:basedOn w:val="Normal"/>
    <w:rsid w:val="00BD34C9"/>
    <w:pPr>
      <w:spacing w:before="100" w:beforeAutospacing="1" w:after="100" w:afterAutospacing="1"/>
    </w:pPr>
    <w:rPr>
      <w:rFonts w:ascii="Arial" w:hAnsi="Arial" w:cs="Arial"/>
      <w:color w:val="000000"/>
      <w:sz w:val="20"/>
      <w:szCs w:val="20"/>
    </w:rPr>
  </w:style>
  <w:style w:type="paragraph" w:customStyle="1" w:styleId="font26">
    <w:name w:val="font26"/>
    <w:basedOn w:val="Normal"/>
    <w:rsid w:val="00BD34C9"/>
    <w:pPr>
      <w:spacing w:before="100" w:beforeAutospacing="1" w:after="100" w:afterAutospacing="1"/>
    </w:pPr>
    <w:rPr>
      <w:rFonts w:ascii="Times New Roman" w:hAnsi="Times New Roman" w:cs="Times New Roman"/>
      <w:b/>
      <w:bCs/>
      <w:i/>
      <w:iCs/>
      <w:color w:val="0070C0"/>
      <w:sz w:val="28"/>
      <w:szCs w:val="28"/>
    </w:rPr>
  </w:style>
  <w:style w:type="paragraph" w:customStyle="1" w:styleId="font27">
    <w:name w:val="font27"/>
    <w:basedOn w:val="Normal"/>
    <w:rsid w:val="00BD34C9"/>
    <w:pPr>
      <w:spacing w:before="100" w:beforeAutospacing="1" w:after="100" w:afterAutospacing="1"/>
    </w:pPr>
    <w:rPr>
      <w:rFonts w:ascii="Times New Roman" w:hAnsi="Times New Roman" w:cs="Times New Roman"/>
      <w:color w:val="C0504D"/>
      <w:sz w:val="28"/>
      <w:szCs w:val="28"/>
    </w:rPr>
  </w:style>
  <w:style w:type="paragraph" w:customStyle="1" w:styleId="font28">
    <w:name w:val="font28"/>
    <w:basedOn w:val="Normal"/>
    <w:rsid w:val="00BD34C9"/>
    <w:pPr>
      <w:spacing w:before="100" w:beforeAutospacing="1" w:after="100" w:afterAutospacing="1"/>
    </w:pPr>
    <w:rPr>
      <w:rFonts w:ascii="Times New Roman" w:hAnsi="Times New Roman" w:cs="Times New Roman"/>
      <w:i/>
      <w:iCs/>
      <w:color w:val="000000"/>
      <w:sz w:val="28"/>
      <w:szCs w:val="28"/>
    </w:rPr>
  </w:style>
  <w:style w:type="paragraph" w:customStyle="1" w:styleId="font29">
    <w:name w:val="font29"/>
    <w:basedOn w:val="Normal"/>
    <w:rsid w:val="00BD34C9"/>
    <w:pPr>
      <w:spacing w:before="100" w:beforeAutospacing="1" w:after="100" w:afterAutospacing="1"/>
    </w:pPr>
    <w:rPr>
      <w:rFonts w:ascii="Times New Roman" w:hAnsi="Times New Roman" w:cs="Times New Roman"/>
      <w:b/>
      <w:bCs/>
      <w:i/>
      <w:iCs/>
      <w:color w:val="000000"/>
      <w:sz w:val="28"/>
      <w:szCs w:val="28"/>
    </w:rPr>
  </w:style>
  <w:style w:type="paragraph" w:customStyle="1" w:styleId="font30">
    <w:name w:val="font30"/>
    <w:basedOn w:val="Normal"/>
    <w:rsid w:val="00BD34C9"/>
    <w:pPr>
      <w:spacing w:before="100" w:beforeAutospacing="1" w:after="100" w:afterAutospacing="1"/>
    </w:pPr>
    <w:rPr>
      <w:rFonts w:ascii="Times New Roman" w:hAnsi="Times New Roman" w:cs="Times New Roman"/>
      <w:b/>
      <w:bCs/>
      <w:i/>
      <w:iCs/>
      <w:color w:val="FF0000"/>
      <w:sz w:val="28"/>
      <w:szCs w:val="28"/>
    </w:rPr>
  </w:style>
  <w:style w:type="paragraph" w:customStyle="1" w:styleId="font31">
    <w:name w:val="font31"/>
    <w:basedOn w:val="Normal"/>
    <w:rsid w:val="00BD34C9"/>
    <w:pPr>
      <w:spacing w:before="100" w:beforeAutospacing="1" w:after="100" w:afterAutospacing="1"/>
    </w:pPr>
    <w:rPr>
      <w:rFonts w:ascii="Times New Roman" w:hAnsi="Times New Roman" w:cs="Times New Roman"/>
      <w:color w:val="000000"/>
      <w:sz w:val="28"/>
      <w:szCs w:val="28"/>
    </w:rPr>
  </w:style>
  <w:style w:type="paragraph" w:customStyle="1" w:styleId="font32">
    <w:name w:val="font32"/>
    <w:basedOn w:val="Normal"/>
    <w:rsid w:val="00BD34C9"/>
    <w:pPr>
      <w:spacing w:before="100" w:beforeAutospacing="1" w:after="100" w:afterAutospacing="1"/>
    </w:pPr>
    <w:rPr>
      <w:rFonts w:ascii="Times New Roman" w:hAnsi="Times New Roman" w:cs="Times New Roman"/>
      <w:b/>
      <w:bCs/>
      <w:color w:val="0070C0"/>
      <w:sz w:val="28"/>
      <w:szCs w:val="28"/>
    </w:rPr>
  </w:style>
  <w:style w:type="paragraph" w:customStyle="1" w:styleId="font33">
    <w:name w:val="font33"/>
    <w:basedOn w:val="Normal"/>
    <w:rsid w:val="00BD34C9"/>
    <w:pPr>
      <w:spacing w:before="100" w:beforeAutospacing="1" w:after="100" w:afterAutospacing="1"/>
    </w:pPr>
    <w:rPr>
      <w:rFonts w:ascii="Times New Roman" w:hAnsi="Times New Roman" w:cs="Times New Roman"/>
      <w:color w:val="FF0000"/>
      <w:sz w:val="28"/>
      <w:szCs w:val="28"/>
    </w:rPr>
  </w:style>
  <w:style w:type="paragraph" w:customStyle="1" w:styleId="font34">
    <w:name w:val="font34"/>
    <w:basedOn w:val="Normal"/>
    <w:rsid w:val="00BD34C9"/>
    <w:pPr>
      <w:spacing w:before="100" w:beforeAutospacing="1" w:after="100" w:afterAutospacing="1"/>
    </w:pPr>
    <w:rPr>
      <w:rFonts w:ascii="Times New Roman" w:hAnsi="Times New Roman" w:cs="Times New Roman"/>
      <w:i/>
      <w:iCs/>
      <w:color w:val="0070C0"/>
      <w:sz w:val="28"/>
      <w:szCs w:val="28"/>
      <w:u w:val="single"/>
    </w:rPr>
  </w:style>
  <w:style w:type="paragraph" w:customStyle="1" w:styleId="font35">
    <w:name w:val="font35"/>
    <w:basedOn w:val="Normal"/>
    <w:rsid w:val="00BD34C9"/>
    <w:pPr>
      <w:spacing w:before="100" w:beforeAutospacing="1" w:after="100" w:afterAutospacing="1"/>
    </w:pPr>
    <w:rPr>
      <w:rFonts w:ascii="Times New Roman" w:hAnsi="Times New Roman" w:cs="Times New Roman"/>
      <w:i/>
      <w:iCs/>
      <w:color w:val="538135"/>
      <w:sz w:val="28"/>
      <w:szCs w:val="28"/>
    </w:rPr>
  </w:style>
  <w:style w:type="paragraph" w:customStyle="1" w:styleId="font36">
    <w:name w:val="font36"/>
    <w:basedOn w:val="Normal"/>
    <w:rsid w:val="00BD34C9"/>
    <w:pPr>
      <w:spacing w:before="100" w:beforeAutospacing="1" w:after="100" w:afterAutospacing="1"/>
    </w:pPr>
    <w:rPr>
      <w:rFonts w:ascii="Times New Roman" w:hAnsi="Times New Roman" w:cs="Times New Roman"/>
      <w:b/>
      <w:bCs/>
      <w:color w:val="C45911"/>
      <w:sz w:val="28"/>
      <w:szCs w:val="28"/>
    </w:rPr>
  </w:style>
  <w:style w:type="paragraph" w:customStyle="1" w:styleId="font37">
    <w:name w:val="font37"/>
    <w:basedOn w:val="Normal"/>
    <w:rsid w:val="00BD34C9"/>
    <w:pPr>
      <w:spacing w:before="100" w:beforeAutospacing="1" w:after="100" w:afterAutospacing="1"/>
    </w:pPr>
    <w:rPr>
      <w:rFonts w:ascii="Times New Roman" w:hAnsi="Times New Roman" w:cs="Times New Roman"/>
      <w:color w:val="FF07DA"/>
      <w:sz w:val="28"/>
      <w:szCs w:val="28"/>
    </w:rPr>
  </w:style>
  <w:style w:type="paragraph" w:customStyle="1" w:styleId="font38">
    <w:name w:val="font38"/>
    <w:basedOn w:val="Normal"/>
    <w:rsid w:val="00BD34C9"/>
    <w:pPr>
      <w:spacing w:before="100" w:beforeAutospacing="1" w:after="100" w:afterAutospacing="1"/>
    </w:pPr>
    <w:rPr>
      <w:rFonts w:ascii="Times New Roman" w:hAnsi="Times New Roman" w:cs="Times New Roman"/>
      <w:i/>
      <w:iCs/>
      <w:color w:val="FF00FF"/>
      <w:sz w:val="28"/>
      <w:szCs w:val="28"/>
    </w:rPr>
  </w:style>
  <w:style w:type="paragraph" w:customStyle="1" w:styleId="font39">
    <w:name w:val="font39"/>
    <w:basedOn w:val="Normal"/>
    <w:rsid w:val="00BD34C9"/>
    <w:pPr>
      <w:spacing w:before="100" w:beforeAutospacing="1" w:after="100" w:afterAutospacing="1"/>
    </w:pPr>
    <w:rPr>
      <w:rFonts w:ascii="Times New Roman" w:hAnsi="Times New Roman" w:cs="Times New Roman"/>
      <w:b/>
      <w:bCs/>
      <w:i/>
      <w:iCs/>
      <w:color w:val="000000"/>
      <w:sz w:val="28"/>
      <w:szCs w:val="28"/>
    </w:rPr>
  </w:style>
  <w:style w:type="paragraph" w:customStyle="1" w:styleId="font40">
    <w:name w:val="font40"/>
    <w:basedOn w:val="Normal"/>
    <w:rsid w:val="00BD34C9"/>
    <w:pPr>
      <w:spacing w:before="100" w:beforeAutospacing="1" w:after="100" w:afterAutospacing="1"/>
    </w:pPr>
    <w:rPr>
      <w:rFonts w:ascii="Times New Roman" w:hAnsi="Times New Roman" w:cs="Times New Roman"/>
      <w:color w:val="FF00FF"/>
      <w:sz w:val="28"/>
      <w:szCs w:val="28"/>
    </w:rPr>
  </w:style>
  <w:style w:type="paragraph" w:customStyle="1" w:styleId="font41">
    <w:name w:val="font41"/>
    <w:basedOn w:val="Normal"/>
    <w:rsid w:val="00BD34C9"/>
    <w:pPr>
      <w:spacing w:before="100" w:beforeAutospacing="1" w:after="100" w:afterAutospacing="1"/>
    </w:pPr>
    <w:rPr>
      <w:rFonts w:ascii="Times New Roman" w:hAnsi="Times New Roman" w:cs="Times New Roman"/>
      <w:b/>
      <w:bCs/>
      <w:color w:val="FF00FF"/>
      <w:sz w:val="28"/>
      <w:szCs w:val="28"/>
    </w:rPr>
  </w:style>
  <w:style w:type="paragraph" w:customStyle="1" w:styleId="font42">
    <w:name w:val="font42"/>
    <w:basedOn w:val="Normal"/>
    <w:rsid w:val="00BD34C9"/>
    <w:pPr>
      <w:spacing w:before="100" w:beforeAutospacing="1" w:after="100" w:afterAutospacing="1"/>
    </w:pPr>
    <w:rPr>
      <w:rFonts w:ascii="Times New Roman" w:hAnsi="Times New Roman" w:cs="Times New Roman"/>
      <w:i/>
      <w:iCs/>
      <w:color w:val="FF00FF"/>
      <w:sz w:val="26"/>
      <w:szCs w:val="26"/>
    </w:rPr>
  </w:style>
  <w:style w:type="paragraph" w:customStyle="1" w:styleId="font43">
    <w:name w:val="font43"/>
    <w:basedOn w:val="Normal"/>
    <w:rsid w:val="00BD34C9"/>
    <w:pPr>
      <w:spacing w:before="100" w:beforeAutospacing="1" w:after="100" w:afterAutospacing="1"/>
    </w:pPr>
    <w:rPr>
      <w:rFonts w:ascii="Times New Roman" w:hAnsi="Times New Roman" w:cs="Times New Roman"/>
      <w:i/>
      <w:iCs/>
      <w:color w:val="FF00FF"/>
      <w:sz w:val="28"/>
      <w:szCs w:val="28"/>
    </w:rPr>
  </w:style>
  <w:style w:type="paragraph" w:customStyle="1" w:styleId="font44">
    <w:name w:val="font44"/>
    <w:basedOn w:val="Normal"/>
    <w:rsid w:val="00BD34C9"/>
    <w:pPr>
      <w:spacing w:before="100" w:beforeAutospacing="1" w:after="100" w:afterAutospacing="1"/>
    </w:pPr>
    <w:rPr>
      <w:rFonts w:ascii="Times New Roman" w:hAnsi="Times New Roman" w:cs="Times New Roman"/>
      <w:i/>
      <w:iCs/>
      <w:color w:val="C00000"/>
      <w:sz w:val="28"/>
      <w:szCs w:val="28"/>
    </w:rPr>
  </w:style>
  <w:style w:type="paragraph" w:customStyle="1" w:styleId="font45">
    <w:name w:val="font45"/>
    <w:basedOn w:val="Normal"/>
    <w:rsid w:val="00BD34C9"/>
    <w:pPr>
      <w:spacing w:before="100" w:beforeAutospacing="1" w:after="100" w:afterAutospacing="1"/>
    </w:pPr>
    <w:rPr>
      <w:rFonts w:ascii="Times New Roman" w:hAnsi="Times New Roman" w:cs="Times New Roman"/>
      <w:color w:val="000000"/>
    </w:rPr>
  </w:style>
  <w:style w:type="paragraph" w:customStyle="1" w:styleId="font46">
    <w:name w:val="font46"/>
    <w:basedOn w:val="Normal"/>
    <w:rsid w:val="00BD34C9"/>
    <w:pPr>
      <w:spacing w:before="100" w:beforeAutospacing="1" w:after="100" w:afterAutospacing="1"/>
    </w:pPr>
    <w:rPr>
      <w:rFonts w:ascii="Times New Roman" w:hAnsi="Times New Roman" w:cs="Times New Roman"/>
      <w:i/>
      <w:iCs/>
      <w:color w:val="FF00FF"/>
    </w:rPr>
  </w:style>
  <w:style w:type="paragraph" w:customStyle="1" w:styleId="font47">
    <w:name w:val="font47"/>
    <w:basedOn w:val="Normal"/>
    <w:rsid w:val="00BD34C9"/>
    <w:pPr>
      <w:spacing w:before="100" w:beforeAutospacing="1" w:after="100" w:afterAutospacing="1"/>
    </w:pPr>
    <w:rPr>
      <w:rFonts w:ascii="Times New Roman" w:hAnsi="Times New Roman" w:cs="Times New Roman"/>
      <w:b/>
      <w:bCs/>
      <w:color w:val="1F497D"/>
      <w:sz w:val="28"/>
      <w:szCs w:val="28"/>
    </w:rPr>
  </w:style>
  <w:style w:type="paragraph" w:customStyle="1" w:styleId="font48">
    <w:name w:val="font48"/>
    <w:basedOn w:val="Normal"/>
    <w:rsid w:val="00BD34C9"/>
    <w:pPr>
      <w:spacing w:before="100" w:beforeAutospacing="1" w:after="100" w:afterAutospacing="1"/>
    </w:pPr>
    <w:rPr>
      <w:rFonts w:ascii="Times New Roman" w:hAnsi="Times New Roman" w:cs="Times New Roman"/>
      <w:color w:val="C00000"/>
      <w:sz w:val="28"/>
      <w:szCs w:val="28"/>
    </w:rPr>
  </w:style>
  <w:style w:type="paragraph" w:customStyle="1" w:styleId="font49">
    <w:name w:val="font49"/>
    <w:basedOn w:val="Normal"/>
    <w:rsid w:val="00BD34C9"/>
    <w:pPr>
      <w:spacing w:before="100" w:beforeAutospacing="1" w:after="100" w:afterAutospacing="1"/>
    </w:pPr>
    <w:rPr>
      <w:rFonts w:ascii="Times New Roman" w:hAnsi="Times New Roman" w:cs="Times New Roman"/>
      <w:i/>
      <w:iCs/>
      <w:color w:val="00B050"/>
      <w:sz w:val="28"/>
      <w:szCs w:val="28"/>
    </w:rPr>
  </w:style>
  <w:style w:type="paragraph" w:customStyle="1" w:styleId="font50">
    <w:name w:val="font50"/>
    <w:basedOn w:val="Normal"/>
    <w:rsid w:val="00BD34C9"/>
    <w:pPr>
      <w:spacing w:before="100" w:beforeAutospacing="1" w:after="100" w:afterAutospacing="1"/>
    </w:pPr>
    <w:rPr>
      <w:rFonts w:ascii="Times New Roman" w:hAnsi="Times New Roman" w:cs="Times New Roman"/>
      <w:i/>
      <w:iCs/>
      <w:color w:val="CC3300"/>
      <w:sz w:val="28"/>
      <w:szCs w:val="28"/>
    </w:rPr>
  </w:style>
  <w:style w:type="paragraph" w:customStyle="1" w:styleId="font51">
    <w:name w:val="font51"/>
    <w:basedOn w:val="Normal"/>
    <w:rsid w:val="00BD34C9"/>
    <w:pPr>
      <w:spacing w:before="100" w:beforeAutospacing="1" w:after="100" w:afterAutospacing="1"/>
    </w:pPr>
    <w:rPr>
      <w:rFonts w:ascii="Times New Roman" w:hAnsi="Times New Roman" w:cs="Times New Roman"/>
      <w:i/>
      <w:iCs/>
      <w:color w:val="1F497D"/>
      <w:sz w:val="28"/>
      <w:szCs w:val="28"/>
    </w:rPr>
  </w:style>
  <w:style w:type="paragraph" w:customStyle="1" w:styleId="font52">
    <w:name w:val="font52"/>
    <w:basedOn w:val="Normal"/>
    <w:rsid w:val="00BD34C9"/>
    <w:pPr>
      <w:spacing w:before="100" w:beforeAutospacing="1" w:after="100" w:afterAutospacing="1"/>
    </w:pPr>
    <w:rPr>
      <w:rFonts w:ascii="Times New Roman" w:hAnsi="Times New Roman" w:cs="Times New Roman"/>
      <w:i/>
      <w:iCs/>
      <w:color w:val="B946C0"/>
      <w:sz w:val="28"/>
      <w:szCs w:val="28"/>
    </w:rPr>
  </w:style>
  <w:style w:type="paragraph" w:customStyle="1" w:styleId="font53">
    <w:name w:val="font53"/>
    <w:basedOn w:val="Normal"/>
    <w:rsid w:val="00BD34C9"/>
    <w:pPr>
      <w:spacing w:before="100" w:beforeAutospacing="1" w:after="100" w:afterAutospacing="1"/>
    </w:pPr>
    <w:rPr>
      <w:rFonts w:ascii="Times New Roman" w:hAnsi="Times New Roman" w:cs="Times New Roman"/>
      <w:color w:val="000000"/>
      <w:sz w:val="27"/>
      <w:szCs w:val="27"/>
    </w:rPr>
  </w:style>
  <w:style w:type="paragraph" w:customStyle="1" w:styleId="font54">
    <w:name w:val="font54"/>
    <w:basedOn w:val="Normal"/>
    <w:rsid w:val="00BD34C9"/>
    <w:pPr>
      <w:spacing w:before="100" w:beforeAutospacing="1" w:after="100" w:afterAutospacing="1"/>
    </w:pPr>
    <w:rPr>
      <w:rFonts w:ascii="Times New Roman" w:hAnsi="Times New Roman" w:cs="Times New Roman"/>
      <w:i/>
      <w:iCs/>
      <w:color w:val="000000"/>
      <w:sz w:val="27"/>
      <w:szCs w:val="27"/>
    </w:rPr>
  </w:style>
  <w:style w:type="paragraph" w:customStyle="1" w:styleId="font55">
    <w:name w:val="font55"/>
    <w:basedOn w:val="Normal"/>
    <w:rsid w:val="00BD34C9"/>
    <w:pPr>
      <w:spacing w:before="100" w:beforeAutospacing="1" w:after="100" w:afterAutospacing="1"/>
    </w:pPr>
    <w:rPr>
      <w:rFonts w:ascii="Times New Roman" w:hAnsi="Times New Roman" w:cs="Times New Roman"/>
      <w:i/>
      <w:iCs/>
      <w:color w:val="FF0000"/>
      <w:sz w:val="27"/>
      <w:szCs w:val="27"/>
    </w:rPr>
  </w:style>
  <w:style w:type="paragraph" w:customStyle="1" w:styleId="font56">
    <w:name w:val="font56"/>
    <w:basedOn w:val="Normal"/>
    <w:rsid w:val="00BD34C9"/>
    <w:pPr>
      <w:spacing w:before="100" w:beforeAutospacing="1" w:after="100" w:afterAutospacing="1"/>
    </w:pPr>
    <w:rPr>
      <w:rFonts w:ascii="Times New Roman" w:hAnsi="Times New Roman" w:cs="Times New Roman"/>
      <w:color w:val="000000"/>
      <w:sz w:val="27"/>
      <w:szCs w:val="27"/>
    </w:rPr>
  </w:style>
  <w:style w:type="paragraph" w:customStyle="1" w:styleId="font57">
    <w:name w:val="font57"/>
    <w:basedOn w:val="Normal"/>
    <w:rsid w:val="00BD34C9"/>
    <w:pPr>
      <w:spacing w:before="100" w:beforeAutospacing="1" w:after="100" w:afterAutospacing="1"/>
    </w:pPr>
    <w:rPr>
      <w:rFonts w:ascii="Times New Roman" w:hAnsi="Times New Roman" w:cs="Times New Roman"/>
      <w:i/>
      <w:iCs/>
      <w:color w:val="000000"/>
      <w:sz w:val="27"/>
      <w:szCs w:val="27"/>
    </w:rPr>
  </w:style>
  <w:style w:type="paragraph" w:customStyle="1" w:styleId="font58">
    <w:name w:val="font58"/>
    <w:basedOn w:val="Normal"/>
    <w:rsid w:val="00BD34C9"/>
    <w:pPr>
      <w:spacing w:before="100" w:beforeAutospacing="1" w:after="100" w:afterAutospacing="1"/>
    </w:pPr>
    <w:rPr>
      <w:rFonts w:ascii="Times New Roman" w:hAnsi="Times New Roman" w:cs="Times New Roman"/>
      <w:i/>
      <w:iCs/>
      <w:color w:val="FF0000"/>
    </w:rPr>
  </w:style>
  <w:style w:type="paragraph" w:customStyle="1" w:styleId="xl63">
    <w:name w:val="xl6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4">
    <w:name w:val="xl6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rPr>
  </w:style>
  <w:style w:type="paragraph" w:customStyle="1" w:styleId="xl65">
    <w:name w:val="xl6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sz w:val="28"/>
      <w:szCs w:val="28"/>
    </w:rPr>
  </w:style>
  <w:style w:type="paragraph" w:customStyle="1" w:styleId="xl66">
    <w:name w:val="xl6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67">
    <w:name w:val="xl6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8"/>
      <w:szCs w:val="28"/>
    </w:rPr>
  </w:style>
  <w:style w:type="paragraph" w:customStyle="1" w:styleId="xl68">
    <w:name w:val="xl6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0000"/>
      <w:sz w:val="28"/>
      <w:szCs w:val="28"/>
    </w:rPr>
  </w:style>
  <w:style w:type="paragraph" w:customStyle="1" w:styleId="xl69">
    <w:name w:val="xl6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8"/>
      <w:szCs w:val="28"/>
    </w:rPr>
  </w:style>
  <w:style w:type="paragraph" w:customStyle="1" w:styleId="xl70">
    <w:name w:val="xl7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8"/>
      <w:szCs w:val="28"/>
    </w:rPr>
  </w:style>
  <w:style w:type="paragraph" w:customStyle="1" w:styleId="xl71">
    <w:name w:val="xl7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FF"/>
      <w:sz w:val="28"/>
      <w:szCs w:val="28"/>
    </w:rPr>
  </w:style>
  <w:style w:type="paragraph" w:customStyle="1" w:styleId="xl72">
    <w:name w:val="xl7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sz w:val="28"/>
      <w:szCs w:val="28"/>
    </w:rPr>
  </w:style>
  <w:style w:type="paragraph" w:customStyle="1" w:styleId="xl73">
    <w:name w:val="xl7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00"/>
      <w:sz w:val="26"/>
      <w:szCs w:val="26"/>
    </w:rPr>
  </w:style>
  <w:style w:type="paragraph" w:customStyle="1" w:styleId="xl74">
    <w:name w:val="xl7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70C0"/>
      <w:sz w:val="28"/>
      <w:szCs w:val="28"/>
    </w:rPr>
  </w:style>
  <w:style w:type="paragraph" w:customStyle="1" w:styleId="xl75">
    <w:name w:val="xl7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00"/>
      <w:sz w:val="28"/>
      <w:szCs w:val="28"/>
    </w:rPr>
  </w:style>
  <w:style w:type="paragraph" w:customStyle="1" w:styleId="xl76">
    <w:name w:val="xl7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FF0000"/>
      <w:sz w:val="28"/>
      <w:szCs w:val="28"/>
    </w:rPr>
  </w:style>
  <w:style w:type="paragraph" w:customStyle="1" w:styleId="xl77">
    <w:name w:val="xl7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78">
    <w:name w:val="xl7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FF0000"/>
      <w:sz w:val="28"/>
      <w:szCs w:val="28"/>
    </w:rPr>
  </w:style>
  <w:style w:type="paragraph" w:customStyle="1" w:styleId="xl79">
    <w:name w:val="xl7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0000"/>
      <w:sz w:val="28"/>
      <w:szCs w:val="28"/>
    </w:rPr>
  </w:style>
  <w:style w:type="paragraph" w:customStyle="1" w:styleId="xl80">
    <w:name w:val="xl8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8"/>
      <w:szCs w:val="28"/>
    </w:rPr>
  </w:style>
  <w:style w:type="paragraph" w:customStyle="1" w:styleId="xl81">
    <w:name w:val="xl8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00"/>
      <w:sz w:val="28"/>
      <w:szCs w:val="28"/>
    </w:rPr>
  </w:style>
  <w:style w:type="paragraph" w:customStyle="1" w:styleId="xl82">
    <w:name w:val="xl8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538135"/>
      <w:sz w:val="28"/>
      <w:szCs w:val="28"/>
    </w:rPr>
  </w:style>
  <w:style w:type="paragraph" w:customStyle="1" w:styleId="xl83">
    <w:name w:val="xl8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70C0"/>
      <w:sz w:val="28"/>
      <w:szCs w:val="28"/>
    </w:rPr>
  </w:style>
  <w:style w:type="paragraph" w:customStyle="1" w:styleId="xl84">
    <w:name w:val="xl8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7DA"/>
      <w:sz w:val="28"/>
      <w:szCs w:val="28"/>
    </w:rPr>
  </w:style>
  <w:style w:type="paragraph" w:customStyle="1" w:styleId="xl85">
    <w:name w:val="xl8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FF00FF"/>
      <w:sz w:val="28"/>
      <w:szCs w:val="28"/>
    </w:rPr>
  </w:style>
  <w:style w:type="paragraph" w:customStyle="1" w:styleId="xl86">
    <w:name w:val="xl8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000000"/>
      <w:sz w:val="28"/>
      <w:szCs w:val="28"/>
    </w:rPr>
  </w:style>
  <w:style w:type="paragraph" w:customStyle="1" w:styleId="xl87">
    <w:name w:val="xl8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000000"/>
      <w:sz w:val="28"/>
      <w:szCs w:val="28"/>
    </w:rPr>
  </w:style>
  <w:style w:type="paragraph" w:customStyle="1" w:styleId="xl88">
    <w:name w:val="xl88"/>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0070C0"/>
      <w:sz w:val="28"/>
      <w:szCs w:val="28"/>
    </w:rPr>
  </w:style>
  <w:style w:type="paragraph" w:customStyle="1" w:styleId="xl89">
    <w:name w:val="xl89"/>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sz w:val="28"/>
      <w:szCs w:val="28"/>
    </w:rPr>
  </w:style>
  <w:style w:type="paragraph" w:customStyle="1" w:styleId="xl90">
    <w:name w:val="xl90"/>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i/>
      <w:iCs/>
      <w:color w:val="FF07DA"/>
      <w:sz w:val="28"/>
      <w:szCs w:val="28"/>
    </w:rPr>
  </w:style>
  <w:style w:type="paragraph" w:customStyle="1" w:styleId="xl91">
    <w:name w:val="xl91"/>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b/>
      <w:bCs/>
      <w:color w:val="FF07DA"/>
      <w:sz w:val="28"/>
      <w:szCs w:val="28"/>
    </w:rPr>
  </w:style>
  <w:style w:type="paragraph" w:customStyle="1" w:styleId="xl92">
    <w:name w:val="xl92"/>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FF0000"/>
      <w:sz w:val="28"/>
      <w:szCs w:val="28"/>
    </w:rPr>
  </w:style>
  <w:style w:type="paragraph" w:customStyle="1" w:styleId="xl93">
    <w:name w:val="xl93"/>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4">
    <w:name w:val="xl94"/>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984806"/>
      <w:sz w:val="28"/>
      <w:szCs w:val="28"/>
    </w:rPr>
  </w:style>
  <w:style w:type="paragraph" w:customStyle="1" w:styleId="xl95">
    <w:name w:val="xl95"/>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7"/>
      <w:szCs w:val="27"/>
    </w:rPr>
  </w:style>
  <w:style w:type="paragraph" w:customStyle="1" w:styleId="xl96">
    <w:name w:val="xl96"/>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color w:val="000000"/>
      <w:sz w:val="27"/>
      <w:szCs w:val="27"/>
    </w:rPr>
  </w:style>
  <w:style w:type="paragraph" w:customStyle="1" w:styleId="xl97">
    <w:name w:val="xl97"/>
    <w:basedOn w:val="Normal"/>
    <w:rsid w:val="00BD34C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i/>
      <w:iCs/>
      <w:color w:val="C0504D"/>
      <w:sz w:val="28"/>
      <w:szCs w:val="28"/>
    </w:rPr>
  </w:style>
  <w:style w:type="paragraph" w:styleId="BodyTextIndent">
    <w:name w:val="Body Text Indent"/>
    <w:basedOn w:val="Normal"/>
    <w:link w:val="BodyTextIndentChar"/>
    <w:rsid w:val="0083232F"/>
    <w:pPr>
      <w:ind w:firstLine="720"/>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83232F"/>
    <w:rPr>
      <w:rFonts w:ascii=".VnTime" w:eastAsia="Times New Roman" w:hAnsi=".VnTime" w:cs="Times New Roman"/>
      <w:sz w:val="26"/>
      <w:szCs w:val="20"/>
    </w:rPr>
  </w:style>
  <w:style w:type="paragraph" w:styleId="ListParagraph">
    <w:name w:val="List Paragraph"/>
    <w:basedOn w:val="Normal"/>
    <w:uiPriority w:val="34"/>
    <w:qFormat/>
    <w:rsid w:val="00DF2B94"/>
    <w:pPr>
      <w:ind w:left="720"/>
      <w:contextualSpacing/>
    </w:pPr>
  </w:style>
  <w:style w:type="paragraph" w:styleId="BodyText2">
    <w:name w:val="Body Text 2"/>
    <w:basedOn w:val="Normal"/>
    <w:link w:val="BodyText2Char"/>
    <w:uiPriority w:val="99"/>
    <w:semiHidden/>
    <w:unhideWhenUsed/>
    <w:rsid w:val="009D39C4"/>
    <w:pPr>
      <w:spacing w:after="120" w:line="480" w:lineRule="auto"/>
    </w:pPr>
  </w:style>
  <w:style w:type="character" w:customStyle="1" w:styleId="BodyText2Char">
    <w:name w:val="Body Text 2 Char"/>
    <w:basedOn w:val="DefaultParagraphFont"/>
    <w:link w:val="BodyText2"/>
    <w:uiPriority w:val="99"/>
    <w:semiHidden/>
    <w:rsid w:val="009D39C4"/>
  </w:style>
  <w:style w:type="character" w:customStyle="1" w:styleId="normal-h1">
    <w:name w:val="normal-h1"/>
    <w:rsid w:val="00E9562D"/>
    <w:rPr>
      <w:rFonts w:ascii="Times New Roman" w:hAnsi="Times New Roman" w:cs="Times New Roman" w:hint="default"/>
      <w:sz w:val="28"/>
      <w:szCs w:val="28"/>
    </w:rPr>
  </w:style>
  <w:style w:type="character" w:customStyle="1" w:styleId="bodytextindent3-h1">
    <w:name w:val="bodytextindent3-h1"/>
    <w:rsid w:val="00E9562D"/>
    <w:rPr>
      <w:rFonts w:ascii="Times New Roman" w:hAnsi="Times New Roman" w:cs="Times New Roman" w:hint="default"/>
      <w:sz w:val="26"/>
      <w:szCs w:val="26"/>
    </w:rPr>
  </w:style>
  <w:style w:type="character" w:customStyle="1" w:styleId="Heading1Char">
    <w:name w:val="Heading 1 Char"/>
    <w:basedOn w:val="DefaultParagraphFont"/>
    <w:link w:val="Heading1"/>
    <w:uiPriority w:val="9"/>
    <w:rsid w:val="00F5255A"/>
    <w:rPr>
      <w:rFonts w:ascii="Times New Roman" w:eastAsia="Times New Roman" w:hAnsi="Times New Roman" w:cs="Times New Roman"/>
      <w:b/>
      <w:bCs/>
      <w:color w:val="000000"/>
      <w:sz w:val="25"/>
      <w:szCs w:val="25"/>
    </w:rPr>
  </w:style>
  <w:style w:type="character" w:customStyle="1" w:styleId="Heading2Char">
    <w:name w:val="Heading 2 Char"/>
    <w:basedOn w:val="DefaultParagraphFont"/>
    <w:link w:val="Heading2"/>
    <w:uiPriority w:val="9"/>
    <w:rsid w:val="00B36FDF"/>
    <w:rPr>
      <w:rFonts w:ascii="Times New Roman" w:eastAsia="Times New Roman" w:hAnsi="Times New Roman" w:cs="Times New Roman"/>
      <w:b/>
      <w:iCs/>
      <w:color w:val="000000"/>
      <w:sz w:val="25"/>
      <w:szCs w:val="25"/>
      <w:u w:val="single"/>
    </w:rPr>
  </w:style>
  <w:style w:type="character" w:customStyle="1" w:styleId="fontstyle01">
    <w:name w:val="fontstyle01"/>
    <w:rsid w:val="000E5854"/>
    <w:rPr>
      <w:rFonts w:ascii="Helvetica" w:hAnsi="Helvetica" w:hint="default"/>
      <w:b w:val="0"/>
      <w:bCs w:val="0"/>
      <w:i w:val="0"/>
      <w:iCs w:val="0"/>
      <w:color w:val="000000"/>
      <w:sz w:val="22"/>
      <w:szCs w:val="22"/>
    </w:rPr>
  </w:style>
  <w:style w:type="paragraph" w:styleId="NormalWeb">
    <w:name w:val="Normal (Web)"/>
    <w:basedOn w:val="Normal"/>
    <w:link w:val="NormalWebChar"/>
    <w:rsid w:val="00644733"/>
    <w:pPr>
      <w:spacing w:before="100" w:beforeAutospacing="1" w:after="100" w:afterAutospacing="1"/>
    </w:pPr>
    <w:rPr>
      <w:rFonts w:ascii="Times New Roman" w:eastAsia="Times New Roman" w:hAnsi="Times New Roman" w:cs="Times New Roman"/>
    </w:rPr>
  </w:style>
  <w:style w:type="character" w:customStyle="1" w:styleId="NormalWebChar">
    <w:name w:val="Normal (Web) Char"/>
    <w:basedOn w:val="DefaultParagraphFont"/>
    <w:link w:val="NormalWeb"/>
    <w:rsid w:val="00644733"/>
    <w:rPr>
      <w:rFonts w:ascii="Times New Roman" w:eastAsia="Times New Roman" w:hAnsi="Times New Roman" w:cs="Times New Roman"/>
    </w:rPr>
  </w:style>
  <w:style w:type="paragraph" w:customStyle="1" w:styleId="CharCharCharChar">
    <w:name w:val="Char Char Char Char"/>
    <w:basedOn w:val="Normal"/>
    <w:semiHidden/>
    <w:rsid w:val="00E51CE3"/>
    <w:pPr>
      <w:spacing w:after="160" w:line="240" w:lineRule="exact"/>
    </w:pPr>
    <w:rPr>
      <w:rFonts w:ascii="Arial" w:eastAsia="Times New Roman" w:hAnsi="Arial" w:cs="Times New Roman"/>
      <w:sz w:val="22"/>
      <w:szCs w:val="22"/>
    </w:rPr>
  </w:style>
  <w:style w:type="paragraph" w:customStyle="1" w:styleId="normal-p">
    <w:name w:val="normal-p"/>
    <w:basedOn w:val="Normal"/>
    <w:rsid w:val="0030166A"/>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64778D"/>
    <w:pPr>
      <w:spacing w:after="120"/>
    </w:pPr>
  </w:style>
  <w:style w:type="character" w:customStyle="1" w:styleId="BodyTextChar">
    <w:name w:val="Body Text Char"/>
    <w:basedOn w:val="DefaultParagraphFont"/>
    <w:link w:val="BodyText"/>
    <w:uiPriority w:val="99"/>
    <w:rsid w:val="0064778D"/>
  </w:style>
  <w:style w:type="paragraph" w:styleId="BodyText3">
    <w:name w:val="Body Text 3"/>
    <w:basedOn w:val="Normal"/>
    <w:link w:val="BodyText3Char"/>
    <w:uiPriority w:val="99"/>
    <w:unhideWhenUsed/>
    <w:rsid w:val="0064778D"/>
    <w:pPr>
      <w:spacing w:line="276" w:lineRule="auto"/>
      <w:jc w:val="both"/>
    </w:pPr>
    <w:rPr>
      <w:rFonts w:ascii="Times New Roman" w:eastAsia="Times New Roman" w:hAnsi="Times New Roman" w:cs="Times New Roman"/>
      <w:i/>
      <w:color w:val="000000"/>
      <w:sz w:val="25"/>
      <w:szCs w:val="25"/>
    </w:rPr>
  </w:style>
  <w:style w:type="character" w:customStyle="1" w:styleId="BodyText3Char">
    <w:name w:val="Body Text 3 Char"/>
    <w:basedOn w:val="DefaultParagraphFont"/>
    <w:link w:val="BodyText3"/>
    <w:uiPriority w:val="99"/>
    <w:rsid w:val="0064778D"/>
    <w:rPr>
      <w:rFonts w:ascii="Times New Roman" w:eastAsia="Times New Roman" w:hAnsi="Times New Roman" w:cs="Times New Roman"/>
      <w:i/>
      <w:color w:val="000000"/>
      <w:sz w:val="25"/>
      <w:szCs w:val="25"/>
    </w:rPr>
  </w:style>
  <w:style w:type="paragraph" w:styleId="FootnoteText">
    <w:name w:val="footnote text"/>
    <w:basedOn w:val="Normal"/>
    <w:link w:val="FootnoteTextChar"/>
    <w:uiPriority w:val="99"/>
    <w:unhideWhenUsed/>
    <w:rsid w:val="00E809A7"/>
    <w:rPr>
      <w:sz w:val="20"/>
      <w:szCs w:val="20"/>
    </w:rPr>
  </w:style>
  <w:style w:type="character" w:customStyle="1" w:styleId="FootnoteTextChar">
    <w:name w:val="Footnote Text Char"/>
    <w:basedOn w:val="DefaultParagraphFont"/>
    <w:link w:val="FootnoteText"/>
    <w:uiPriority w:val="99"/>
    <w:rsid w:val="00E809A7"/>
    <w:rPr>
      <w:sz w:val="20"/>
      <w:szCs w:val="20"/>
    </w:rPr>
  </w:style>
  <w:style w:type="character" w:styleId="FootnoteReference">
    <w:name w:val="footnote reference"/>
    <w:basedOn w:val="DefaultParagraphFont"/>
    <w:uiPriority w:val="99"/>
    <w:semiHidden/>
    <w:unhideWhenUsed/>
    <w:rsid w:val="00E809A7"/>
    <w:rPr>
      <w:vertAlign w:val="superscript"/>
    </w:rPr>
  </w:style>
  <w:style w:type="character" w:customStyle="1" w:styleId="Bodytext26">
    <w:name w:val="Body text (26)_"/>
    <w:link w:val="Bodytext260"/>
    <w:uiPriority w:val="99"/>
    <w:locked/>
    <w:rsid w:val="00BC0E63"/>
    <w:rPr>
      <w:spacing w:val="-10"/>
      <w:sz w:val="8"/>
      <w:szCs w:val="8"/>
      <w:shd w:val="clear" w:color="auto" w:fill="FFFFFF"/>
    </w:rPr>
  </w:style>
  <w:style w:type="paragraph" w:customStyle="1" w:styleId="Bodytext260">
    <w:name w:val="Body text (26)"/>
    <w:basedOn w:val="Normal"/>
    <w:link w:val="Bodytext26"/>
    <w:uiPriority w:val="99"/>
    <w:rsid w:val="00BC0E63"/>
    <w:pPr>
      <w:widowControl w:val="0"/>
      <w:shd w:val="clear" w:color="auto" w:fill="FFFFFF"/>
      <w:spacing w:line="240" w:lineRule="atLeast"/>
    </w:pPr>
    <w:rPr>
      <w:spacing w:val="-10"/>
      <w:sz w:val="8"/>
      <w:szCs w:val="8"/>
    </w:rPr>
  </w:style>
  <w:style w:type="paragraph" w:styleId="Header">
    <w:name w:val="header"/>
    <w:basedOn w:val="Normal"/>
    <w:link w:val="HeaderChar"/>
    <w:uiPriority w:val="99"/>
    <w:unhideWhenUsed/>
    <w:rsid w:val="003C41A8"/>
    <w:pPr>
      <w:tabs>
        <w:tab w:val="center" w:pos="4680"/>
        <w:tab w:val="right" w:pos="9360"/>
      </w:tabs>
    </w:pPr>
  </w:style>
  <w:style w:type="character" w:customStyle="1" w:styleId="HeaderChar">
    <w:name w:val="Header Char"/>
    <w:basedOn w:val="DefaultParagraphFont"/>
    <w:link w:val="Header"/>
    <w:uiPriority w:val="99"/>
    <w:rsid w:val="003C41A8"/>
  </w:style>
  <w:style w:type="paragraph" w:styleId="Footer">
    <w:name w:val="footer"/>
    <w:basedOn w:val="Normal"/>
    <w:link w:val="FooterChar"/>
    <w:uiPriority w:val="99"/>
    <w:unhideWhenUsed/>
    <w:rsid w:val="003C41A8"/>
    <w:pPr>
      <w:tabs>
        <w:tab w:val="center" w:pos="4680"/>
        <w:tab w:val="right" w:pos="9360"/>
      </w:tabs>
    </w:pPr>
  </w:style>
  <w:style w:type="character" w:customStyle="1" w:styleId="FooterChar">
    <w:name w:val="Footer Char"/>
    <w:basedOn w:val="DefaultParagraphFont"/>
    <w:link w:val="Footer"/>
    <w:uiPriority w:val="99"/>
    <w:rsid w:val="003C41A8"/>
  </w:style>
  <w:style w:type="character" w:customStyle="1" w:styleId="Bodytext20">
    <w:name w:val="Body text (2)_"/>
    <w:basedOn w:val="DefaultParagraphFont"/>
    <w:link w:val="Bodytext21"/>
    <w:rsid w:val="00B61E14"/>
    <w:rPr>
      <w:rFonts w:ascii="Times New Roman" w:eastAsia="Times New Roman" w:hAnsi="Times New Roman" w:cs="Times New Roman"/>
      <w:sz w:val="40"/>
      <w:szCs w:val="40"/>
    </w:rPr>
  </w:style>
  <w:style w:type="paragraph" w:customStyle="1" w:styleId="Bodytext21">
    <w:name w:val="Body text (2)"/>
    <w:basedOn w:val="Normal"/>
    <w:link w:val="Bodytext20"/>
    <w:rsid w:val="00B61E14"/>
    <w:pPr>
      <w:widowControl w:val="0"/>
      <w:spacing w:after="270" w:line="264" w:lineRule="auto"/>
      <w:ind w:left="420" w:firstLine="1120"/>
    </w:pPr>
    <w:rPr>
      <w:rFonts w:ascii="Times New Roman" w:eastAsia="Times New Roman" w:hAnsi="Times New Roman" w:cs="Times New Roman"/>
      <w:sz w:val="40"/>
      <w:szCs w:val="40"/>
    </w:rPr>
  </w:style>
  <w:style w:type="paragraph" w:customStyle="1" w:styleId="text-justify">
    <w:name w:val="text-justify"/>
    <w:basedOn w:val="Normal"/>
    <w:rsid w:val="00F213FD"/>
    <w:pPr>
      <w:spacing w:before="100" w:beforeAutospacing="1" w:after="100" w:afterAutospacing="1"/>
    </w:pPr>
    <w:rPr>
      <w:rFonts w:ascii="Times New Roman" w:eastAsia="Times New Roman" w:hAnsi="Times New Roman" w:cs="Times New Roman"/>
    </w:rPr>
  </w:style>
  <w:style w:type="character" w:customStyle="1" w:styleId="Heading3Char">
    <w:name w:val="Heading 3 Char"/>
    <w:basedOn w:val="DefaultParagraphFont"/>
    <w:link w:val="Heading3"/>
    <w:uiPriority w:val="9"/>
    <w:rsid w:val="00952A71"/>
    <w:rPr>
      <w:rFonts w:asciiTheme="majorHAnsi" w:eastAsiaTheme="majorEastAsia" w:hAnsiTheme="majorHAnsi" w:cstheme="majorBidi"/>
      <w:b/>
      <w:bCs/>
      <w:color w:val="4472C4" w:themeColor="accent1"/>
      <w:sz w:val="28"/>
    </w:rPr>
  </w:style>
  <w:style w:type="paragraph" w:styleId="BalloonText">
    <w:name w:val="Balloon Text"/>
    <w:basedOn w:val="Normal"/>
    <w:link w:val="BalloonTextChar"/>
    <w:uiPriority w:val="99"/>
    <w:semiHidden/>
    <w:unhideWhenUsed/>
    <w:rsid w:val="00952A71"/>
    <w:rPr>
      <w:rFonts w:ascii="Tahoma" w:hAnsi="Tahoma" w:cs="Tahoma"/>
      <w:sz w:val="16"/>
      <w:szCs w:val="16"/>
    </w:rPr>
  </w:style>
  <w:style w:type="character" w:customStyle="1" w:styleId="BalloonTextChar">
    <w:name w:val="Balloon Text Char"/>
    <w:basedOn w:val="DefaultParagraphFont"/>
    <w:link w:val="BalloonText"/>
    <w:uiPriority w:val="99"/>
    <w:semiHidden/>
    <w:rsid w:val="00952A71"/>
    <w:rPr>
      <w:rFonts w:ascii="Tahoma" w:hAnsi="Tahoma" w:cs="Tahoma"/>
      <w:sz w:val="16"/>
      <w:szCs w:val="16"/>
    </w:rPr>
  </w:style>
  <w:style w:type="character" w:customStyle="1" w:styleId="Vnbnnidung">
    <w:name w:val="Văn bản nội dung_"/>
    <w:basedOn w:val="DefaultParagraphFont"/>
    <w:link w:val="Vnbnnidung0"/>
    <w:rsid w:val="00D111BB"/>
    <w:rPr>
      <w:rFonts w:ascii="Times New Roman" w:eastAsia="Times New Roman" w:hAnsi="Times New Roman" w:cs="Times New Roman"/>
      <w:sz w:val="26"/>
      <w:szCs w:val="26"/>
    </w:rPr>
  </w:style>
  <w:style w:type="paragraph" w:customStyle="1" w:styleId="Vnbnnidung0">
    <w:name w:val="Văn bản nội dung"/>
    <w:basedOn w:val="Normal"/>
    <w:link w:val="Vnbnnidung"/>
    <w:rsid w:val="00D111BB"/>
    <w:pPr>
      <w:widowControl w:val="0"/>
      <w:spacing w:line="290" w:lineRule="auto"/>
      <w:ind w:firstLine="400"/>
    </w:pPr>
    <w:rPr>
      <w:rFonts w:ascii="Times New Roman" w:eastAsia="Times New Roman" w:hAnsi="Times New Roman" w:cs="Times New Roman"/>
      <w:sz w:val="26"/>
      <w:szCs w:val="26"/>
    </w:rPr>
  </w:style>
  <w:style w:type="paragraph" w:styleId="CommentText">
    <w:name w:val="annotation text"/>
    <w:basedOn w:val="Normal"/>
    <w:link w:val="CommentTextChar"/>
    <w:uiPriority w:val="99"/>
    <w:unhideWhenUsed/>
    <w:rsid w:val="00790C33"/>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90C33"/>
    <w:rPr>
      <w:rFonts w:ascii="Times New Roman" w:eastAsia="Calibri" w:hAnsi="Times New Roman" w:cs="Times New Roman"/>
      <w:sz w:val="20"/>
      <w:szCs w:val="20"/>
    </w:rPr>
  </w:style>
  <w:style w:type="paragraph" w:customStyle="1" w:styleId="heading2-p">
    <w:name w:val="heading2-p"/>
    <w:basedOn w:val="Normal"/>
    <w:rsid w:val="009A700D"/>
    <w:pPr>
      <w:jc w:val="both"/>
    </w:pPr>
    <w:rPr>
      <w:rFonts w:ascii="Times New Roman" w:eastAsia="Times New Roman" w:hAnsi="Times New Roman" w:cs="Times New Roman"/>
      <w:sz w:val="20"/>
      <w:szCs w:val="20"/>
    </w:rPr>
  </w:style>
  <w:style w:type="character" w:customStyle="1" w:styleId="heading2-h1">
    <w:name w:val="heading2-h1"/>
    <w:rsid w:val="009A700D"/>
    <w:rPr>
      <w:rFonts w:ascii="Times New Roman" w:hAnsi="Times New Roman" w:cs="Times New Roman" w:hint="default"/>
      <w:b/>
      <w:bCs/>
      <w:sz w:val="26"/>
      <w:szCs w:val="26"/>
    </w:rPr>
  </w:style>
  <w:style w:type="paragraph" w:customStyle="1" w:styleId="bodytextindent3-p">
    <w:name w:val="bodytextindent3-p"/>
    <w:basedOn w:val="Normal"/>
    <w:rsid w:val="009A700D"/>
    <w:pPr>
      <w:jc w:val="both"/>
    </w:pPr>
    <w:rPr>
      <w:rFonts w:ascii="Times New Roman" w:eastAsia="Times New Roman" w:hAnsi="Times New Roman" w:cs="Times New Roman"/>
      <w:sz w:val="20"/>
      <w:szCs w:val="20"/>
    </w:rPr>
  </w:style>
  <w:style w:type="character" w:customStyle="1" w:styleId="normal-h1-h1">
    <w:name w:val="normal-h1-h1"/>
    <w:rsid w:val="009A700D"/>
    <w:rPr>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5716">
      <w:bodyDiv w:val="1"/>
      <w:marLeft w:val="0"/>
      <w:marRight w:val="0"/>
      <w:marTop w:val="0"/>
      <w:marBottom w:val="0"/>
      <w:divBdr>
        <w:top w:val="none" w:sz="0" w:space="0" w:color="auto"/>
        <w:left w:val="none" w:sz="0" w:space="0" w:color="auto"/>
        <w:bottom w:val="none" w:sz="0" w:space="0" w:color="auto"/>
        <w:right w:val="none" w:sz="0" w:space="0" w:color="auto"/>
      </w:divBdr>
    </w:div>
    <w:div w:id="131993263">
      <w:bodyDiv w:val="1"/>
      <w:marLeft w:val="0"/>
      <w:marRight w:val="0"/>
      <w:marTop w:val="0"/>
      <w:marBottom w:val="0"/>
      <w:divBdr>
        <w:top w:val="none" w:sz="0" w:space="0" w:color="auto"/>
        <w:left w:val="none" w:sz="0" w:space="0" w:color="auto"/>
        <w:bottom w:val="none" w:sz="0" w:space="0" w:color="auto"/>
        <w:right w:val="none" w:sz="0" w:space="0" w:color="auto"/>
      </w:divBdr>
    </w:div>
    <w:div w:id="178013869">
      <w:bodyDiv w:val="1"/>
      <w:marLeft w:val="0"/>
      <w:marRight w:val="0"/>
      <w:marTop w:val="0"/>
      <w:marBottom w:val="0"/>
      <w:divBdr>
        <w:top w:val="none" w:sz="0" w:space="0" w:color="auto"/>
        <w:left w:val="none" w:sz="0" w:space="0" w:color="auto"/>
        <w:bottom w:val="none" w:sz="0" w:space="0" w:color="auto"/>
        <w:right w:val="none" w:sz="0" w:space="0" w:color="auto"/>
      </w:divBdr>
    </w:div>
    <w:div w:id="487942807">
      <w:bodyDiv w:val="1"/>
      <w:marLeft w:val="0"/>
      <w:marRight w:val="0"/>
      <w:marTop w:val="0"/>
      <w:marBottom w:val="0"/>
      <w:divBdr>
        <w:top w:val="none" w:sz="0" w:space="0" w:color="auto"/>
        <w:left w:val="none" w:sz="0" w:space="0" w:color="auto"/>
        <w:bottom w:val="none" w:sz="0" w:space="0" w:color="auto"/>
        <w:right w:val="none" w:sz="0" w:space="0" w:color="auto"/>
      </w:divBdr>
    </w:div>
    <w:div w:id="729231488">
      <w:bodyDiv w:val="1"/>
      <w:marLeft w:val="0"/>
      <w:marRight w:val="0"/>
      <w:marTop w:val="0"/>
      <w:marBottom w:val="0"/>
      <w:divBdr>
        <w:top w:val="none" w:sz="0" w:space="0" w:color="auto"/>
        <w:left w:val="none" w:sz="0" w:space="0" w:color="auto"/>
        <w:bottom w:val="none" w:sz="0" w:space="0" w:color="auto"/>
        <w:right w:val="none" w:sz="0" w:space="0" w:color="auto"/>
      </w:divBdr>
    </w:div>
    <w:div w:id="892034654">
      <w:bodyDiv w:val="1"/>
      <w:marLeft w:val="0"/>
      <w:marRight w:val="0"/>
      <w:marTop w:val="0"/>
      <w:marBottom w:val="0"/>
      <w:divBdr>
        <w:top w:val="none" w:sz="0" w:space="0" w:color="auto"/>
        <w:left w:val="none" w:sz="0" w:space="0" w:color="auto"/>
        <w:bottom w:val="none" w:sz="0" w:space="0" w:color="auto"/>
        <w:right w:val="none" w:sz="0" w:space="0" w:color="auto"/>
      </w:divBdr>
    </w:div>
    <w:div w:id="1247492496">
      <w:bodyDiv w:val="1"/>
      <w:marLeft w:val="0"/>
      <w:marRight w:val="0"/>
      <w:marTop w:val="0"/>
      <w:marBottom w:val="0"/>
      <w:divBdr>
        <w:top w:val="none" w:sz="0" w:space="0" w:color="auto"/>
        <w:left w:val="none" w:sz="0" w:space="0" w:color="auto"/>
        <w:bottom w:val="none" w:sz="0" w:space="0" w:color="auto"/>
        <w:right w:val="none" w:sz="0" w:space="0" w:color="auto"/>
      </w:divBdr>
    </w:div>
    <w:div w:id="210502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4E36A-C516-42F9-9C9E-FAE2B8471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177</Pages>
  <Words>94502</Words>
  <Characters>538666</Characters>
  <Application>Microsoft Office Word</Application>
  <DocSecurity>0</DocSecurity>
  <Lines>4488</Lines>
  <Paragraphs>1263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2</cp:revision>
  <cp:lastPrinted>2020-06-01T02:11:00Z</cp:lastPrinted>
  <dcterms:created xsi:type="dcterms:W3CDTF">2020-06-04T12:31:00Z</dcterms:created>
  <dcterms:modified xsi:type="dcterms:W3CDTF">2020-06-04T12:31:00Z</dcterms:modified>
</cp:coreProperties>
</file>